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zh-CN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zh-CN" w:eastAsia="zh-CN"/>
        </w:rPr>
        <w:t>附件：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zh-CN" w:eastAsia="zh-CN"/>
        </w:rPr>
      </w:pPr>
    </w:p>
    <w:p>
      <w:pPr>
        <w:pStyle w:val="14"/>
        <w:framePr w:w="0" w:wrap="auto" w:vAnchor="margin" w:hAnchor="text" w:yAlign="inline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zh-CN" w:eastAsia="zh-CN"/>
        </w:rPr>
        <w:t>江西省环保产业协会会员单位复工复产情况调查问卷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lang w:val="zh-CN" w:eastAsia="zh-CN"/>
        </w:rPr>
        <w:t>企业基本情况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213995</wp:posOffset>
                </wp:positionV>
                <wp:extent cx="42945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0555" y="2175510"/>
                          <a:ext cx="4294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95pt;margin-top:16.85pt;height:0pt;width:338.15pt;z-index:251658240;mso-width-relative:page;mso-height-relative:page;" filled="f" stroked="t" coordsize="21600,21600" o:gfxdata="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GlpKdYAAAAJAQAADwAAAAAAAAABACAAAAAiAAAAZHJzL2Rvd25y&#10;ZXYueG1sUEsBAhQAFAAAAAgAh07iQPBRlZzHAQAAWAMAAA4AAAAAAAAAAQAgAAAAJQEAAGRycy9l&#10;Mm9Eb2MueG1sUEsFBgAAAAAGAAYAWQEAAF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企业名称：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14"/>
        <w:framePr w:w="0" w:wrap="auto" w:vAnchor="margin" w:hAnchor="text" w:yAlign="inline"/>
        <w:ind w:left="600" w:hanging="600" w:hangingChars="20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197485</wp:posOffset>
                </wp:positionV>
                <wp:extent cx="42945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65pt;margin-top:15.55pt;height:0pt;width:338.15pt;z-index:251659264;mso-width-relative:page;mso-height-relative:page;" filled="f" stroked="t" coordsize="21600,21600" o:gfxdata="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xLV0NUAAAAJAQAADwAAAAAAAAABACAAAAAiAAAAZHJzL2Rvd25yZXYueG1sUEsBAhQA&#10;FAAAAAgAh07iQFN/4468AQAATAMAAA4AAAAAAAAAAQAgAAAAJAEAAGRycy9lMm9Eb2MueG1sUEsF&#10;BgAAAAAGAAYAWQEAAFI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详细地址：</w:t>
      </w:r>
      <w:r>
        <w:rPr>
          <w:rFonts w:hint="eastAsia" w:ascii="仿宋" w:hAnsi="仿宋" w:eastAsia="仿宋" w:cs="仿宋"/>
          <w:sz w:val="30"/>
          <w:szCs w:val="30"/>
          <w:u w:val="none"/>
          <w:lang w:val="zh-CN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</w:t>
      </w:r>
    </w:p>
    <w:p>
      <w:pPr>
        <w:pStyle w:val="14"/>
        <w:framePr w:w="0" w:wrap="auto" w:vAnchor="margin" w:hAnchor="text" w:yAlign="inline"/>
        <w:ind w:left="600" w:hanging="600" w:hangingChars="200"/>
        <w:jc w:val="left"/>
        <w:rPr>
          <w:rFonts w:hint="default" w:ascii="仿宋" w:hAnsi="仿宋" w:eastAsia="仿宋" w:cs="仿宋"/>
          <w:sz w:val="30"/>
          <w:szCs w:val="30"/>
          <w:u w:val="none"/>
          <w:lang w:val="en-US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202565</wp:posOffset>
                </wp:positionV>
                <wp:extent cx="4084955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49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1pt;margin-top:15.95pt;height:0.3pt;width:321.65pt;z-index:251661312;mso-width-relative:page;mso-height-relative:page;" filled="f" stroked="t" coordsize="21600,21600" o:gfxdata="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WMdFPXAAAACQEAAA8AAAAAAAAAAQAgAAAAIgAAAGRycy9kb3du&#10;cmV2LnhtbFBLAQIUABQAAAAIAIdO4kBcVeBjxwEAAFkDAAAOAAAAAAAAAAEAIAAAACYBAABkcnMv&#10;ZTJvRG9jLnhtbFBLBQYAAAAABgAGAFkBAABf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 xml:space="preserve">    </w:t>
      </w:r>
    </w:p>
    <w:p>
      <w:pPr>
        <w:pStyle w:val="14"/>
        <w:framePr w:w="0" w:wrap="auto" w:vAnchor="margin" w:hAnchor="text" w:yAlign="inline"/>
        <w:jc w:val="left"/>
        <w:rPr>
          <w:rFonts w:hint="default" w:ascii="仿宋" w:hAnsi="仿宋" w:eastAsia="仿宋" w:cs="仿宋"/>
          <w:sz w:val="30"/>
          <w:szCs w:val="30"/>
          <w:u w:val="none"/>
          <w:lang w:val="en-US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206375</wp:posOffset>
                </wp:positionV>
                <wp:extent cx="3696335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633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.35pt;margin-top:16.25pt;height:0.35pt;width:291.05pt;z-index:251663360;mso-width-relative:page;mso-height-relative:page;" filled="f" stroked="t" coordsize="21600,21600" o:gfxdata="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pAFbd1gAAAAkBAAAPAAAAAAAAAAEAIAAAACIAAABkcnMvZG93bnJl&#10;di54bWxQSwECFAAUAAAACACHTuJA8/AKdsYBAABZAwAADgAAAAAAAAABACAAAAAlAQAAZHJzL2Uy&#10;b0RvYy54bWxQSwUGAAAAAAYABgBZAQAAX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电话：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 xml:space="preserve">   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231140</wp:posOffset>
                </wp:positionV>
                <wp:extent cx="429450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pt;margin-top:18.2pt;height:0pt;width:338.15pt;z-index:251664384;mso-width-relative:page;mso-height-relative:page;" filled="f" stroked="t" coordsize="21600,21600" o:gfxdata="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CbMw/XAAAACQEAAA8AAAAAAAAAAQAgAAAAIgAAAGRycy9kb3ducmV2LnhtbFBLAQIU&#10;ABQAAAAIAIdO4kB9i7Pi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 xml:space="preserve">企业经营范围：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14"/>
        <w:framePr w:w="0" w:wrap="auto" w:vAnchor="margin" w:hAnchor="text" w:yAlign="inline"/>
        <w:numPr>
          <w:ilvl w:val="0"/>
          <w:numId w:val="0"/>
        </w:numPr>
        <w:ind w:leftChars="0" w:right="0" w:righ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single"/>
          <w:lang w:val="en-US" w:eastAsia="zh-CN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企业规模：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小微企业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中型企业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大型企业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企业性质：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国有或集体企业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外商（含港澳台）投资企业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私营企业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其他（请注明：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企业职工人数：（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）人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lang w:val="zh-CN" w:eastAsia="zh-CN"/>
        </w:rPr>
        <w:t>企业复工复产情况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调查时，企业是否已复工（选择是的，请填写第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10，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项；选择否的，请填写第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项）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是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否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numPr>
          <w:ilvl w:val="0"/>
          <w:numId w:val="2"/>
        </w:num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none"/>
          <w:lang w:val="zh-CN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238125</wp:posOffset>
                </wp:positionV>
                <wp:extent cx="394589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65pt;margin-top:18.75pt;height:0pt;width:310.7pt;z-index:251671552;mso-width-relative:page;mso-height-relative:page;" filled="f" stroked="t" coordsize="21600,21600" o:gfxdata="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5TJqdcAAAAJAQAADwAAAAAAAAABACAAAAAiAAAAZHJzL2Rvd25yZXYueG1sUEsB&#10;AhQAFAAAAAgAh07iQPH7L3C9AQAATAMAAA4AAAAAAAAAAQAgAAAAJgEAAGRycy9lMm9Eb2MueG1s&#10;UEsFBgAAAAAGAAYAWQEAAFU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企业复工时间为：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 xml:space="preserve">    </w:t>
      </w:r>
    </w:p>
    <w:p>
      <w:pPr>
        <w:pStyle w:val="14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right="0" w:rightChars="0"/>
        <w:jc w:val="left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企业未复工原因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尚未向有关部门提交复工备案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员工不足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缺少订单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防疫物质准备未达政府复工要求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出于安全考虑，主动延后复工时间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其他（请注明：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numPr>
          <w:ilvl w:val="0"/>
          <w:numId w:val="0"/>
        </w:numPr>
        <w:ind w:leftChars="0" w:right="0" w:rightChars="0"/>
        <w:jc w:val="left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截至填报时，企业开工率为（</w:t>
      </w:r>
      <w:r>
        <w:rPr>
          <w:rFonts w:hint="eastAsia" w:ascii="仿宋" w:hAnsi="仿宋" w:eastAsia="仿宋" w:cs="仿宋"/>
          <w:sz w:val="30"/>
          <w:szCs w:val="30"/>
          <w:u w:val="non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%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，预计到三月底开工率为（</w:t>
      </w:r>
      <w:r>
        <w:rPr>
          <w:rFonts w:hint="eastAsia" w:ascii="仿宋" w:hAnsi="仿宋" w:eastAsia="仿宋" w:cs="仿宋"/>
          <w:sz w:val="30"/>
          <w:szCs w:val="30"/>
          <w:u w:val="none"/>
          <w:lang w:val="zh-CN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%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numPr>
          <w:ilvl w:val="0"/>
          <w:numId w:val="0"/>
        </w:numPr>
        <w:ind w:leftChars="0" w:right="0" w:rightChars="0"/>
        <w:jc w:val="left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截至填报时，企业员工返岗率为（</w:t>
      </w:r>
      <w:r>
        <w:rPr>
          <w:rFonts w:hint="eastAsia" w:ascii="仿宋" w:hAnsi="仿宋" w:eastAsia="仿宋" w:cs="仿宋"/>
          <w:sz w:val="30"/>
          <w:szCs w:val="30"/>
          <w:u w:val="non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%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，预计到三月十五日员工返岗率为（</w:t>
      </w:r>
      <w:r>
        <w:rPr>
          <w:rFonts w:hint="eastAsia" w:ascii="仿宋" w:hAnsi="仿宋" w:eastAsia="仿宋" w:cs="仿宋"/>
          <w:sz w:val="30"/>
          <w:szCs w:val="30"/>
          <w:u w:val="non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%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如果员工返岗率不高，主要原因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劳动薪酬不具吸引力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工作繁重条件艰苦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员工返乡就地工作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受疫情影响无法及时返岗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其他（请例举：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无返岗率不高问题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受疫情影响，预计企业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2-3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月份营业收入较去年同期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下降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20%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以下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下降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20-50%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下降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50-80%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下降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80%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以上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无影响，或有所上升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受疫情影响，企业当前面临的直接困难有（可多选）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现金流紧张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融资困难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人员不足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用工成本高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市场需求下降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物流运输不畅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原材料短缺或成本高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房租压力大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税费负担重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其他（请列举：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当前企业迫切需要政府相关职能部门解决的具体问题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对受疫情影响严重的企业予直接补贴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阶段性减免或延期缴纳部分税费，如企业增值税、所得税等。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允许企业实行阶段性灵活薪酬方式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提供金融支持，降低融资成本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帮助企业招工，提供稳岗补贴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减免部分房租、水电费用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其他（请列举：</w:t>
      </w:r>
      <w:r>
        <w:rPr>
          <w:rFonts w:hint="eastAsia" w:ascii="仿宋" w:hAnsi="仿宋" w:eastAsia="仿宋" w:cs="仿宋"/>
          <w:sz w:val="30"/>
          <w:szCs w:val="30"/>
          <w:u w:val="single"/>
          <w:lang w:val="zh-CN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</w:rPr>
        <w:t>）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企业对未来预期如何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非常好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比较好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一般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比较差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非常差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需要协会提供的帮助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  <w:lang w:val="en-US"/>
        </w:rPr>
      </w:pPr>
    </w:p>
    <w:tbl>
      <w:tblPr>
        <w:tblStyle w:val="3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880" w:type="dxa"/>
          </w:tcPr>
          <w:p>
            <w:pPr>
              <w:pStyle w:val="14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</w:p>
        </w:tc>
      </w:tr>
    </w:tbl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  <w:lang w:val="zh-CN" w:eastAsia="zh-CN"/>
        </w:rPr>
        <w:t>对政府相关职能部门支持企业复工复产的可行性建议：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3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000" w:type="dxa"/>
          </w:tcPr>
          <w:p>
            <w:pPr>
              <w:pStyle w:val="14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</w:p>
        </w:tc>
      </w:tr>
    </w:tbl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   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   </w:t>
      </w: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4"/>
        <w:framePr w:w="0" w:wrap="auto" w:vAnchor="margin" w:hAnchor="text" w:yAlign="inline"/>
        <w:jc w:val="left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 xml:space="preserve">    </w:t>
      </w: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tabs>
          <w:tab w:val="left" w:pos="6743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73646"/>
    <w:multiLevelType w:val="singleLevel"/>
    <w:tmpl w:val="DBF736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CB9448"/>
    <w:multiLevelType w:val="singleLevel"/>
    <w:tmpl w:val="1CCB944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 w:val="1"/>
  <w:bordersDoNotSurroundHeader w:val="0"/>
  <w:bordersDoNotSurroundFooter w:val="0"/>
  <w:documentProtection w:enforcement="0"/>
  <w:defaultTabStop w:val="720"/>
  <w:displayHorizontalDrawingGridEvery w:val="0"/>
  <w:displayVerticalDrawingGridEvery w:val="2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5905B45"/>
    <w:rsid w:val="08952B8D"/>
    <w:rsid w:val="16F6406E"/>
    <w:rsid w:val="1BAD339F"/>
    <w:rsid w:val="20B324C9"/>
    <w:rsid w:val="23B3577C"/>
    <w:rsid w:val="2CB379B0"/>
    <w:rsid w:val="30D73215"/>
    <w:rsid w:val="32D62CD3"/>
    <w:rsid w:val="33B96654"/>
    <w:rsid w:val="358A40A0"/>
    <w:rsid w:val="35E10E60"/>
    <w:rsid w:val="37E948F5"/>
    <w:rsid w:val="3D0F431B"/>
    <w:rsid w:val="582E4ED1"/>
    <w:rsid w:val="5A280599"/>
    <w:rsid w:val="5DFB4D5D"/>
    <w:rsid w:val="61830875"/>
    <w:rsid w:val="6D3317EC"/>
    <w:rsid w:val="6E6C3EC7"/>
    <w:rsid w:val="719A7457"/>
    <w:rsid w:val="730B241A"/>
    <w:rsid w:val="76E051DD"/>
    <w:rsid w:val="7B443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4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698</Words>
  <Characters>741</Characters>
  <Lines>1</Lines>
  <Paragraphs>1</Paragraphs>
  <TotalTime>25</TotalTime>
  <ScaleCrop>false</ScaleCrop>
  <LinksUpToDate>false</LinksUpToDate>
  <CharactersWithSpaces>1234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2020-03-02T15:47:00Z</dcterms:created>
  <dc:creator>WPS Office</dc:creator>
  <cp:lastModifiedBy>Administrator</cp:lastModifiedBy>
  <cp:lastPrinted>2020-03-03T03:48:53Z</cp:lastPrinted>
  <dcterms:modified xsi:type="dcterms:W3CDTF">2020-03-03T04:06:34Z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