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7B" w:rsidRDefault="00640668">
      <w:pPr>
        <w:jc w:val="left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  <w:lang w:bidi="ar"/>
        </w:rPr>
        <w:t>安装、使用产品前请阅读使用说明书</w:t>
      </w:r>
    </w:p>
    <w:p w:rsidR="00CE7D7B" w:rsidRDefault="00CE7D7B">
      <w:pPr>
        <w:jc w:val="center"/>
        <w:rPr>
          <w:rFonts w:ascii="楷体" w:eastAsia="楷体" w:hAnsi="楷体" w:cs="楷体"/>
          <w:b/>
          <w:sz w:val="52"/>
          <w:szCs w:val="52"/>
        </w:rPr>
      </w:pPr>
    </w:p>
    <w:p w:rsidR="00CE7D7B" w:rsidRDefault="00CE7D7B">
      <w:pPr>
        <w:jc w:val="center"/>
        <w:rPr>
          <w:rFonts w:ascii="楷体" w:eastAsia="楷体" w:hAnsi="楷体" w:cs="楷体"/>
          <w:b/>
          <w:sz w:val="52"/>
          <w:szCs w:val="52"/>
        </w:rPr>
      </w:pPr>
    </w:p>
    <w:p w:rsidR="00CE7D7B" w:rsidRDefault="00CE7D7B">
      <w:pPr>
        <w:jc w:val="center"/>
        <w:rPr>
          <w:rFonts w:ascii="楷体" w:eastAsia="楷体" w:hAnsi="楷体" w:cs="楷体"/>
          <w:sz w:val="32"/>
          <w:szCs w:val="32"/>
        </w:rPr>
      </w:pPr>
    </w:p>
    <w:p w:rsidR="00CE7D7B" w:rsidRDefault="00640668">
      <w:pPr>
        <w:jc w:val="center"/>
        <w:rPr>
          <w:rFonts w:ascii="楷体" w:eastAsia="楷体" w:hAnsi="楷体" w:cs="楷体"/>
          <w:b/>
          <w:sz w:val="44"/>
          <w:szCs w:val="44"/>
        </w:rPr>
      </w:pPr>
      <w:r>
        <w:rPr>
          <w:rFonts w:ascii="楷体" w:eastAsia="楷体" w:hAnsi="楷体" w:cs="楷体" w:hint="eastAsia"/>
          <w:b/>
          <w:sz w:val="52"/>
          <w:szCs w:val="52"/>
          <w:lang w:bidi="ar"/>
        </w:rPr>
        <w:t>矿用链条用立式接链环</w:t>
      </w:r>
    </w:p>
    <w:p w:rsidR="00CE7D7B" w:rsidRDefault="00CE7D7B">
      <w:pPr>
        <w:jc w:val="center"/>
        <w:rPr>
          <w:rFonts w:ascii="楷体" w:eastAsia="楷体" w:hAnsi="楷体" w:cs="楷体"/>
          <w:sz w:val="32"/>
          <w:szCs w:val="32"/>
        </w:rPr>
      </w:pPr>
    </w:p>
    <w:p w:rsidR="00CE7D7B" w:rsidRDefault="00640668">
      <w:pPr>
        <w:jc w:val="center"/>
        <w:rPr>
          <w:rFonts w:ascii="楷体" w:eastAsia="楷体" w:hAnsi="楷体" w:cs="楷体"/>
          <w:b/>
          <w:sz w:val="52"/>
          <w:szCs w:val="52"/>
        </w:rPr>
      </w:pPr>
      <w:r>
        <w:rPr>
          <w:rFonts w:ascii="楷体" w:eastAsia="楷体" w:hAnsi="楷体" w:cs="楷体" w:hint="eastAsia"/>
          <w:b/>
          <w:sz w:val="52"/>
          <w:szCs w:val="52"/>
          <w:lang w:bidi="ar"/>
        </w:rPr>
        <w:t>使用说明书</w:t>
      </w:r>
    </w:p>
    <w:p w:rsidR="00CE7D7B" w:rsidRDefault="00CE7D7B">
      <w:pPr>
        <w:jc w:val="center"/>
        <w:rPr>
          <w:rFonts w:ascii="楷体" w:eastAsia="楷体" w:hAnsi="楷体" w:cs="楷体"/>
        </w:rPr>
      </w:pPr>
    </w:p>
    <w:p w:rsidR="00CE7D7B" w:rsidRDefault="00CE7D7B">
      <w:pPr>
        <w:jc w:val="center"/>
        <w:rPr>
          <w:rFonts w:ascii="楷体" w:eastAsia="楷体" w:hAnsi="楷体" w:cs="楷体"/>
          <w:sz w:val="32"/>
          <w:szCs w:val="32"/>
        </w:rPr>
      </w:pPr>
    </w:p>
    <w:p w:rsidR="00CE7D7B" w:rsidRDefault="00640668">
      <w:pPr>
        <w:jc w:val="center"/>
        <w:rPr>
          <w:rFonts w:ascii="楷体" w:eastAsia="楷体" w:hAnsi="楷体" w:cs="楷体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  <w:lang w:bidi="ar"/>
        </w:rPr>
        <w:t>执行标准：</w:t>
      </w:r>
      <w:r>
        <w:rPr>
          <w:rFonts w:ascii="楷体" w:eastAsia="楷体" w:hAnsi="楷体" w:cs="楷体" w:hint="eastAsia"/>
          <w:sz w:val="36"/>
          <w:szCs w:val="36"/>
          <w:lang w:bidi="ar"/>
        </w:rPr>
        <w:t>MT/T99-1997</w:t>
      </w:r>
    </w:p>
    <w:p w:rsidR="00CE7D7B" w:rsidRDefault="00CE7D7B">
      <w:pPr>
        <w:jc w:val="center"/>
        <w:rPr>
          <w:rFonts w:ascii="楷体" w:eastAsia="楷体" w:hAnsi="楷体" w:cs="楷体"/>
          <w:sz w:val="32"/>
          <w:szCs w:val="32"/>
        </w:rPr>
      </w:pPr>
    </w:p>
    <w:p w:rsidR="00CE7D7B" w:rsidRDefault="00CE7D7B">
      <w:pPr>
        <w:jc w:val="center"/>
        <w:rPr>
          <w:rFonts w:ascii="楷体" w:eastAsia="楷体" w:hAnsi="楷体" w:cs="楷体"/>
          <w:sz w:val="32"/>
          <w:szCs w:val="32"/>
        </w:rPr>
      </w:pPr>
    </w:p>
    <w:p w:rsidR="00CE7D7B" w:rsidRDefault="00CE7D7B">
      <w:pPr>
        <w:jc w:val="center"/>
        <w:rPr>
          <w:rFonts w:ascii="楷体" w:eastAsia="楷体" w:hAnsi="楷体" w:cs="楷体"/>
          <w:b/>
          <w:sz w:val="52"/>
          <w:szCs w:val="52"/>
        </w:rPr>
      </w:pPr>
    </w:p>
    <w:p w:rsidR="00CE7D7B" w:rsidRDefault="00CE7D7B">
      <w:pPr>
        <w:jc w:val="center"/>
        <w:rPr>
          <w:rFonts w:ascii="楷体" w:eastAsia="楷体" w:hAnsi="楷体" w:cs="楷体"/>
          <w:b/>
          <w:sz w:val="52"/>
          <w:szCs w:val="52"/>
        </w:rPr>
      </w:pPr>
    </w:p>
    <w:p w:rsidR="00CE7D7B" w:rsidRDefault="00CE7D7B">
      <w:pPr>
        <w:jc w:val="center"/>
        <w:rPr>
          <w:rFonts w:ascii="楷体" w:eastAsia="楷体" w:hAnsi="楷体" w:cs="楷体"/>
          <w:b/>
          <w:sz w:val="52"/>
          <w:szCs w:val="52"/>
        </w:rPr>
      </w:pPr>
    </w:p>
    <w:p w:rsidR="00CE7D7B" w:rsidRDefault="00640668">
      <w:pPr>
        <w:jc w:val="center"/>
        <w:rPr>
          <w:rFonts w:ascii="楷体" w:eastAsia="楷体" w:hAnsi="楷体" w:cs="楷体"/>
          <w:b/>
          <w:sz w:val="52"/>
          <w:szCs w:val="52"/>
        </w:rPr>
      </w:pPr>
      <w:r>
        <w:rPr>
          <w:rFonts w:ascii="楷体" w:eastAsia="楷体" w:hAnsi="楷体" w:cs="楷体" w:hint="eastAsia"/>
          <w:b/>
          <w:sz w:val="52"/>
          <w:szCs w:val="52"/>
          <w:lang w:bidi="ar"/>
        </w:rPr>
        <w:t>江苏格林机械有限公司</w:t>
      </w:r>
    </w:p>
    <w:p w:rsidR="00CE7D7B" w:rsidRDefault="00CE7D7B">
      <w:pPr>
        <w:jc w:val="left"/>
        <w:rPr>
          <w:rFonts w:ascii="楷体" w:eastAsia="楷体" w:hAnsi="楷体" w:cs="楷体"/>
          <w:sz w:val="32"/>
          <w:szCs w:val="32"/>
        </w:rPr>
      </w:pPr>
    </w:p>
    <w:p w:rsidR="00CE7D7B" w:rsidRDefault="00640668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  <w:lang w:bidi="ar"/>
        </w:rPr>
        <w:t>2020</w:t>
      </w:r>
      <w:r>
        <w:rPr>
          <w:rFonts w:ascii="楷体" w:eastAsia="楷体" w:hAnsi="楷体" w:cs="楷体" w:hint="eastAsia"/>
          <w:sz w:val="32"/>
          <w:szCs w:val="32"/>
          <w:lang w:bidi="ar"/>
        </w:rPr>
        <w:t>年</w:t>
      </w:r>
      <w:r>
        <w:rPr>
          <w:rFonts w:ascii="楷体" w:eastAsia="楷体" w:hAnsi="楷体" w:cs="楷体" w:hint="eastAsia"/>
          <w:sz w:val="32"/>
          <w:szCs w:val="32"/>
          <w:lang w:bidi="ar"/>
        </w:rPr>
        <w:t>3</w:t>
      </w:r>
      <w:r>
        <w:rPr>
          <w:rFonts w:ascii="楷体" w:eastAsia="楷体" w:hAnsi="楷体" w:cs="楷体" w:hint="eastAsia"/>
          <w:sz w:val="32"/>
          <w:szCs w:val="32"/>
          <w:lang w:bidi="ar"/>
        </w:rPr>
        <w:t>月</w:t>
      </w:r>
    </w:p>
    <w:p w:rsidR="00CE7D7B" w:rsidRDefault="00CE7D7B">
      <w:pPr>
        <w:jc w:val="center"/>
        <w:rPr>
          <w:rFonts w:ascii="楷体" w:eastAsia="楷体" w:hAnsi="楷体" w:cs="楷体"/>
          <w:b/>
          <w:sz w:val="32"/>
          <w:szCs w:val="32"/>
        </w:rPr>
      </w:pPr>
    </w:p>
    <w:p w:rsidR="00CE7D7B" w:rsidRDefault="00640668">
      <w:pPr>
        <w:jc w:val="center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  <w:lang w:bidi="ar"/>
        </w:rPr>
        <w:lastRenderedPageBreak/>
        <w:t>目</w:t>
      </w:r>
      <w:r>
        <w:rPr>
          <w:rFonts w:ascii="楷体" w:eastAsia="楷体" w:hAnsi="楷体" w:cs="楷体" w:hint="eastAsia"/>
          <w:b/>
          <w:sz w:val="32"/>
          <w:szCs w:val="32"/>
          <w:lang w:bidi="ar"/>
        </w:rPr>
        <w:t xml:space="preserve">  </w:t>
      </w:r>
      <w:r>
        <w:rPr>
          <w:rFonts w:ascii="楷体" w:eastAsia="楷体" w:hAnsi="楷体" w:cs="楷体" w:hint="eastAsia"/>
          <w:b/>
          <w:sz w:val="32"/>
          <w:szCs w:val="32"/>
          <w:lang w:bidi="ar"/>
        </w:rPr>
        <w:t>录</w:t>
      </w:r>
    </w:p>
    <w:p w:rsidR="00CE7D7B" w:rsidRDefault="00CE7D7B">
      <w:pPr>
        <w:jc w:val="left"/>
        <w:rPr>
          <w:rFonts w:ascii="楷体" w:eastAsia="楷体" w:hAnsi="楷体" w:cs="楷体"/>
          <w:b/>
          <w:sz w:val="32"/>
          <w:szCs w:val="32"/>
          <w:lang w:bidi="ar"/>
        </w:rPr>
      </w:pPr>
    </w:p>
    <w:p w:rsidR="00CE7D7B" w:rsidRDefault="00640668">
      <w:pPr>
        <w:numPr>
          <w:ilvl w:val="0"/>
          <w:numId w:val="1"/>
        </w:numPr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  <w:lang w:bidi="ar"/>
        </w:rPr>
        <w:t>安全警示</w:t>
      </w:r>
      <w:r>
        <w:rPr>
          <w:rFonts w:ascii="楷体" w:eastAsia="楷体" w:hAnsi="楷体" w:cs="楷体" w:hint="eastAsia"/>
          <w:sz w:val="32"/>
          <w:szCs w:val="32"/>
          <w:lang w:bidi="ar"/>
        </w:rPr>
        <w:t xml:space="preserve">       </w:t>
      </w:r>
      <w:r>
        <w:rPr>
          <w:rFonts w:ascii="楷体" w:eastAsia="楷体" w:hAnsi="楷体" w:cs="楷体" w:hint="eastAsia"/>
          <w:sz w:val="32"/>
          <w:szCs w:val="32"/>
          <w:lang w:bidi="ar"/>
        </w:rPr>
        <w:t>………………………</w:t>
      </w:r>
      <w:r>
        <w:rPr>
          <w:rFonts w:ascii="楷体" w:eastAsia="楷体" w:hAnsi="楷体" w:cs="楷体" w:hint="eastAsia"/>
          <w:sz w:val="32"/>
          <w:szCs w:val="32"/>
          <w:lang w:bidi="ar"/>
        </w:rPr>
        <w:t xml:space="preserve">  2</w:t>
      </w:r>
    </w:p>
    <w:p w:rsidR="00CE7D7B" w:rsidRDefault="00640668">
      <w:pPr>
        <w:numPr>
          <w:ilvl w:val="0"/>
          <w:numId w:val="1"/>
        </w:numPr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  <w:lang w:bidi="ar"/>
        </w:rPr>
        <w:t>产品概述</w:t>
      </w:r>
      <w:r>
        <w:rPr>
          <w:rFonts w:ascii="楷体" w:eastAsia="楷体" w:hAnsi="楷体" w:cs="楷体" w:hint="eastAsia"/>
          <w:sz w:val="32"/>
          <w:szCs w:val="32"/>
          <w:lang w:bidi="ar"/>
        </w:rPr>
        <w:t xml:space="preserve">       </w:t>
      </w:r>
      <w:r>
        <w:rPr>
          <w:rFonts w:ascii="楷体" w:eastAsia="楷体" w:hAnsi="楷体" w:cs="楷体" w:hint="eastAsia"/>
          <w:sz w:val="32"/>
          <w:szCs w:val="32"/>
          <w:lang w:bidi="ar"/>
        </w:rPr>
        <w:t>………………………</w:t>
      </w:r>
      <w:r>
        <w:rPr>
          <w:rFonts w:ascii="楷体" w:eastAsia="楷体" w:hAnsi="楷体" w:cs="楷体" w:hint="eastAsia"/>
          <w:sz w:val="32"/>
          <w:szCs w:val="32"/>
          <w:lang w:bidi="ar"/>
        </w:rPr>
        <w:t xml:space="preserve">  3</w:t>
      </w:r>
    </w:p>
    <w:p w:rsidR="00CE7D7B" w:rsidRDefault="00640668">
      <w:pPr>
        <w:numPr>
          <w:ilvl w:val="0"/>
          <w:numId w:val="1"/>
        </w:numPr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  <w:lang w:bidi="ar"/>
        </w:rPr>
        <w:t>产品结构</w:t>
      </w:r>
      <w:r>
        <w:rPr>
          <w:rFonts w:ascii="楷体" w:eastAsia="楷体" w:hAnsi="楷体" w:cs="楷体" w:hint="eastAsia"/>
          <w:sz w:val="32"/>
          <w:szCs w:val="32"/>
          <w:lang w:bidi="ar"/>
        </w:rPr>
        <w:t xml:space="preserve">       </w:t>
      </w:r>
      <w:r>
        <w:rPr>
          <w:rFonts w:ascii="楷体" w:eastAsia="楷体" w:hAnsi="楷体" w:cs="楷体" w:hint="eastAsia"/>
          <w:sz w:val="32"/>
          <w:szCs w:val="32"/>
          <w:lang w:bidi="ar"/>
        </w:rPr>
        <w:t>………………………</w:t>
      </w:r>
      <w:r>
        <w:rPr>
          <w:rFonts w:ascii="楷体" w:eastAsia="楷体" w:hAnsi="楷体" w:cs="楷体" w:hint="eastAsia"/>
          <w:sz w:val="32"/>
          <w:szCs w:val="32"/>
          <w:lang w:bidi="ar"/>
        </w:rPr>
        <w:t xml:space="preserve">  6</w:t>
      </w:r>
    </w:p>
    <w:p w:rsidR="00CE7D7B" w:rsidRDefault="00640668">
      <w:pPr>
        <w:numPr>
          <w:ilvl w:val="0"/>
          <w:numId w:val="1"/>
        </w:numPr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  <w:lang w:bidi="ar"/>
        </w:rPr>
        <w:t>安装使用</w:t>
      </w:r>
      <w:r>
        <w:rPr>
          <w:rFonts w:ascii="楷体" w:eastAsia="楷体" w:hAnsi="楷体" w:cs="楷体" w:hint="eastAsia"/>
          <w:sz w:val="32"/>
          <w:szCs w:val="32"/>
          <w:lang w:bidi="ar"/>
        </w:rPr>
        <w:t xml:space="preserve">       </w:t>
      </w:r>
      <w:r>
        <w:rPr>
          <w:rFonts w:ascii="楷体" w:eastAsia="楷体" w:hAnsi="楷体" w:cs="楷体" w:hint="eastAsia"/>
          <w:sz w:val="32"/>
          <w:szCs w:val="32"/>
          <w:lang w:bidi="ar"/>
        </w:rPr>
        <w:t>………………………</w:t>
      </w:r>
      <w:r>
        <w:rPr>
          <w:rFonts w:ascii="楷体" w:eastAsia="楷体" w:hAnsi="楷体" w:cs="楷体" w:hint="eastAsia"/>
          <w:sz w:val="32"/>
          <w:szCs w:val="32"/>
          <w:lang w:bidi="ar"/>
        </w:rPr>
        <w:t xml:space="preserve">  6</w:t>
      </w:r>
    </w:p>
    <w:p w:rsidR="00CE7D7B" w:rsidRDefault="00640668">
      <w:pPr>
        <w:numPr>
          <w:ilvl w:val="0"/>
          <w:numId w:val="1"/>
        </w:numPr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  <w:lang w:bidi="ar"/>
        </w:rPr>
        <w:t>保养维护</w:t>
      </w:r>
      <w:r>
        <w:rPr>
          <w:rFonts w:ascii="楷体" w:eastAsia="楷体" w:hAnsi="楷体" w:cs="楷体" w:hint="eastAsia"/>
          <w:sz w:val="32"/>
          <w:szCs w:val="32"/>
          <w:lang w:bidi="ar"/>
        </w:rPr>
        <w:t xml:space="preserve">       </w:t>
      </w:r>
      <w:r>
        <w:rPr>
          <w:rFonts w:ascii="楷体" w:eastAsia="楷体" w:hAnsi="楷体" w:cs="楷体" w:hint="eastAsia"/>
          <w:sz w:val="32"/>
          <w:szCs w:val="32"/>
          <w:lang w:bidi="ar"/>
        </w:rPr>
        <w:t>………………………</w:t>
      </w:r>
      <w:r>
        <w:rPr>
          <w:rFonts w:ascii="楷体" w:eastAsia="楷体" w:hAnsi="楷体" w:cs="楷体" w:hint="eastAsia"/>
          <w:sz w:val="32"/>
          <w:szCs w:val="32"/>
          <w:lang w:bidi="ar"/>
        </w:rPr>
        <w:t xml:space="preserve">  7</w:t>
      </w:r>
    </w:p>
    <w:p w:rsidR="00CE7D7B" w:rsidRDefault="00640668">
      <w:pPr>
        <w:numPr>
          <w:ilvl w:val="0"/>
          <w:numId w:val="1"/>
        </w:numPr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  <w:lang w:bidi="ar"/>
        </w:rPr>
        <w:t>故障分析排除</w:t>
      </w:r>
      <w:r>
        <w:rPr>
          <w:rFonts w:ascii="楷体" w:eastAsia="楷体" w:hAnsi="楷体" w:cs="楷体" w:hint="eastAsia"/>
          <w:sz w:val="32"/>
          <w:szCs w:val="32"/>
          <w:lang w:bidi="ar"/>
        </w:rPr>
        <w:t xml:space="preserve">   </w:t>
      </w:r>
      <w:r>
        <w:rPr>
          <w:rFonts w:ascii="楷体" w:eastAsia="楷体" w:hAnsi="楷体" w:cs="楷体" w:hint="eastAsia"/>
          <w:sz w:val="32"/>
          <w:szCs w:val="32"/>
          <w:lang w:bidi="ar"/>
        </w:rPr>
        <w:t>………………………</w:t>
      </w:r>
      <w:r>
        <w:rPr>
          <w:rFonts w:ascii="楷体" w:eastAsia="楷体" w:hAnsi="楷体" w:cs="楷体" w:hint="eastAsia"/>
          <w:sz w:val="32"/>
          <w:szCs w:val="32"/>
          <w:lang w:bidi="ar"/>
        </w:rPr>
        <w:t xml:space="preserve">  7</w:t>
      </w:r>
    </w:p>
    <w:p w:rsidR="00CE7D7B" w:rsidRDefault="00640668">
      <w:pPr>
        <w:numPr>
          <w:ilvl w:val="0"/>
          <w:numId w:val="1"/>
        </w:numPr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  <w:lang w:bidi="ar"/>
        </w:rPr>
        <w:t>运输存储</w:t>
      </w:r>
      <w:r>
        <w:rPr>
          <w:rFonts w:ascii="楷体" w:eastAsia="楷体" w:hAnsi="楷体" w:cs="楷体" w:hint="eastAsia"/>
          <w:sz w:val="32"/>
          <w:szCs w:val="32"/>
          <w:lang w:bidi="ar"/>
        </w:rPr>
        <w:t xml:space="preserve">       </w:t>
      </w:r>
      <w:r>
        <w:rPr>
          <w:rFonts w:ascii="楷体" w:eastAsia="楷体" w:hAnsi="楷体" w:cs="楷体" w:hint="eastAsia"/>
          <w:sz w:val="32"/>
          <w:szCs w:val="32"/>
          <w:lang w:bidi="ar"/>
        </w:rPr>
        <w:t>………………………</w:t>
      </w:r>
      <w:r>
        <w:rPr>
          <w:rFonts w:ascii="楷体" w:eastAsia="楷体" w:hAnsi="楷体" w:cs="楷体" w:hint="eastAsia"/>
          <w:sz w:val="32"/>
          <w:szCs w:val="32"/>
          <w:lang w:bidi="ar"/>
        </w:rPr>
        <w:t xml:space="preserve">  7</w:t>
      </w:r>
    </w:p>
    <w:p w:rsidR="00CE7D7B" w:rsidRDefault="00640668">
      <w:pPr>
        <w:numPr>
          <w:ilvl w:val="0"/>
          <w:numId w:val="1"/>
        </w:numPr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  <w:lang w:bidi="ar"/>
        </w:rPr>
        <w:t>开箱检查</w:t>
      </w:r>
      <w:r>
        <w:rPr>
          <w:rFonts w:ascii="楷体" w:eastAsia="楷体" w:hAnsi="楷体" w:cs="楷体" w:hint="eastAsia"/>
          <w:sz w:val="32"/>
          <w:szCs w:val="32"/>
          <w:lang w:bidi="ar"/>
        </w:rPr>
        <w:t xml:space="preserve">       </w:t>
      </w:r>
      <w:r>
        <w:rPr>
          <w:rFonts w:ascii="楷体" w:eastAsia="楷体" w:hAnsi="楷体" w:cs="楷体" w:hint="eastAsia"/>
          <w:sz w:val="32"/>
          <w:szCs w:val="32"/>
          <w:lang w:bidi="ar"/>
        </w:rPr>
        <w:t>………………………</w:t>
      </w:r>
      <w:r>
        <w:rPr>
          <w:rFonts w:ascii="楷体" w:eastAsia="楷体" w:hAnsi="楷体" w:cs="楷体" w:hint="eastAsia"/>
          <w:sz w:val="32"/>
          <w:szCs w:val="32"/>
          <w:lang w:bidi="ar"/>
        </w:rPr>
        <w:t xml:space="preserve">  8</w:t>
      </w:r>
    </w:p>
    <w:p w:rsidR="00CE7D7B" w:rsidRDefault="00CE7D7B">
      <w:pPr>
        <w:jc w:val="left"/>
        <w:rPr>
          <w:rFonts w:ascii="楷体" w:eastAsia="楷体" w:hAnsi="楷体" w:cs="楷体"/>
          <w:b/>
          <w:sz w:val="32"/>
          <w:szCs w:val="32"/>
          <w:lang w:bidi="ar"/>
        </w:rPr>
      </w:pPr>
    </w:p>
    <w:p w:rsidR="00CE7D7B" w:rsidRDefault="00CE7D7B">
      <w:pPr>
        <w:jc w:val="left"/>
        <w:rPr>
          <w:rFonts w:ascii="楷体" w:eastAsia="楷体" w:hAnsi="楷体" w:cs="楷体"/>
          <w:b/>
          <w:sz w:val="32"/>
          <w:szCs w:val="32"/>
          <w:lang w:bidi="ar"/>
        </w:rPr>
      </w:pPr>
    </w:p>
    <w:p w:rsidR="00CE7D7B" w:rsidRDefault="00CE7D7B">
      <w:pPr>
        <w:jc w:val="left"/>
        <w:rPr>
          <w:rFonts w:ascii="楷体" w:eastAsia="楷体" w:hAnsi="楷体" w:cs="楷体"/>
          <w:b/>
          <w:sz w:val="32"/>
          <w:szCs w:val="32"/>
          <w:lang w:bidi="ar"/>
        </w:rPr>
      </w:pPr>
    </w:p>
    <w:p w:rsidR="00CE7D7B" w:rsidRDefault="00CE7D7B">
      <w:pPr>
        <w:jc w:val="left"/>
        <w:rPr>
          <w:rFonts w:ascii="楷体" w:eastAsia="楷体" w:hAnsi="楷体" w:cs="楷体"/>
          <w:b/>
          <w:sz w:val="32"/>
          <w:szCs w:val="32"/>
          <w:lang w:bidi="ar"/>
        </w:rPr>
      </w:pPr>
    </w:p>
    <w:p w:rsidR="00CE7D7B" w:rsidRDefault="00CE7D7B">
      <w:pPr>
        <w:jc w:val="left"/>
        <w:rPr>
          <w:rFonts w:ascii="楷体" w:eastAsia="楷体" w:hAnsi="楷体" w:cs="楷体"/>
          <w:b/>
          <w:sz w:val="32"/>
          <w:szCs w:val="32"/>
          <w:lang w:bidi="ar"/>
        </w:rPr>
      </w:pPr>
    </w:p>
    <w:p w:rsidR="00CE7D7B" w:rsidRDefault="00CE7D7B">
      <w:pPr>
        <w:jc w:val="left"/>
        <w:rPr>
          <w:rFonts w:ascii="楷体" w:eastAsia="楷体" w:hAnsi="楷体" w:cs="楷体"/>
          <w:b/>
          <w:sz w:val="32"/>
          <w:szCs w:val="32"/>
          <w:lang w:bidi="ar"/>
        </w:rPr>
      </w:pPr>
    </w:p>
    <w:p w:rsidR="00CE7D7B" w:rsidRDefault="00CE7D7B">
      <w:pPr>
        <w:jc w:val="left"/>
        <w:rPr>
          <w:rFonts w:ascii="楷体" w:eastAsia="楷体" w:hAnsi="楷体" w:cs="楷体"/>
          <w:b/>
          <w:sz w:val="32"/>
          <w:szCs w:val="32"/>
          <w:lang w:bidi="ar"/>
        </w:rPr>
      </w:pPr>
    </w:p>
    <w:p w:rsidR="00CE7D7B" w:rsidRDefault="00CE7D7B">
      <w:pPr>
        <w:jc w:val="left"/>
        <w:rPr>
          <w:rFonts w:ascii="楷体" w:eastAsia="楷体" w:hAnsi="楷体" w:cs="楷体"/>
          <w:b/>
          <w:sz w:val="32"/>
          <w:szCs w:val="32"/>
          <w:lang w:bidi="ar"/>
        </w:rPr>
      </w:pPr>
    </w:p>
    <w:p w:rsidR="00CE7D7B" w:rsidRDefault="00CE7D7B">
      <w:pPr>
        <w:jc w:val="left"/>
        <w:rPr>
          <w:rFonts w:ascii="楷体" w:eastAsia="楷体" w:hAnsi="楷体" w:cs="楷体"/>
          <w:b/>
          <w:sz w:val="32"/>
          <w:szCs w:val="32"/>
          <w:lang w:bidi="ar"/>
        </w:rPr>
      </w:pPr>
    </w:p>
    <w:p w:rsidR="00CE7D7B" w:rsidRDefault="00CE7D7B">
      <w:pPr>
        <w:jc w:val="left"/>
        <w:rPr>
          <w:rFonts w:ascii="楷体" w:eastAsia="楷体" w:hAnsi="楷体" w:cs="楷体"/>
          <w:b/>
          <w:sz w:val="32"/>
          <w:szCs w:val="32"/>
          <w:lang w:bidi="ar"/>
        </w:rPr>
      </w:pPr>
    </w:p>
    <w:p w:rsidR="00CE7D7B" w:rsidRDefault="00CE7D7B">
      <w:pPr>
        <w:jc w:val="left"/>
        <w:rPr>
          <w:rFonts w:ascii="楷体" w:eastAsia="楷体" w:hAnsi="楷体" w:cs="楷体"/>
          <w:b/>
          <w:sz w:val="32"/>
          <w:szCs w:val="32"/>
          <w:lang w:bidi="ar"/>
        </w:rPr>
      </w:pPr>
    </w:p>
    <w:p w:rsidR="00CE7D7B" w:rsidRDefault="00CE7D7B">
      <w:pPr>
        <w:jc w:val="left"/>
        <w:rPr>
          <w:rFonts w:ascii="楷体" w:eastAsia="楷体" w:hAnsi="楷体" w:cs="楷体"/>
          <w:b/>
          <w:sz w:val="32"/>
          <w:szCs w:val="32"/>
          <w:lang w:bidi="ar"/>
        </w:rPr>
      </w:pPr>
    </w:p>
    <w:p w:rsidR="00CE7D7B" w:rsidRDefault="00640668">
      <w:pPr>
        <w:jc w:val="left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32"/>
          <w:szCs w:val="32"/>
          <w:lang w:bidi="ar"/>
        </w:rPr>
        <w:lastRenderedPageBreak/>
        <w:t>一、安全警示</w:t>
      </w:r>
    </w:p>
    <w:p w:rsidR="00CE7D7B" w:rsidRDefault="00640668">
      <w:pPr>
        <w:numPr>
          <w:ilvl w:val="0"/>
          <w:numId w:val="2"/>
        </w:numPr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危险：</w:t>
      </w:r>
    </w:p>
    <w:p w:rsidR="00CE7D7B" w:rsidRDefault="00640668">
      <w:pPr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以下操作可能导致断裂危险的发生。</w:t>
      </w:r>
    </w:p>
    <w:p w:rsidR="00CE7D7B" w:rsidRDefault="00640668">
      <w:pPr>
        <w:numPr>
          <w:ilvl w:val="0"/>
          <w:numId w:val="3"/>
        </w:numPr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矿用链条用立式接链环适用于煤矿用刮板运输机、转载机链接矿用高强度紧凑链，不得用于其他用途。</w:t>
      </w:r>
    </w:p>
    <w:p w:rsidR="00CE7D7B" w:rsidRDefault="00640668">
      <w:pPr>
        <w:numPr>
          <w:ilvl w:val="0"/>
          <w:numId w:val="3"/>
        </w:numPr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矿用链条用立式接链环不适于强腐蚀环境下使用。</w:t>
      </w:r>
    </w:p>
    <w:p w:rsidR="00CE7D7B" w:rsidRDefault="00640668">
      <w:pPr>
        <w:numPr>
          <w:ilvl w:val="0"/>
          <w:numId w:val="3"/>
        </w:numPr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矿用链条用立式接链环严禁超负荷使用，不得超出使用寿命。</w:t>
      </w:r>
    </w:p>
    <w:p w:rsidR="00CE7D7B" w:rsidRDefault="00640668">
      <w:pPr>
        <w:numPr>
          <w:ilvl w:val="0"/>
          <w:numId w:val="4"/>
        </w:numPr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警告：</w:t>
      </w:r>
    </w:p>
    <w:p w:rsidR="00CE7D7B" w:rsidRDefault="00640668">
      <w:pPr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以下操作可能缩短接链环的使用寿命</w:t>
      </w:r>
    </w:p>
    <w:p w:rsidR="00CE7D7B" w:rsidRDefault="00640668">
      <w:pPr>
        <w:numPr>
          <w:ilvl w:val="0"/>
          <w:numId w:val="5"/>
        </w:numPr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接链环必须用于矿用高强度紧凑链立环连接，否则导致平衡断裂造成事故。</w:t>
      </w:r>
    </w:p>
    <w:p w:rsidR="00CE7D7B" w:rsidRDefault="00640668">
      <w:pPr>
        <w:numPr>
          <w:ilvl w:val="0"/>
          <w:numId w:val="5"/>
        </w:numPr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固定弹性涨销安装时必须安装到位，以防止使用过程中销子脱洛造成事故。</w:t>
      </w:r>
    </w:p>
    <w:p w:rsidR="00CE7D7B" w:rsidRDefault="00640668">
      <w:pPr>
        <w:numPr>
          <w:ilvl w:val="0"/>
          <w:numId w:val="5"/>
        </w:numPr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固定弹性涨销为一次性使用配件，不得重复使用。</w:t>
      </w:r>
    </w:p>
    <w:p w:rsidR="00CE7D7B" w:rsidRDefault="00640668">
      <w:pPr>
        <w:numPr>
          <w:ilvl w:val="0"/>
          <w:numId w:val="6"/>
        </w:numPr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注意：</w:t>
      </w:r>
    </w:p>
    <w:p w:rsidR="00CE7D7B" w:rsidRDefault="00640668">
      <w:pPr>
        <w:numPr>
          <w:ilvl w:val="0"/>
          <w:numId w:val="7"/>
        </w:numPr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矿用圆环链链用扁平接链环安装使用前青仔细阅读该产品说明书，按照说明书规定使用。</w:t>
      </w:r>
    </w:p>
    <w:p w:rsidR="00CE7D7B" w:rsidRDefault="00640668">
      <w:pPr>
        <w:numPr>
          <w:ilvl w:val="0"/>
          <w:numId w:val="8"/>
        </w:numPr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接链环在使用过程中应经常检查接链环的磨损及腐蚀情况，当磨损及腐蚀超过链环直径</w:t>
      </w:r>
      <w:r>
        <w:rPr>
          <w:rFonts w:ascii="楷体" w:eastAsia="楷体" w:hAnsi="楷体" w:cs="楷体" w:hint="eastAsia"/>
          <w:sz w:val="28"/>
          <w:szCs w:val="28"/>
          <w:lang w:bidi="ar"/>
        </w:rPr>
        <w:t>1/3</w:t>
      </w:r>
      <w:r>
        <w:rPr>
          <w:rFonts w:ascii="楷体" w:eastAsia="楷体" w:hAnsi="楷体" w:cs="楷体" w:hint="eastAsia"/>
          <w:sz w:val="28"/>
          <w:szCs w:val="28"/>
          <w:lang w:bidi="ar"/>
        </w:rPr>
        <w:t>时应当更换接链环。</w:t>
      </w:r>
    </w:p>
    <w:p w:rsidR="00CE7D7B" w:rsidRDefault="00640668">
      <w:pPr>
        <w:numPr>
          <w:ilvl w:val="0"/>
          <w:numId w:val="8"/>
        </w:numPr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接链环必须储存在干燥的环境中，避免使用前收到腐蚀、锈蚀。</w:t>
      </w:r>
    </w:p>
    <w:p w:rsidR="00CE7D7B" w:rsidRDefault="00CE7D7B">
      <w:pPr>
        <w:jc w:val="left"/>
        <w:rPr>
          <w:rFonts w:ascii="楷体" w:eastAsia="楷体" w:hAnsi="楷体" w:cs="楷体"/>
          <w:sz w:val="28"/>
          <w:szCs w:val="28"/>
        </w:rPr>
      </w:pPr>
    </w:p>
    <w:p w:rsidR="00CE7D7B" w:rsidRDefault="00CE7D7B">
      <w:pPr>
        <w:jc w:val="left"/>
        <w:rPr>
          <w:rFonts w:ascii="楷体" w:eastAsia="楷体" w:hAnsi="楷体" w:cs="楷体"/>
          <w:sz w:val="28"/>
          <w:szCs w:val="28"/>
        </w:rPr>
      </w:pPr>
    </w:p>
    <w:p w:rsidR="00CE7D7B" w:rsidRDefault="00640668">
      <w:pPr>
        <w:numPr>
          <w:ilvl w:val="0"/>
          <w:numId w:val="9"/>
        </w:numPr>
        <w:jc w:val="left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  <w:lang w:bidi="ar"/>
        </w:rPr>
        <w:lastRenderedPageBreak/>
        <w:t>产品概述</w:t>
      </w:r>
    </w:p>
    <w:p w:rsidR="00CE7D7B" w:rsidRDefault="00640668">
      <w:pPr>
        <w:numPr>
          <w:ilvl w:val="0"/>
          <w:numId w:val="10"/>
        </w:numPr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概述</w:t>
      </w:r>
    </w:p>
    <w:p w:rsidR="00CE7D7B" w:rsidRDefault="00640668">
      <w:pPr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 xml:space="preserve">1.1 </w:t>
      </w:r>
      <w:r>
        <w:rPr>
          <w:rFonts w:ascii="楷体" w:eastAsia="楷体" w:hAnsi="楷体" w:cs="楷体" w:hint="eastAsia"/>
          <w:sz w:val="28"/>
          <w:szCs w:val="28"/>
          <w:lang w:bidi="ar"/>
        </w:rPr>
        <w:t>产品特点</w:t>
      </w:r>
    </w:p>
    <w:p w:rsidR="00CE7D7B" w:rsidRDefault="00640668">
      <w:pPr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 xml:space="preserve">   </w:t>
      </w:r>
      <w:r>
        <w:rPr>
          <w:rFonts w:ascii="楷体" w:eastAsia="楷体" w:hAnsi="楷体" w:cs="楷体" w:hint="eastAsia"/>
          <w:sz w:val="28"/>
          <w:szCs w:val="28"/>
          <w:lang w:bidi="ar"/>
        </w:rPr>
        <w:t>本产品为优质合金钢锻造而成，具有承载能力大、耐磨性强、冲击韧性好、疲劳寿命长等特点。</w:t>
      </w:r>
    </w:p>
    <w:p w:rsidR="00CE7D7B" w:rsidRDefault="00640668">
      <w:pPr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 xml:space="preserve">1.2 </w:t>
      </w:r>
      <w:r>
        <w:rPr>
          <w:rFonts w:ascii="楷体" w:eastAsia="楷体" w:hAnsi="楷体" w:cs="楷体" w:hint="eastAsia"/>
          <w:sz w:val="28"/>
          <w:szCs w:val="28"/>
          <w:lang w:bidi="ar"/>
        </w:rPr>
        <w:t>用途及使用范围</w:t>
      </w:r>
    </w:p>
    <w:p w:rsidR="00CE7D7B" w:rsidRDefault="00640668">
      <w:pPr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本产品适用于煤矿井下刮板输送机、转载机</w:t>
      </w:r>
      <w:r>
        <w:rPr>
          <w:rFonts w:ascii="楷体" w:eastAsia="楷体" w:hAnsi="楷体" w:cs="楷体" w:hint="eastAsia"/>
          <w:sz w:val="28"/>
          <w:szCs w:val="28"/>
          <w:lang w:bidi="ar"/>
        </w:rPr>
        <w:t xml:space="preserve">MT/T </w:t>
      </w:r>
      <w:r>
        <w:rPr>
          <w:rFonts w:ascii="楷体" w:eastAsia="楷体" w:hAnsi="楷体" w:cs="楷体" w:hint="eastAsia"/>
          <w:sz w:val="28"/>
          <w:szCs w:val="28"/>
          <w:lang w:bidi="ar"/>
        </w:rPr>
        <w:t>929</w:t>
      </w:r>
      <w:r>
        <w:rPr>
          <w:rFonts w:ascii="楷体" w:eastAsia="楷体" w:hAnsi="楷体" w:cs="楷体" w:hint="eastAsia"/>
          <w:sz w:val="28"/>
          <w:szCs w:val="28"/>
          <w:lang w:bidi="ar"/>
        </w:rPr>
        <w:t>规定的矿用高强度紧凑链之间的相互连接，在使用时只垂直安装。</w:t>
      </w:r>
    </w:p>
    <w:p w:rsidR="00CE7D7B" w:rsidRDefault="00640668">
      <w:pPr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 xml:space="preserve">1.3 </w:t>
      </w:r>
      <w:r>
        <w:rPr>
          <w:rFonts w:ascii="楷体" w:eastAsia="楷体" w:hAnsi="楷体" w:cs="楷体" w:hint="eastAsia"/>
          <w:sz w:val="28"/>
          <w:szCs w:val="28"/>
          <w:lang w:bidi="ar"/>
        </w:rPr>
        <w:t>执行标准</w:t>
      </w:r>
    </w:p>
    <w:p w:rsidR="00CE7D7B" w:rsidRDefault="00640668">
      <w:pPr>
        <w:ind w:firstLineChars="200" w:firstLine="560"/>
        <w:jc w:val="left"/>
        <w:rPr>
          <w:rFonts w:ascii="楷体" w:eastAsia="楷体" w:hAnsi="楷体" w:cs="楷体"/>
          <w:sz w:val="28"/>
          <w:szCs w:val="28"/>
          <w:lang w:bidi="ar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 xml:space="preserve">MT/T99-1997 </w:t>
      </w:r>
      <w:r w:rsidR="004271E6">
        <w:rPr>
          <w:rFonts w:ascii="楷体" w:eastAsia="楷体" w:hAnsi="楷体" w:cs="楷体"/>
          <w:sz w:val="28"/>
          <w:szCs w:val="28"/>
          <w:lang w:bidi="ar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  <w:lang w:bidi="ar"/>
        </w:rPr>
        <w:t>《矿用圆环链用扁平接链环》</w:t>
      </w:r>
    </w:p>
    <w:p w:rsidR="00CE7D7B" w:rsidRDefault="00640668">
      <w:pPr>
        <w:pStyle w:val="ac"/>
        <w:ind w:firstLine="560"/>
        <w:rPr>
          <w:rFonts w:ascii="楷体" w:eastAsia="楷体" w:hAnsi="楷体" w:cs="楷体"/>
          <w:bCs/>
          <w:sz w:val="28"/>
          <w:szCs w:val="28"/>
        </w:rPr>
      </w:pPr>
      <w:r w:rsidRPr="004271E6">
        <w:rPr>
          <w:rFonts w:ascii="楷体" w:eastAsia="楷体" w:hAnsi="楷体" w:cs="楷体" w:hint="eastAsia"/>
          <w:bCs/>
          <w:sz w:val="28"/>
          <w:szCs w:val="28"/>
        </w:rPr>
        <w:t>Q/</w:t>
      </w:r>
      <w:r w:rsidRPr="004271E6">
        <w:rPr>
          <w:rFonts w:ascii="楷体" w:eastAsia="楷体" w:hAnsi="楷体" w:cs="楷体" w:hint="eastAsia"/>
          <w:bCs/>
          <w:sz w:val="28"/>
          <w:szCs w:val="28"/>
        </w:rPr>
        <w:t>GL</w:t>
      </w:r>
      <w:r w:rsidRPr="004271E6">
        <w:rPr>
          <w:rFonts w:ascii="楷体" w:eastAsia="楷体" w:hAnsi="楷体" w:cs="楷体" w:hint="eastAsia"/>
          <w:bCs/>
          <w:sz w:val="28"/>
          <w:szCs w:val="28"/>
        </w:rPr>
        <w:t>JX01-20</w:t>
      </w:r>
      <w:r w:rsidRPr="004271E6">
        <w:rPr>
          <w:rFonts w:ascii="楷体" w:eastAsia="楷体" w:hAnsi="楷体" w:cs="楷体" w:hint="eastAsia"/>
          <w:bCs/>
          <w:sz w:val="28"/>
          <w:szCs w:val="28"/>
        </w:rPr>
        <w:t>20</w:t>
      </w:r>
      <w:r>
        <w:rPr>
          <w:rFonts w:ascii="楷体" w:eastAsia="楷体" w:hAnsi="楷体" w:cs="楷体" w:hint="eastAsia"/>
          <w:bCs/>
          <w:sz w:val="28"/>
          <w:szCs w:val="28"/>
        </w:rPr>
        <w:t>《矿用链条用立式接链环</w:t>
      </w:r>
      <w:r>
        <w:rPr>
          <w:rFonts w:ascii="楷体" w:eastAsia="楷体" w:hAnsi="楷体" w:cs="楷体" w:hint="eastAsia"/>
          <w:bCs/>
          <w:sz w:val="28"/>
          <w:szCs w:val="28"/>
        </w:rPr>
        <w:t>产品技术说明书</w:t>
      </w:r>
      <w:r>
        <w:rPr>
          <w:rFonts w:ascii="楷体" w:eastAsia="楷体" w:hAnsi="楷体" w:cs="楷体" w:hint="eastAsia"/>
          <w:bCs/>
          <w:sz w:val="28"/>
          <w:szCs w:val="28"/>
        </w:rPr>
        <w:t>》。</w:t>
      </w:r>
    </w:p>
    <w:p w:rsidR="00CE7D7B" w:rsidRDefault="00640668">
      <w:pPr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 xml:space="preserve">1.4 </w:t>
      </w:r>
      <w:r>
        <w:rPr>
          <w:rFonts w:ascii="楷体" w:eastAsia="楷体" w:hAnsi="楷体" w:cs="楷体" w:hint="eastAsia"/>
          <w:sz w:val="28"/>
          <w:szCs w:val="28"/>
          <w:lang w:bidi="ar"/>
        </w:rPr>
        <w:t>产品名称、型号</w:t>
      </w:r>
    </w:p>
    <w:p w:rsidR="00CE7D7B" w:rsidRDefault="00640668">
      <w:pPr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 xml:space="preserve">    </w:t>
      </w:r>
      <w:r>
        <w:rPr>
          <w:rFonts w:ascii="楷体" w:eastAsia="楷体" w:hAnsi="楷体" w:cs="楷体" w:hint="eastAsia"/>
          <w:sz w:val="28"/>
          <w:szCs w:val="28"/>
          <w:lang w:bidi="ar"/>
        </w:rPr>
        <w:t>产品名称：矿用圆链条用立式接链环</w:t>
      </w:r>
    </w:p>
    <w:p w:rsidR="00CE7D7B" w:rsidRDefault="00640668">
      <w:pPr>
        <w:pStyle w:val="msolistparagraph0"/>
        <w:widowControl/>
        <w:tabs>
          <w:tab w:val="left" w:pos="1408"/>
        </w:tabs>
        <w:spacing w:before="5"/>
        <w:ind w:left="1046" w:firstLine="0"/>
        <w:jc w:val="left"/>
        <w:rPr>
          <w:rFonts w:ascii="楷体" w:eastAsia="楷体" w:hAnsi="楷体" w:cs="楷体" w:hint="default"/>
          <w:sz w:val="28"/>
        </w:rPr>
      </w:pPr>
      <w:r>
        <w:rPr>
          <w:rFonts w:ascii="楷体" w:eastAsia="楷体" w:hAnsi="楷体" w:cs="楷体"/>
          <w:sz w:val="28"/>
        </w:rPr>
        <w:t>a</w:t>
      </w:r>
      <w:r>
        <w:rPr>
          <w:rFonts w:ascii="楷体" w:eastAsia="楷体" w:hAnsi="楷体" w:cs="楷体"/>
          <w:sz w:val="28"/>
          <w:lang w:val="lv"/>
        </w:rPr>
        <w:t>型号</w:t>
      </w:r>
      <w:r>
        <w:rPr>
          <w:rFonts w:ascii="楷体" w:eastAsia="楷体" w:hAnsi="楷体" w:cs="楷体"/>
          <w:sz w:val="28"/>
        </w:rPr>
        <w:t>示例</w:t>
      </w:r>
      <w:r>
        <w:rPr>
          <w:rFonts w:ascii="楷体" w:eastAsia="楷体" w:hAnsi="楷体" w:cs="楷体"/>
          <w:sz w:val="28"/>
          <w:lang w:val="lv"/>
        </w:rPr>
        <w:t>：</w:t>
      </w:r>
      <w:r>
        <w:rPr>
          <w:rFonts w:ascii="楷体" w:eastAsia="楷体" w:hAnsi="楷体" w:cs="楷体"/>
          <w:sz w:val="28"/>
        </w:rPr>
        <w:t>38</w:t>
      </w:r>
      <w:r>
        <w:rPr>
          <w:rFonts w:ascii="楷体" w:eastAsia="楷体" w:hAnsi="楷体" w:cs="楷体"/>
          <w:sz w:val="28"/>
        </w:rPr>
        <w:t>×</w:t>
      </w:r>
      <w:r>
        <w:rPr>
          <w:rFonts w:ascii="楷体" w:eastAsia="楷体" w:hAnsi="楷体" w:cs="楷体"/>
          <w:sz w:val="28"/>
        </w:rPr>
        <w:t>137</w:t>
      </w:r>
    </w:p>
    <w:p w:rsidR="00CE7D7B" w:rsidRDefault="00640668">
      <w:pPr>
        <w:pStyle w:val="msolistparagraph0"/>
        <w:widowControl/>
        <w:tabs>
          <w:tab w:val="left" w:pos="1408"/>
        </w:tabs>
        <w:ind w:left="1046" w:firstLine="0"/>
        <w:jc w:val="left"/>
        <w:rPr>
          <w:rFonts w:ascii="楷体" w:eastAsia="楷体" w:hAnsi="楷体" w:cs="楷体" w:hint="default"/>
          <w:sz w:val="28"/>
          <w:lang w:val="lv"/>
        </w:rPr>
      </w:pPr>
      <w:r>
        <w:rPr>
          <w:rFonts w:ascii="楷体" w:eastAsia="楷体" w:hAnsi="楷体" w:cs="楷体"/>
          <w:sz w:val="28"/>
        </w:rPr>
        <w:t>b</w:t>
      </w:r>
      <w:r>
        <w:rPr>
          <w:rFonts w:ascii="楷体" w:eastAsia="楷体" w:hAnsi="楷体" w:cs="楷体"/>
          <w:sz w:val="28"/>
          <w:lang w:val="lv"/>
        </w:rPr>
        <w:t>标记示例</w:t>
      </w:r>
      <w:bookmarkStart w:id="0" w:name="_GoBack"/>
      <w:bookmarkEnd w:id="0"/>
    </w:p>
    <w:p w:rsidR="00CE7D7B" w:rsidRDefault="00640668">
      <w:pPr>
        <w:pStyle w:val="a3"/>
        <w:widowControl/>
        <w:spacing w:before="5"/>
        <w:ind w:left="1647"/>
        <w:rPr>
          <w:rFonts w:ascii="楷体" w:eastAsia="楷体" w:hAnsi="楷体" w:cs="楷体" w:hint="default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279680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353695</wp:posOffset>
                </wp:positionV>
                <wp:extent cx="635" cy="1042670"/>
                <wp:effectExtent l="4445" t="0" r="13970" b="5080"/>
                <wp:wrapNone/>
                <wp:docPr id="10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426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45E8B" id="直线 3" o:spid="_x0000_s1026" style="position:absolute;left:0;text-align:left;z-index:25427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5pt,27.85pt" to="147.3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"/>
            </w:pict>
          </mc:Fallback>
        </mc:AlternateContent>
      </w:r>
      <w:r>
        <w:rPr>
          <w:rFonts w:ascii="楷体" w:eastAsia="楷体" w:hAnsi="楷体" w:cs="楷体"/>
          <w:sz w:val="28"/>
        </w:rPr>
        <w:t xml:space="preserve">        </w:t>
      </w:r>
      <w:r>
        <w:rPr>
          <w:rFonts w:ascii="楷体" w:eastAsia="楷体" w:hAnsi="楷体" w:cs="楷体"/>
          <w:sz w:val="28"/>
          <w:u w:val="single"/>
        </w:rPr>
        <w:t>38</w:t>
      </w:r>
      <w:r>
        <w:rPr>
          <w:rFonts w:ascii="楷体" w:eastAsia="楷体" w:hAnsi="楷体" w:cs="楷体"/>
          <w:sz w:val="28"/>
        </w:rPr>
        <w:t xml:space="preserve">   </w:t>
      </w:r>
      <w:r>
        <w:rPr>
          <w:rFonts w:ascii="楷体" w:eastAsia="楷体" w:hAnsi="楷体" w:cs="楷体"/>
          <w:sz w:val="28"/>
        </w:rPr>
        <w:t>×</w:t>
      </w:r>
      <w:r>
        <w:rPr>
          <w:rFonts w:ascii="楷体" w:eastAsia="楷体" w:hAnsi="楷体" w:cs="楷体"/>
          <w:sz w:val="28"/>
        </w:rPr>
        <w:t xml:space="preserve">  </w:t>
      </w:r>
      <w:r>
        <w:rPr>
          <w:rFonts w:ascii="楷体" w:eastAsia="楷体" w:hAnsi="楷体" w:cs="楷体"/>
          <w:sz w:val="28"/>
          <w:u w:val="single"/>
        </w:rPr>
        <w:t>137</w:t>
      </w:r>
      <w:r>
        <w:rPr>
          <w:rFonts w:ascii="楷体" w:eastAsia="楷体" w:hAnsi="楷体" w:cs="楷体"/>
          <w:sz w:val="28"/>
        </w:rPr>
        <w:t xml:space="preserve">        </w:t>
      </w:r>
    </w:p>
    <w:p w:rsidR="00CE7D7B" w:rsidRDefault="00640668">
      <w:pPr>
        <w:pStyle w:val="a3"/>
        <w:widowControl/>
        <w:spacing w:before="5"/>
        <w:ind w:left="1647"/>
        <w:rPr>
          <w:rFonts w:ascii="楷体" w:eastAsia="楷体" w:hAnsi="楷体" w:cs="楷体" w:hint="default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33952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1905</wp:posOffset>
                </wp:positionV>
                <wp:extent cx="0" cy="610870"/>
                <wp:effectExtent l="4445" t="0" r="14605" b="17780"/>
                <wp:wrapNone/>
                <wp:docPr id="1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08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633B3" id="直线 5" o:spid="_x0000_s1026" style="position:absolute;left:0;text-align:left;z-index:25113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75pt,.15pt" to="211.7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"/>
            </w:pict>
          </mc:Fallback>
        </mc:AlternateContent>
      </w:r>
      <w:r>
        <w:rPr>
          <w:rFonts w:ascii="楷体" w:eastAsia="楷体" w:hAnsi="楷体" w:cs="楷体"/>
          <w:sz w:val="28"/>
        </w:rPr>
        <w:t xml:space="preserve">                          </w:t>
      </w:r>
    </w:p>
    <w:p w:rsidR="00CE7D7B" w:rsidRDefault="00640668">
      <w:pPr>
        <w:pStyle w:val="a3"/>
        <w:widowControl/>
        <w:spacing w:before="5"/>
        <w:ind w:left="1647"/>
        <w:rPr>
          <w:rFonts w:ascii="楷体" w:eastAsia="楷体" w:hAnsi="楷体" w:cs="楷体" w:hint="default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213360</wp:posOffset>
                </wp:positionV>
                <wp:extent cx="1027430" cy="3810"/>
                <wp:effectExtent l="0" t="0" r="0" b="0"/>
                <wp:wrapNone/>
                <wp:docPr id="12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7430" cy="3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5D557" id="直线 7" o:spid="_x0000_s1026" style="position:absolute;left:0;text-align:left;flip:x y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pt,16.8pt" to="293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"/>
            </w:pict>
          </mc:Fallback>
        </mc:AlternateContent>
      </w:r>
      <w:r>
        <w:rPr>
          <w:rFonts w:ascii="楷体" w:eastAsia="楷体" w:hAnsi="楷体" w:cs="楷体"/>
          <w:sz w:val="28"/>
        </w:rPr>
        <w:t xml:space="preserve">                               </w:t>
      </w:r>
      <w:r>
        <w:rPr>
          <w:rFonts w:ascii="楷体" w:eastAsia="楷体" w:hAnsi="楷体" w:cs="楷体"/>
          <w:sz w:val="28"/>
        </w:rPr>
        <w:t>配套链条节距</w:t>
      </w:r>
    </w:p>
    <w:p w:rsidR="00CE7D7B" w:rsidRDefault="00640668">
      <w:pPr>
        <w:jc w:val="left"/>
        <w:rPr>
          <w:rFonts w:ascii="楷体" w:eastAsia="楷体" w:hAnsi="楷体" w:cs="楷体"/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231104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208280</wp:posOffset>
                </wp:positionV>
                <wp:extent cx="1861185" cy="0"/>
                <wp:effectExtent l="0" t="0" r="0" b="0"/>
                <wp:wrapNone/>
                <wp:docPr id="11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11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03917" id="直线 8" o:spid="_x0000_s1026" style="position:absolute;left:0;text-align:left;flip:x;z-index:2532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95pt,16.4pt" to="293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"/>
            </w:pict>
          </mc:Fallback>
        </mc:AlternateContent>
      </w:r>
      <w:r>
        <w:rPr>
          <w:rFonts w:ascii="楷体" w:eastAsia="楷体" w:hAnsi="楷体" w:cs="宋体" w:hint="eastAsia"/>
          <w:sz w:val="28"/>
          <w:szCs w:val="24"/>
          <w:lang w:bidi="lv"/>
        </w:rPr>
        <w:t xml:space="preserve">                                           </w:t>
      </w:r>
      <w:r>
        <w:rPr>
          <w:rFonts w:ascii="楷体" w:eastAsia="楷体" w:hAnsi="楷体" w:cs="宋体" w:hint="eastAsia"/>
          <w:sz w:val="28"/>
          <w:szCs w:val="24"/>
          <w:lang w:bidi="lv"/>
        </w:rPr>
        <w:t>配套链条公称直径</w:t>
      </w:r>
      <w:r>
        <w:rPr>
          <w:rFonts w:ascii="楷体" w:eastAsia="楷体" w:hAnsi="楷体" w:cs="宋体" w:hint="eastAsia"/>
          <w:sz w:val="28"/>
          <w:szCs w:val="24"/>
          <w:lang w:bidi="lv"/>
        </w:rPr>
        <w:t xml:space="preserve">     </w:t>
      </w:r>
    </w:p>
    <w:p w:rsidR="00CE7D7B" w:rsidRDefault="00640668">
      <w:pPr>
        <w:pStyle w:val="Char"/>
        <w:ind w:left="7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297180</wp:posOffset>
                </wp:positionV>
                <wp:extent cx="635" cy="0"/>
                <wp:effectExtent l="9525" t="13335" r="8890" b="5715"/>
                <wp:wrapSquare wrapText="bothSides"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631CA" id="直接连接符 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23.4pt" to="108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" o:allowincell="f">
                <w10:wrap type="square"/>
              </v:line>
            </w:pict>
          </mc:Fallback>
        </mc:AlternateContent>
      </w:r>
      <w:r>
        <w:rPr>
          <w:rFonts w:ascii="楷体" w:eastAsia="楷体" w:hAnsi="楷体" w:cs="楷体" w:hint="eastAsia"/>
        </w:rPr>
        <w:t xml:space="preserve">      </w:t>
      </w:r>
    </w:p>
    <w:p w:rsidR="00CE7D7B" w:rsidRDefault="00640668">
      <w:pPr>
        <w:pStyle w:val="ac"/>
        <w:ind w:left="720" w:firstLineChars="0" w:firstLine="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示例：</w:t>
      </w:r>
      <w:r>
        <w:rPr>
          <w:rFonts w:ascii="楷体" w:eastAsia="楷体" w:hAnsi="楷体" w:cs="楷体" w:hint="eastAsia"/>
        </w:rPr>
        <w:t>38</w:t>
      </w:r>
      <w:r>
        <w:rPr>
          <w:rFonts w:ascii="楷体" w:eastAsia="楷体" w:hAnsi="楷体" w:cs="楷体" w:hint="eastAsia"/>
        </w:rPr>
        <w:t>×</w:t>
      </w:r>
      <w:r>
        <w:rPr>
          <w:rFonts w:ascii="楷体" w:eastAsia="楷体" w:hAnsi="楷体" w:cs="楷体" w:hint="eastAsia"/>
        </w:rPr>
        <w:t>137</w:t>
      </w:r>
      <w:r>
        <w:rPr>
          <w:rFonts w:ascii="楷体" w:eastAsia="楷体" w:hAnsi="楷体" w:cs="楷体" w:hint="eastAsia"/>
        </w:rPr>
        <w:t>表示配套链条直径为</w:t>
      </w:r>
      <w:r>
        <w:rPr>
          <w:rFonts w:ascii="楷体" w:eastAsia="楷体" w:hAnsi="楷体" w:cs="楷体" w:hint="eastAsia"/>
        </w:rPr>
        <w:t>3</w:t>
      </w:r>
      <w:r>
        <w:rPr>
          <w:rFonts w:ascii="楷体" w:eastAsia="楷体" w:hAnsi="楷体" w:cs="楷体" w:hint="eastAsia"/>
        </w:rPr>
        <w:t>8</w:t>
      </w:r>
      <w:r>
        <w:rPr>
          <w:rFonts w:ascii="楷体" w:eastAsia="楷体" w:hAnsi="楷体" w:cs="楷体" w:hint="eastAsia"/>
        </w:rPr>
        <w:t>mm</w:t>
      </w:r>
      <w:r>
        <w:rPr>
          <w:rFonts w:ascii="楷体" w:eastAsia="楷体" w:hAnsi="楷体" w:cs="楷体" w:hint="eastAsia"/>
        </w:rPr>
        <w:t>，节距为</w:t>
      </w:r>
      <w:r>
        <w:rPr>
          <w:rFonts w:ascii="楷体" w:eastAsia="楷体" w:hAnsi="楷体" w:cs="楷体" w:hint="eastAsia"/>
        </w:rPr>
        <w:t>1</w:t>
      </w:r>
      <w:r>
        <w:rPr>
          <w:rFonts w:ascii="楷体" w:eastAsia="楷体" w:hAnsi="楷体" w:cs="楷体" w:hint="eastAsia"/>
        </w:rPr>
        <w:t>37</w:t>
      </w:r>
      <w:r>
        <w:rPr>
          <w:rFonts w:ascii="楷体" w:eastAsia="楷体" w:hAnsi="楷体" w:cs="楷体" w:hint="eastAsia"/>
        </w:rPr>
        <w:t>mm</w:t>
      </w:r>
      <w:r>
        <w:rPr>
          <w:rFonts w:ascii="楷体" w:eastAsia="楷体" w:hAnsi="楷体" w:cs="楷体" w:hint="eastAsia"/>
        </w:rPr>
        <w:t>。</w:t>
      </w:r>
    </w:p>
    <w:p w:rsidR="00CE7D7B" w:rsidRDefault="00640668">
      <w:pPr>
        <w:widowControl/>
        <w:jc w:val="left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br w:type="page"/>
      </w:r>
    </w:p>
    <w:p w:rsidR="00CE7D7B" w:rsidRDefault="00640668">
      <w:pPr>
        <w:pStyle w:val="ac"/>
        <w:ind w:firstLineChars="0" w:firstLine="0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lastRenderedPageBreak/>
        <w:t xml:space="preserve">2 </w:t>
      </w:r>
      <w:r>
        <w:rPr>
          <w:rFonts w:ascii="楷体" w:eastAsia="楷体" w:hAnsi="楷体" w:cs="楷体" w:hint="eastAsia"/>
          <w:b/>
          <w:sz w:val="28"/>
          <w:szCs w:val="28"/>
        </w:rPr>
        <w:t>产品形式和尺寸</w:t>
      </w:r>
    </w:p>
    <w:p w:rsidR="00CE7D7B" w:rsidRDefault="00640668">
      <w:pPr>
        <w:pStyle w:val="ac"/>
        <w:ind w:firstLineChars="0" w:firstLine="0"/>
        <w:rPr>
          <w:rFonts w:ascii="楷体" w:eastAsia="楷体" w:hAnsi="楷体" w:cs="楷体"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sz w:val="28"/>
          <w:szCs w:val="28"/>
          <w:lang w:bidi="ar"/>
        </w:rPr>
        <w:t>图</w:t>
      </w:r>
      <w:r>
        <w:rPr>
          <w:rFonts w:ascii="楷体" w:eastAsia="楷体" w:hAnsi="楷体" w:cs="楷体" w:hint="eastAsia"/>
          <w:sz w:val="28"/>
          <w:szCs w:val="28"/>
          <w:lang w:bidi="ar"/>
        </w:rPr>
        <w:t xml:space="preserve"> 1  </w:t>
      </w:r>
      <w:r>
        <w:rPr>
          <w:rFonts w:ascii="楷体" w:eastAsia="楷体" w:hAnsi="楷体" w:cs="楷体" w:hint="eastAsia"/>
          <w:sz w:val="28"/>
          <w:szCs w:val="28"/>
          <w:lang w:bidi="ar"/>
        </w:rPr>
        <w:t>产品形式和尺寸</w:t>
      </w:r>
    </w:p>
    <w:p w:rsidR="00CE7D7B" w:rsidRDefault="00640668">
      <w:pPr>
        <w:pStyle w:val="ac"/>
        <w:ind w:firstLineChars="0" w:firstLine="0"/>
        <w:rPr>
          <w:rFonts w:ascii="楷体" w:eastAsia="楷体" w:hAnsi="楷体" w:cs="楷体"/>
        </w:rPr>
      </w:pPr>
      <w:r>
        <w:rPr>
          <w:noProof/>
        </w:rPr>
        <w:drawing>
          <wp:inline distT="0" distB="0" distL="114300" distR="114300">
            <wp:extent cx="5563235" cy="2582545"/>
            <wp:effectExtent l="0" t="0" r="18415" b="8255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3235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7B" w:rsidRDefault="00CE7D7B">
      <w:pPr>
        <w:rPr>
          <w:rFonts w:ascii="楷体" w:eastAsia="楷体" w:hAnsi="楷体" w:cs="楷体"/>
          <w:sz w:val="28"/>
          <w:szCs w:val="28"/>
          <w:lang w:bidi="ar"/>
        </w:rPr>
      </w:pPr>
    </w:p>
    <w:p w:rsidR="00CE7D7B" w:rsidRDefault="00640668">
      <w:pPr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表</w:t>
      </w:r>
      <w:r>
        <w:rPr>
          <w:rFonts w:ascii="楷体" w:eastAsia="楷体" w:hAnsi="楷体" w:cs="楷体" w:hint="eastAsia"/>
          <w:sz w:val="28"/>
          <w:szCs w:val="28"/>
          <w:lang w:bidi="ar"/>
        </w:rPr>
        <w:t xml:space="preserve">1 </w:t>
      </w:r>
      <w:r>
        <w:rPr>
          <w:rFonts w:ascii="楷体" w:eastAsia="楷体" w:hAnsi="楷体" w:cs="楷体" w:hint="eastAsia"/>
          <w:sz w:val="28"/>
          <w:szCs w:val="28"/>
          <w:lang w:bidi="ar"/>
        </w:rPr>
        <w:t>规格尺寸</w:t>
      </w:r>
      <w:r>
        <w:rPr>
          <w:rFonts w:ascii="楷体" w:eastAsia="楷体" w:hAnsi="楷体" w:cs="楷体" w:hint="eastAsia"/>
          <w:sz w:val="28"/>
          <w:szCs w:val="28"/>
          <w:lang w:bidi="ar"/>
        </w:rPr>
        <w:t>(</w:t>
      </w:r>
      <w:r>
        <w:rPr>
          <w:rFonts w:ascii="楷体" w:eastAsia="楷体" w:hAnsi="楷体" w:cs="楷体" w:hint="eastAsia"/>
          <w:sz w:val="28"/>
          <w:szCs w:val="28"/>
          <w:lang w:bidi="ar"/>
        </w:rPr>
        <w:t>对照上图</w:t>
      </w:r>
      <w:r>
        <w:rPr>
          <w:rFonts w:ascii="楷体" w:eastAsia="楷体" w:hAnsi="楷体" w:cs="楷体" w:hint="eastAsia"/>
          <w:sz w:val="28"/>
          <w:szCs w:val="28"/>
          <w:lang w:bidi="a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CE7D7B">
        <w:trPr>
          <w:trHeight w:val="1227"/>
        </w:trPr>
        <w:tc>
          <w:tcPr>
            <w:tcW w:w="1420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规格</w:t>
            </w: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mm</w:t>
            </w:r>
          </w:p>
        </w:tc>
        <w:tc>
          <w:tcPr>
            <w:tcW w:w="1420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外宽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D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（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max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）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mm</w:t>
            </w:r>
          </w:p>
        </w:tc>
        <w:tc>
          <w:tcPr>
            <w:tcW w:w="1420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节距</w:t>
            </w: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P mm</w:t>
            </w:r>
          </w:p>
        </w:tc>
        <w:tc>
          <w:tcPr>
            <w:tcW w:w="1420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内宽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B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（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min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）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mm</w:t>
            </w:r>
          </w:p>
        </w:tc>
        <w:tc>
          <w:tcPr>
            <w:tcW w:w="1421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长度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L(max)</w:t>
            </w:r>
          </w:p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mm</w:t>
            </w:r>
          </w:p>
        </w:tc>
        <w:tc>
          <w:tcPr>
            <w:tcW w:w="1421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厚度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H(max)</w:t>
            </w:r>
          </w:p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mm</w:t>
            </w:r>
          </w:p>
        </w:tc>
      </w:tr>
      <w:tr w:rsidR="00CE7D7B">
        <w:tc>
          <w:tcPr>
            <w:tcW w:w="1420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26x92</w:t>
            </w:r>
          </w:p>
        </w:tc>
        <w:tc>
          <w:tcPr>
            <w:tcW w:w="1420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75</w:t>
            </w:r>
          </w:p>
        </w:tc>
        <w:tc>
          <w:tcPr>
            <w:tcW w:w="1420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92</w:t>
            </w: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±</w:t>
            </w: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0.9</w:t>
            </w:r>
          </w:p>
        </w:tc>
        <w:tc>
          <w:tcPr>
            <w:tcW w:w="1420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28</w:t>
            </w:r>
          </w:p>
        </w:tc>
        <w:tc>
          <w:tcPr>
            <w:tcW w:w="1421" w:type="dxa"/>
            <w:vAlign w:val="center"/>
          </w:tcPr>
          <w:p w:rsidR="00CE7D7B" w:rsidRDefault="00640668" w:rsidP="005E530A">
            <w:pPr>
              <w:ind w:firstLineChars="150" w:firstLine="420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 xml:space="preserve">213 </w:t>
            </w:r>
          </w:p>
        </w:tc>
        <w:tc>
          <w:tcPr>
            <w:tcW w:w="1421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28</w:t>
            </w:r>
          </w:p>
        </w:tc>
      </w:tr>
      <w:tr w:rsidR="00CE7D7B">
        <w:tc>
          <w:tcPr>
            <w:tcW w:w="1420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34x126</w:t>
            </w:r>
          </w:p>
        </w:tc>
        <w:tc>
          <w:tcPr>
            <w:tcW w:w="1420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98</w:t>
            </w:r>
          </w:p>
        </w:tc>
        <w:tc>
          <w:tcPr>
            <w:tcW w:w="1420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126</w:t>
            </w: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±</w:t>
            </w: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1.3</w:t>
            </w:r>
          </w:p>
        </w:tc>
        <w:tc>
          <w:tcPr>
            <w:tcW w:w="1420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36</w:t>
            </w:r>
          </w:p>
        </w:tc>
        <w:tc>
          <w:tcPr>
            <w:tcW w:w="1421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292</w:t>
            </w:r>
          </w:p>
        </w:tc>
        <w:tc>
          <w:tcPr>
            <w:tcW w:w="1421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36</w:t>
            </w:r>
          </w:p>
        </w:tc>
      </w:tr>
      <w:tr w:rsidR="00CE7D7B">
        <w:tc>
          <w:tcPr>
            <w:tcW w:w="1420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38x137</w:t>
            </w:r>
          </w:p>
        </w:tc>
        <w:tc>
          <w:tcPr>
            <w:tcW w:w="1420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110</w:t>
            </w:r>
          </w:p>
        </w:tc>
        <w:tc>
          <w:tcPr>
            <w:tcW w:w="1420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137</w:t>
            </w: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±</w:t>
            </w: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1.4</w:t>
            </w:r>
          </w:p>
        </w:tc>
        <w:tc>
          <w:tcPr>
            <w:tcW w:w="1420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40</w:t>
            </w:r>
          </w:p>
        </w:tc>
        <w:tc>
          <w:tcPr>
            <w:tcW w:w="1421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302</w:t>
            </w:r>
          </w:p>
        </w:tc>
        <w:tc>
          <w:tcPr>
            <w:tcW w:w="1421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40</w:t>
            </w:r>
          </w:p>
        </w:tc>
      </w:tr>
      <w:tr w:rsidR="00CE7D7B">
        <w:tc>
          <w:tcPr>
            <w:tcW w:w="1420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42x146</w:t>
            </w:r>
          </w:p>
        </w:tc>
        <w:tc>
          <w:tcPr>
            <w:tcW w:w="1420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114</w:t>
            </w:r>
          </w:p>
        </w:tc>
        <w:tc>
          <w:tcPr>
            <w:tcW w:w="1420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146</w:t>
            </w: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±</w:t>
            </w: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1.5</w:t>
            </w:r>
          </w:p>
        </w:tc>
        <w:tc>
          <w:tcPr>
            <w:tcW w:w="1420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44</w:t>
            </w:r>
          </w:p>
        </w:tc>
        <w:tc>
          <w:tcPr>
            <w:tcW w:w="1421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330</w:t>
            </w:r>
          </w:p>
        </w:tc>
        <w:tc>
          <w:tcPr>
            <w:tcW w:w="1421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44</w:t>
            </w:r>
          </w:p>
        </w:tc>
      </w:tr>
      <w:tr w:rsidR="00CE7D7B">
        <w:tc>
          <w:tcPr>
            <w:tcW w:w="1420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48x152</w:t>
            </w:r>
          </w:p>
        </w:tc>
        <w:tc>
          <w:tcPr>
            <w:tcW w:w="1420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127</w:t>
            </w:r>
          </w:p>
        </w:tc>
        <w:tc>
          <w:tcPr>
            <w:tcW w:w="1420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152</w:t>
            </w: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±</w:t>
            </w: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1.5</w:t>
            </w:r>
          </w:p>
        </w:tc>
        <w:tc>
          <w:tcPr>
            <w:tcW w:w="1420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53</w:t>
            </w:r>
          </w:p>
        </w:tc>
        <w:tc>
          <w:tcPr>
            <w:tcW w:w="1421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331</w:t>
            </w:r>
          </w:p>
        </w:tc>
        <w:tc>
          <w:tcPr>
            <w:tcW w:w="1421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56</w:t>
            </w:r>
          </w:p>
        </w:tc>
      </w:tr>
    </w:tbl>
    <w:p w:rsidR="00CE7D7B" w:rsidRDefault="00CE7D7B">
      <w:pPr>
        <w:rPr>
          <w:rFonts w:ascii="楷体" w:eastAsia="楷体" w:hAnsi="楷体" w:cs="楷体"/>
          <w:sz w:val="28"/>
          <w:szCs w:val="28"/>
          <w:lang w:bidi="ar"/>
        </w:rPr>
      </w:pPr>
    </w:p>
    <w:p w:rsidR="00CE7D7B" w:rsidRDefault="00CE7D7B">
      <w:pPr>
        <w:rPr>
          <w:rFonts w:ascii="楷体" w:eastAsia="楷体" w:hAnsi="楷体" w:cs="楷体"/>
          <w:sz w:val="28"/>
          <w:szCs w:val="28"/>
          <w:lang w:bidi="ar"/>
        </w:rPr>
      </w:pPr>
    </w:p>
    <w:p w:rsidR="00CE7D7B" w:rsidRDefault="00640668">
      <w:pPr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表</w:t>
      </w:r>
      <w:r>
        <w:rPr>
          <w:rFonts w:ascii="楷体" w:eastAsia="楷体" w:hAnsi="楷体" w:cs="楷体" w:hint="eastAsia"/>
          <w:sz w:val="28"/>
          <w:szCs w:val="28"/>
          <w:lang w:bidi="ar"/>
        </w:rPr>
        <w:t xml:space="preserve">2  </w:t>
      </w:r>
      <w:r>
        <w:rPr>
          <w:rFonts w:ascii="楷体" w:eastAsia="楷体" w:hAnsi="楷体" w:cs="楷体" w:hint="eastAsia"/>
          <w:sz w:val="28"/>
          <w:szCs w:val="28"/>
          <w:lang w:bidi="ar"/>
        </w:rPr>
        <w:t>机械性能</w:t>
      </w:r>
    </w:p>
    <w:tbl>
      <w:tblPr>
        <w:tblpPr w:leftFromText="180" w:rightFromText="180" w:vertAnchor="text" w:horzAnchor="margin" w:tblpXSpec="center" w:tblpY="467"/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800"/>
        <w:gridCol w:w="1789"/>
        <w:gridCol w:w="1701"/>
        <w:gridCol w:w="1702"/>
      </w:tblGrid>
      <w:tr w:rsidR="00CE7D7B">
        <w:trPr>
          <w:trHeight w:val="468"/>
        </w:trPr>
        <w:tc>
          <w:tcPr>
            <w:tcW w:w="1368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公称尺寸</w:t>
            </w:r>
          </w:p>
        </w:tc>
        <w:tc>
          <w:tcPr>
            <w:tcW w:w="1800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初始负荷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KN</w:t>
            </w:r>
          </w:p>
        </w:tc>
        <w:tc>
          <w:tcPr>
            <w:tcW w:w="1789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试验负荷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KN</w:t>
            </w:r>
          </w:p>
        </w:tc>
        <w:tc>
          <w:tcPr>
            <w:tcW w:w="1701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破断负荷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KN</w:t>
            </w:r>
          </w:p>
        </w:tc>
        <w:tc>
          <w:tcPr>
            <w:tcW w:w="1702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工作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负荷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KN</w:t>
            </w:r>
          </w:p>
        </w:tc>
      </w:tr>
      <w:tr w:rsidR="00CE7D7B">
        <w:trPr>
          <w:trHeight w:val="492"/>
        </w:trPr>
        <w:tc>
          <w:tcPr>
            <w:tcW w:w="1368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26x92</w:t>
            </w:r>
          </w:p>
        </w:tc>
        <w:tc>
          <w:tcPr>
            <w:tcW w:w="1800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26</w:t>
            </w:r>
          </w:p>
        </w:tc>
        <w:tc>
          <w:tcPr>
            <w:tcW w:w="1789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640</w:t>
            </w:r>
          </w:p>
        </w:tc>
        <w:tc>
          <w:tcPr>
            <w:tcW w:w="1701" w:type="dxa"/>
            <w:vAlign w:val="center"/>
          </w:tcPr>
          <w:p w:rsidR="00CE7D7B" w:rsidRDefault="005E530A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850</w:t>
            </w:r>
          </w:p>
        </w:tc>
        <w:tc>
          <w:tcPr>
            <w:tcW w:w="1702" w:type="dxa"/>
            <w:vAlign w:val="center"/>
          </w:tcPr>
          <w:p w:rsidR="00CE7D7B" w:rsidRDefault="005E530A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531</w:t>
            </w:r>
          </w:p>
        </w:tc>
      </w:tr>
      <w:tr w:rsidR="00CE7D7B">
        <w:trPr>
          <w:trHeight w:val="492"/>
        </w:trPr>
        <w:tc>
          <w:tcPr>
            <w:tcW w:w="1368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34x126</w:t>
            </w:r>
          </w:p>
        </w:tc>
        <w:tc>
          <w:tcPr>
            <w:tcW w:w="1800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45</w:t>
            </w:r>
          </w:p>
        </w:tc>
        <w:tc>
          <w:tcPr>
            <w:tcW w:w="1789" w:type="dxa"/>
            <w:vAlign w:val="center"/>
          </w:tcPr>
          <w:p w:rsidR="00CE7D7B" w:rsidRDefault="00640668" w:rsidP="005E530A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10</w:t>
            </w:r>
            <w:r w:rsidR="005E530A">
              <w:rPr>
                <w:rFonts w:ascii="楷体" w:eastAsia="楷体" w:hAnsi="楷体" w:cs="楷体"/>
                <w:sz w:val="28"/>
                <w:szCs w:val="28"/>
              </w:rPr>
              <w:t>8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450</w:t>
            </w:r>
          </w:p>
        </w:tc>
        <w:tc>
          <w:tcPr>
            <w:tcW w:w="1702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907</w:t>
            </w:r>
          </w:p>
        </w:tc>
      </w:tr>
      <w:tr w:rsidR="00CE7D7B">
        <w:trPr>
          <w:trHeight w:val="492"/>
        </w:trPr>
        <w:tc>
          <w:tcPr>
            <w:tcW w:w="1368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38x137</w:t>
            </w:r>
          </w:p>
        </w:tc>
        <w:tc>
          <w:tcPr>
            <w:tcW w:w="1800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57</w:t>
            </w:r>
          </w:p>
        </w:tc>
        <w:tc>
          <w:tcPr>
            <w:tcW w:w="1789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1360</w:t>
            </w:r>
          </w:p>
        </w:tc>
        <w:tc>
          <w:tcPr>
            <w:tcW w:w="1701" w:type="dxa"/>
            <w:vAlign w:val="center"/>
          </w:tcPr>
          <w:p w:rsidR="00CE7D7B" w:rsidRDefault="005E530A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181</w:t>
            </w:r>
            <w:r w:rsidR="00640668"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</w:p>
        </w:tc>
        <w:tc>
          <w:tcPr>
            <w:tcW w:w="1702" w:type="dxa"/>
            <w:vAlign w:val="center"/>
          </w:tcPr>
          <w:p w:rsidR="00CE7D7B" w:rsidRDefault="005E530A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1134</w:t>
            </w:r>
          </w:p>
        </w:tc>
      </w:tr>
      <w:tr w:rsidR="00CE7D7B">
        <w:trPr>
          <w:trHeight w:val="492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42x146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69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1660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22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2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E7D7B" w:rsidRDefault="005E530A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1385</w:t>
            </w:r>
          </w:p>
        </w:tc>
      </w:tr>
      <w:tr w:rsidR="00CE7D7B">
        <w:trPr>
          <w:trHeight w:val="492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48x152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90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2170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2900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1810</w:t>
            </w:r>
          </w:p>
        </w:tc>
      </w:tr>
    </w:tbl>
    <w:p w:rsidR="00CE7D7B" w:rsidRDefault="00CE7D7B">
      <w:pPr>
        <w:rPr>
          <w:rFonts w:ascii="楷体" w:eastAsia="楷体" w:hAnsi="楷体" w:cs="楷体"/>
        </w:rPr>
      </w:pPr>
    </w:p>
    <w:p w:rsidR="00CE7D7B" w:rsidRDefault="00CE7D7B">
      <w:pPr>
        <w:rPr>
          <w:rFonts w:ascii="楷体" w:eastAsia="楷体" w:hAnsi="楷体" w:cs="楷体"/>
          <w:sz w:val="28"/>
          <w:szCs w:val="28"/>
          <w:lang w:bidi="ar"/>
        </w:rPr>
      </w:pPr>
    </w:p>
    <w:p w:rsidR="00CE7D7B" w:rsidRDefault="00640668">
      <w:pPr>
        <w:rPr>
          <w:rFonts w:ascii="楷体" w:eastAsia="楷体" w:hAnsi="楷体" w:cs="楷体"/>
          <w:sz w:val="28"/>
          <w:szCs w:val="28"/>
          <w:lang w:bidi="ar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表</w:t>
      </w:r>
      <w:r>
        <w:rPr>
          <w:rFonts w:ascii="楷体" w:eastAsia="楷体" w:hAnsi="楷体" w:cs="楷体" w:hint="eastAsia"/>
          <w:sz w:val="28"/>
          <w:szCs w:val="28"/>
          <w:lang w:bidi="ar"/>
        </w:rPr>
        <w:t xml:space="preserve">3 </w:t>
      </w:r>
      <w:r>
        <w:rPr>
          <w:rFonts w:ascii="楷体" w:eastAsia="楷体" w:hAnsi="楷体" w:cs="楷体" w:hint="eastAsia"/>
          <w:sz w:val="28"/>
          <w:szCs w:val="28"/>
          <w:lang w:bidi="ar"/>
        </w:rPr>
        <w:t>疲劳机械性能</w:t>
      </w:r>
    </w:p>
    <w:tbl>
      <w:tblPr>
        <w:tblpPr w:leftFromText="180" w:rightFromText="180" w:vertAnchor="text" w:horzAnchor="margin" w:tblpY="539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313"/>
        <w:gridCol w:w="2268"/>
        <w:gridCol w:w="2439"/>
      </w:tblGrid>
      <w:tr w:rsidR="00CE7D7B">
        <w:trPr>
          <w:trHeight w:val="468"/>
        </w:trPr>
        <w:tc>
          <w:tcPr>
            <w:tcW w:w="1368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公称尺寸</w:t>
            </w:r>
          </w:p>
        </w:tc>
        <w:tc>
          <w:tcPr>
            <w:tcW w:w="2313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脉动负荷上限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KN</w:t>
            </w:r>
          </w:p>
        </w:tc>
        <w:tc>
          <w:tcPr>
            <w:tcW w:w="2268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破断负荷下限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KN</w:t>
            </w:r>
          </w:p>
        </w:tc>
        <w:tc>
          <w:tcPr>
            <w:tcW w:w="2439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最小循环次数</w:t>
            </w:r>
          </w:p>
        </w:tc>
      </w:tr>
      <w:tr w:rsidR="00CE7D7B">
        <w:trPr>
          <w:trHeight w:val="492"/>
        </w:trPr>
        <w:tc>
          <w:tcPr>
            <w:tcW w:w="1368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26x92</w:t>
            </w:r>
          </w:p>
        </w:tc>
        <w:tc>
          <w:tcPr>
            <w:tcW w:w="2313" w:type="dxa"/>
            <w:vAlign w:val="center"/>
          </w:tcPr>
          <w:p w:rsidR="00CE7D7B" w:rsidRDefault="005E530A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265</w:t>
            </w:r>
          </w:p>
        </w:tc>
        <w:tc>
          <w:tcPr>
            <w:tcW w:w="2268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53</w:t>
            </w:r>
          </w:p>
        </w:tc>
        <w:tc>
          <w:tcPr>
            <w:tcW w:w="2439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40000</w:t>
            </w:r>
          </w:p>
        </w:tc>
      </w:tr>
      <w:tr w:rsidR="00CE7D7B">
        <w:trPr>
          <w:trHeight w:val="492"/>
        </w:trPr>
        <w:tc>
          <w:tcPr>
            <w:tcW w:w="1368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34x126</w:t>
            </w:r>
          </w:p>
        </w:tc>
        <w:tc>
          <w:tcPr>
            <w:tcW w:w="2313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454</w:t>
            </w:r>
          </w:p>
        </w:tc>
        <w:tc>
          <w:tcPr>
            <w:tcW w:w="2268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9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40000</w:t>
            </w:r>
          </w:p>
        </w:tc>
      </w:tr>
      <w:tr w:rsidR="00CE7D7B">
        <w:trPr>
          <w:trHeight w:val="492"/>
        </w:trPr>
        <w:tc>
          <w:tcPr>
            <w:tcW w:w="1368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38x137</w:t>
            </w:r>
          </w:p>
        </w:tc>
        <w:tc>
          <w:tcPr>
            <w:tcW w:w="2313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567</w:t>
            </w:r>
          </w:p>
        </w:tc>
        <w:tc>
          <w:tcPr>
            <w:tcW w:w="2268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11</w:t>
            </w:r>
            <w:r w:rsidR="005E530A">
              <w:rPr>
                <w:rFonts w:ascii="楷体" w:eastAsia="楷体" w:hAnsi="楷体" w:cs="楷体" w:hint="eastAsia"/>
                <w:sz w:val="28"/>
                <w:szCs w:val="28"/>
              </w:rPr>
              <w:t>3</w:t>
            </w:r>
          </w:p>
        </w:tc>
        <w:tc>
          <w:tcPr>
            <w:tcW w:w="2439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40000</w:t>
            </w:r>
          </w:p>
        </w:tc>
      </w:tr>
      <w:tr w:rsidR="00CE7D7B">
        <w:trPr>
          <w:trHeight w:val="492"/>
        </w:trPr>
        <w:tc>
          <w:tcPr>
            <w:tcW w:w="1368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42x146</w:t>
            </w:r>
          </w:p>
        </w:tc>
        <w:tc>
          <w:tcPr>
            <w:tcW w:w="2313" w:type="dxa"/>
            <w:vAlign w:val="center"/>
          </w:tcPr>
          <w:p w:rsidR="00CE7D7B" w:rsidRDefault="00640668">
            <w:pPr>
              <w:ind w:firstLineChars="300" w:firstLine="84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693</w:t>
            </w:r>
          </w:p>
        </w:tc>
        <w:tc>
          <w:tcPr>
            <w:tcW w:w="2268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139</w:t>
            </w:r>
          </w:p>
        </w:tc>
        <w:tc>
          <w:tcPr>
            <w:tcW w:w="2439" w:type="dxa"/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40000</w:t>
            </w:r>
          </w:p>
        </w:tc>
      </w:tr>
      <w:tr w:rsidR="00CE7D7B">
        <w:trPr>
          <w:trHeight w:val="492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48x152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905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18</w:t>
            </w:r>
            <w:r w:rsidR="005E530A">
              <w:rPr>
                <w:rFonts w:ascii="楷体" w:eastAsia="楷体" w:hAnsi="楷体" w:cs="楷体" w:hint="eastAsia"/>
                <w:sz w:val="28"/>
                <w:szCs w:val="28"/>
              </w:rPr>
              <w:t>1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CE7D7B" w:rsidRDefault="0064066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40000</w:t>
            </w:r>
          </w:p>
        </w:tc>
      </w:tr>
    </w:tbl>
    <w:p w:rsidR="00CE7D7B" w:rsidRDefault="00CE7D7B">
      <w:pPr>
        <w:jc w:val="left"/>
        <w:rPr>
          <w:rFonts w:ascii="楷体" w:eastAsia="楷体" w:hAnsi="楷体" w:cs="楷体"/>
          <w:sz w:val="28"/>
          <w:szCs w:val="28"/>
          <w:lang w:bidi="ar"/>
        </w:rPr>
      </w:pPr>
    </w:p>
    <w:p w:rsidR="00CE7D7B" w:rsidRDefault="00640668">
      <w:pPr>
        <w:numPr>
          <w:ilvl w:val="0"/>
          <w:numId w:val="11"/>
        </w:numPr>
        <w:jc w:val="left"/>
        <w:rPr>
          <w:rFonts w:ascii="楷体" w:eastAsia="楷体" w:hAnsi="楷体" w:cs="楷体"/>
          <w:sz w:val="28"/>
          <w:szCs w:val="28"/>
          <w:lang w:bidi="ar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接链环表面不得有明显伤痕；接链环不应有影响接链环质量的目视裂纹、凹陷等缺陷；必须去除毛刺并对表面进行防腐保护。</w:t>
      </w:r>
    </w:p>
    <w:p w:rsidR="00CE7D7B" w:rsidRDefault="00640668">
      <w:pPr>
        <w:numPr>
          <w:ilvl w:val="0"/>
          <w:numId w:val="11"/>
        </w:numPr>
        <w:jc w:val="left"/>
        <w:rPr>
          <w:rFonts w:ascii="楷体" w:eastAsia="楷体" w:hAnsi="楷体" w:cs="楷体"/>
          <w:sz w:val="28"/>
          <w:szCs w:val="28"/>
          <w:lang w:bidi="ar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安装时请保证安装表面和锁紧接触面的清洁并定期检查磨损情况。</w:t>
      </w:r>
    </w:p>
    <w:p w:rsidR="00CE7D7B" w:rsidRDefault="00CE7D7B">
      <w:pPr>
        <w:jc w:val="left"/>
        <w:rPr>
          <w:rFonts w:ascii="楷体" w:eastAsia="楷体" w:hAnsi="楷体" w:cs="楷体"/>
          <w:sz w:val="28"/>
          <w:szCs w:val="28"/>
          <w:lang w:bidi="ar"/>
        </w:rPr>
      </w:pPr>
    </w:p>
    <w:p w:rsidR="00CE7D7B" w:rsidRDefault="00640668">
      <w:pPr>
        <w:numPr>
          <w:ilvl w:val="0"/>
          <w:numId w:val="9"/>
        </w:numPr>
        <w:jc w:val="left"/>
        <w:rPr>
          <w:rFonts w:ascii="楷体" w:eastAsia="楷体" w:hAnsi="楷体" w:cs="楷体"/>
          <w:b/>
          <w:sz w:val="28"/>
          <w:szCs w:val="28"/>
          <w:lang w:bidi="ar"/>
        </w:rPr>
      </w:pPr>
      <w:r>
        <w:rPr>
          <w:rFonts w:ascii="楷体" w:eastAsia="楷体" w:hAnsi="楷体" w:cs="楷体" w:hint="eastAsia"/>
          <w:b/>
          <w:sz w:val="28"/>
          <w:szCs w:val="28"/>
          <w:lang w:bidi="ar"/>
        </w:rPr>
        <w:lastRenderedPageBreak/>
        <w:t>产品结构</w:t>
      </w:r>
    </w:p>
    <w:p w:rsidR="00CE7D7B" w:rsidRDefault="00640668">
      <w:pPr>
        <w:ind w:firstLine="562"/>
        <w:jc w:val="center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  <w:lang w:bidi="ar"/>
        </w:rPr>
        <w:t>产品结构示意图：</w:t>
      </w:r>
      <w:r>
        <w:rPr>
          <w:rFonts w:ascii="楷体" w:eastAsia="楷体" w:hAnsi="楷体" w:cs="楷体" w:hint="eastAsia"/>
          <w:noProof/>
          <w:sz w:val="28"/>
          <w:szCs w:val="28"/>
        </w:rPr>
        <w:drawing>
          <wp:inline distT="0" distB="0" distL="114300" distR="114300">
            <wp:extent cx="4763135" cy="2995930"/>
            <wp:effectExtent l="0" t="0" r="18415" b="1397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3135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7B" w:rsidRDefault="00640668">
      <w:pPr>
        <w:numPr>
          <w:ilvl w:val="0"/>
          <w:numId w:val="12"/>
        </w:numPr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接链环连接上半环</w:t>
      </w:r>
    </w:p>
    <w:p w:rsidR="00CE7D7B" w:rsidRDefault="00640668">
      <w:pPr>
        <w:numPr>
          <w:ilvl w:val="0"/>
          <w:numId w:val="12"/>
        </w:numPr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接链环连接下半环</w:t>
      </w:r>
    </w:p>
    <w:p w:rsidR="00CE7D7B" w:rsidRDefault="00640668">
      <w:pPr>
        <w:numPr>
          <w:ilvl w:val="0"/>
          <w:numId w:val="12"/>
        </w:numPr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弹性涨销</w:t>
      </w:r>
    </w:p>
    <w:p w:rsidR="00CE7D7B" w:rsidRDefault="00CE7D7B">
      <w:pPr>
        <w:jc w:val="left"/>
        <w:rPr>
          <w:rFonts w:ascii="楷体" w:eastAsia="楷体" w:hAnsi="楷体" w:cs="楷体"/>
          <w:sz w:val="28"/>
          <w:szCs w:val="28"/>
        </w:rPr>
      </w:pPr>
    </w:p>
    <w:p w:rsidR="00CE7D7B" w:rsidRDefault="00640668">
      <w:pPr>
        <w:pStyle w:val="ac"/>
        <w:tabs>
          <w:tab w:val="left" w:pos="1215"/>
        </w:tabs>
        <w:ind w:firstLineChars="0" w:firstLine="0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四、</w:t>
      </w:r>
      <w:r>
        <w:rPr>
          <w:rFonts w:ascii="楷体" w:eastAsia="楷体" w:hAnsi="楷体" w:cs="楷体" w:hint="eastAsia"/>
          <w:b/>
          <w:sz w:val="28"/>
          <w:szCs w:val="28"/>
        </w:rPr>
        <w:t>安装</w:t>
      </w:r>
      <w:r>
        <w:rPr>
          <w:rFonts w:ascii="楷体" w:eastAsia="楷体" w:hAnsi="楷体" w:cs="楷体" w:hint="eastAsia"/>
          <w:b/>
          <w:sz w:val="28"/>
          <w:szCs w:val="28"/>
        </w:rPr>
        <w:t>使用</w:t>
      </w:r>
    </w:p>
    <w:p w:rsidR="00CE7D7B" w:rsidRDefault="00640668">
      <w:pPr>
        <w:pStyle w:val="ac"/>
        <w:ind w:firstLineChars="0" w:firstLine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1.</w:t>
      </w:r>
      <w:r>
        <w:rPr>
          <w:rFonts w:ascii="楷体" w:eastAsia="楷体" w:hAnsi="楷体" w:cs="楷体" w:hint="eastAsia"/>
          <w:sz w:val="28"/>
          <w:szCs w:val="28"/>
        </w:rPr>
        <w:t>将接链环上、下两个半环拆开使之分别连接相应规格的</w:t>
      </w:r>
      <w:r>
        <w:rPr>
          <w:rFonts w:ascii="楷体" w:eastAsia="楷体" w:hAnsi="楷体" w:cs="楷体" w:hint="eastAsia"/>
          <w:sz w:val="28"/>
          <w:szCs w:val="28"/>
        </w:rPr>
        <w:t>链条的</w:t>
      </w:r>
      <w:r>
        <w:rPr>
          <w:rFonts w:ascii="楷体" w:eastAsia="楷体" w:hAnsi="楷体" w:cs="楷体" w:hint="eastAsia"/>
          <w:sz w:val="28"/>
          <w:szCs w:val="28"/>
        </w:rPr>
        <w:t>两个端环，然后将两个半环相扣。</w:t>
      </w:r>
    </w:p>
    <w:p w:rsidR="00CE7D7B" w:rsidRDefault="00640668">
      <w:pPr>
        <w:pStyle w:val="ac"/>
        <w:ind w:firstLineChars="0" w:firstLine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2.</w:t>
      </w:r>
      <w:r>
        <w:rPr>
          <w:rFonts w:ascii="楷体" w:eastAsia="楷体" w:hAnsi="楷体" w:cs="楷体" w:hint="eastAsia"/>
          <w:sz w:val="28"/>
          <w:szCs w:val="28"/>
        </w:rPr>
        <w:t>将弹性涨销外销打入销孔，再将弹性涨销内销打入外销。</w:t>
      </w:r>
    </w:p>
    <w:p w:rsidR="00CE7D7B" w:rsidRDefault="00640668">
      <w:pPr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3.</w:t>
      </w:r>
      <w:r>
        <w:rPr>
          <w:rFonts w:ascii="楷体" w:eastAsia="楷体" w:hAnsi="楷体" w:cs="楷体" w:hint="eastAsia"/>
          <w:sz w:val="28"/>
          <w:szCs w:val="28"/>
        </w:rPr>
        <w:t>安装时需保持安装表面和锁紧结合面的清洁，注意接链环上方工作面安装箭头支出的正确方向。</w:t>
      </w:r>
      <w:r>
        <w:rPr>
          <w:rFonts w:ascii="楷体" w:eastAsia="楷体" w:hAnsi="楷体" w:cs="楷体" w:hint="eastAsia"/>
          <w:sz w:val="28"/>
          <w:szCs w:val="28"/>
          <w:lang w:bidi="ar"/>
        </w:rPr>
        <w:t>接链环安装要求：接链环只能用于圆环链的立环连接，否则易造成卡链，引起断链事故。</w:t>
      </w:r>
    </w:p>
    <w:p w:rsidR="00CE7D7B" w:rsidRDefault="00640668">
      <w:pPr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4.</w:t>
      </w:r>
      <w:r>
        <w:rPr>
          <w:rFonts w:ascii="楷体" w:eastAsia="楷体" w:hAnsi="楷体" w:cs="楷体" w:hint="eastAsia"/>
          <w:sz w:val="28"/>
          <w:szCs w:val="28"/>
          <w:lang w:bidi="ar"/>
        </w:rPr>
        <w:t>当新换接链环时，每天应检查</w:t>
      </w:r>
      <w:r>
        <w:rPr>
          <w:rFonts w:ascii="楷体" w:eastAsia="楷体" w:hAnsi="楷体" w:cs="楷体" w:hint="eastAsia"/>
          <w:sz w:val="28"/>
          <w:szCs w:val="28"/>
          <w:lang w:bidi="ar"/>
        </w:rPr>
        <w:t>2-3</w:t>
      </w:r>
      <w:r>
        <w:rPr>
          <w:rFonts w:ascii="楷体" w:eastAsia="楷体" w:hAnsi="楷体" w:cs="楷体" w:hint="eastAsia"/>
          <w:sz w:val="28"/>
          <w:szCs w:val="28"/>
          <w:lang w:bidi="ar"/>
        </w:rPr>
        <w:t>次，因为突然快速拉伸会损坏接</w:t>
      </w:r>
      <w:r>
        <w:rPr>
          <w:rFonts w:ascii="楷体" w:eastAsia="楷体" w:hAnsi="楷体" w:cs="楷体" w:hint="eastAsia"/>
          <w:sz w:val="28"/>
          <w:szCs w:val="28"/>
          <w:lang w:bidi="ar"/>
        </w:rPr>
        <w:lastRenderedPageBreak/>
        <w:t>链环。严禁超负荷启动。</w:t>
      </w:r>
    </w:p>
    <w:p w:rsidR="00CE7D7B" w:rsidRDefault="00640668">
      <w:pPr>
        <w:jc w:val="left"/>
        <w:rPr>
          <w:rFonts w:ascii="楷体" w:eastAsia="楷体" w:hAnsi="楷体" w:cs="楷体"/>
          <w:sz w:val="28"/>
          <w:szCs w:val="28"/>
          <w:lang w:bidi="ar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5.</w:t>
      </w:r>
      <w:r>
        <w:rPr>
          <w:rFonts w:ascii="楷体" w:eastAsia="楷体" w:hAnsi="楷体" w:cs="楷体" w:hint="eastAsia"/>
          <w:sz w:val="28"/>
          <w:szCs w:val="28"/>
          <w:lang w:bidi="ar"/>
        </w:rPr>
        <w:t>定期检查接链环，确保及时替换丢失损坏的固定销。</w:t>
      </w:r>
    </w:p>
    <w:p w:rsidR="00CE7D7B" w:rsidRDefault="00640668">
      <w:pPr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6.</w:t>
      </w:r>
      <w:r>
        <w:rPr>
          <w:rFonts w:ascii="楷体" w:eastAsia="楷体" w:hAnsi="楷体" w:cs="楷体" w:hint="eastAsia"/>
          <w:sz w:val="28"/>
          <w:szCs w:val="28"/>
          <w:lang w:bidi="ar"/>
        </w:rPr>
        <w:t>同一组接链环的上、下半环之间不得交换组件使用。</w:t>
      </w:r>
    </w:p>
    <w:p w:rsidR="00CE7D7B" w:rsidRDefault="00CE7D7B">
      <w:pPr>
        <w:jc w:val="left"/>
        <w:rPr>
          <w:rFonts w:ascii="楷体" w:eastAsia="楷体" w:hAnsi="楷体" w:cs="楷体"/>
          <w:sz w:val="28"/>
          <w:szCs w:val="28"/>
          <w:lang w:bidi="ar"/>
        </w:rPr>
      </w:pPr>
    </w:p>
    <w:p w:rsidR="00CE7D7B" w:rsidRDefault="00CE7D7B">
      <w:pPr>
        <w:jc w:val="left"/>
        <w:rPr>
          <w:rFonts w:ascii="楷体" w:eastAsia="楷体" w:hAnsi="楷体" w:cs="楷体"/>
          <w:sz w:val="28"/>
          <w:szCs w:val="28"/>
          <w:lang w:bidi="ar"/>
        </w:rPr>
      </w:pPr>
    </w:p>
    <w:p w:rsidR="00CE7D7B" w:rsidRDefault="00640668">
      <w:pPr>
        <w:pStyle w:val="ac"/>
        <w:ind w:firstLineChars="0" w:firstLine="0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五、保养维护</w:t>
      </w:r>
    </w:p>
    <w:p w:rsidR="00CE7D7B" w:rsidRDefault="00640668">
      <w:pPr>
        <w:numPr>
          <w:ilvl w:val="0"/>
          <w:numId w:val="13"/>
        </w:numPr>
        <w:jc w:val="left"/>
        <w:rPr>
          <w:rFonts w:ascii="楷体" w:eastAsia="楷体" w:hAnsi="楷体" w:cs="楷体"/>
          <w:sz w:val="28"/>
          <w:szCs w:val="28"/>
          <w:lang w:bidi="ar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本产品入库后应及时投入使用，以免环境影响产省锈蚀影响接链环使用寿命。</w:t>
      </w:r>
    </w:p>
    <w:p w:rsidR="00CE7D7B" w:rsidRDefault="00640668">
      <w:pPr>
        <w:numPr>
          <w:ilvl w:val="0"/>
          <w:numId w:val="13"/>
        </w:numPr>
        <w:jc w:val="left"/>
        <w:rPr>
          <w:rFonts w:ascii="楷体" w:eastAsia="楷体" w:hAnsi="楷体" w:cs="楷体"/>
          <w:sz w:val="28"/>
          <w:szCs w:val="28"/>
          <w:lang w:bidi="ar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定期检查磨损和损坏情况，重新安装接链环必须更换新的弹性涨销。</w:t>
      </w:r>
    </w:p>
    <w:p w:rsidR="00CE7D7B" w:rsidRDefault="00640668">
      <w:pPr>
        <w:numPr>
          <w:ilvl w:val="0"/>
          <w:numId w:val="13"/>
        </w:numPr>
        <w:jc w:val="left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每三个月或者完成</w:t>
      </w:r>
      <w:r>
        <w:rPr>
          <w:rFonts w:ascii="楷体" w:eastAsia="楷体" w:hAnsi="楷体" w:cs="楷体" w:hint="eastAsia"/>
          <w:sz w:val="28"/>
          <w:szCs w:val="28"/>
          <w:lang w:bidi="ar"/>
        </w:rPr>
        <w:t>50</w:t>
      </w:r>
      <w:r>
        <w:rPr>
          <w:rFonts w:ascii="楷体" w:eastAsia="楷体" w:hAnsi="楷体" w:cs="楷体" w:hint="eastAsia"/>
          <w:sz w:val="28"/>
          <w:szCs w:val="28"/>
          <w:lang w:bidi="ar"/>
        </w:rPr>
        <w:t>万吨运煤量检查一次，如果用于转载机需每月检查一次。</w:t>
      </w:r>
    </w:p>
    <w:p w:rsidR="00CE7D7B" w:rsidRDefault="00CE7D7B">
      <w:pPr>
        <w:jc w:val="left"/>
        <w:rPr>
          <w:rFonts w:ascii="楷体" w:eastAsia="楷体" w:hAnsi="楷体" w:cs="楷体"/>
          <w:b/>
          <w:sz w:val="28"/>
          <w:szCs w:val="28"/>
        </w:rPr>
      </w:pPr>
    </w:p>
    <w:p w:rsidR="00CE7D7B" w:rsidRDefault="00640668">
      <w:pPr>
        <w:pStyle w:val="ac"/>
        <w:ind w:firstLineChars="0" w:firstLine="0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六、</w:t>
      </w:r>
      <w:r>
        <w:rPr>
          <w:rFonts w:ascii="楷体" w:eastAsia="楷体" w:hAnsi="楷体" w:cs="楷体" w:hint="eastAsia"/>
          <w:b/>
          <w:sz w:val="28"/>
          <w:szCs w:val="28"/>
        </w:rPr>
        <w:t>故障分析及排除</w:t>
      </w:r>
    </w:p>
    <w:p w:rsidR="00CE7D7B" w:rsidRDefault="00640668">
      <w:pPr>
        <w:numPr>
          <w:ilvl w:val="0"/>
          <w:numId w:val="14"/>
        </w:numPr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发生卡链：接链环安装不正确，更正接链环安装位置，只能用于立环。</w:t>
      </w:r>
    </w:p>
    <w:p w:rsidR="00CE7D7B" w:rsidRDefault="00640668">
      <w:pPr>
        <w:jc w:val="left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2.</w:t>
      </w:r>
      <w:r>
        <w:rPr>
          <w:rFonts w:ascii="楷体" w:eastAsia="楷体" w:hAnsi="楷体" w:cs="楷体" w:hint="eastAsia"/>
          <w:sz w:val="28"/>
          <w:szCs w:val="28"/>
          <w:lang w:bidi="ar"/>
        </w:rPr>
        <w:t>接链环磨损严重：链条过紧或过松，及时检查链条并调整松紧度。</w:t>
      </w:r>
    </w:p>
    <w:p w:rsidR="00CE7D7B" w:rsidRDefault="00640668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3.</w:t>
      </w:r>
      <w:r>
        <w:rPr>
          <w:rFonts w:ascii="楷体" w:eastAsia="楷体" w:hAnsi="楷体" w:cs="楷体" w:hint="eastAsia"/>
          <w:sz w:val="28"/>
          <w:szCs w:val="28"/>
        </w:rPr>
        <w:t>若安装后，在过链轮时出现跳链现象</w:t>
      </w:r>
      <w:r>
        <w:rPr>
          <w:rFonts w:ascii="楷体" w:eastAsia="楷体" w:hAnsi="楷体" w:cs="楷体" w:hint="eastAsia"/>
          <w:sz w:val="28"/>
          <w:szCs w:val="28"/>
        </w:rPr>
        <w:t>请检查是否安装在立环位置，如果安装在平环位置请及时调换；</w:t>
      </w:r>
    </w:p>
    <w:p w:rsidR="00CE7D7B" w:rsidRDefault="00CE7D7B">
      <w:pPr>
        <w:rPr>
          <w:rFonts w:ascii="楷体" w:eastAsia="楷体" w:hAnsi="楷体" w:cs="楷体"/>
          <w:sz w:val="28"/>
          <w:szCs w:val="28"/>
        </w:rPr>
      </w:pPr>
    </w:p>
    <w:p w:rsidR="00CE7D7B" w:rsidRDefault="00640668">
      <w:pPr>
        <w:pStyle w:val="ac"/>
        <w:ind w:firstLineChars="0" w:firstLine="0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七、</w:t>
      </w:r>
      <w:r>
        <w:rPr>
          <w:rFonts w:ascii="楷体" w:eastAsia="楷体" w:hAnsi="楷体" w:cs="楷体" w:hint="eastAsia"/>
          <w:b/>
          <w:sz w:val="28"/>
          <w:szCs w:val="28"/>
        </w:rPr>
        <w:t>运输及储存</w:t>
      </w:r>
    </w:p>
    <w:p w:rsidR="00CE7D7B" w:rsidRDefault="00640668">
      <w:pPr>
        <w:jc w:val="left"/>
        <w:rPr>
          <w:rFonts w:ascii="楷体" w:eastAsia="楷体" w:hAnsi="楷体" w:cs="楷体"/>
          <w:sz w:val="28"/>
          <w:szCs w:val="28"/>
          <w:lang w:bidi="ar"/>
        </w:rPr>
      </w:pPr>
      <w:r>
        <w:rPr>
          <w:rFonts w:ascii="楷体" w:eastAsia="楷体" w:hAnsi="楷体" w:cs="楷体" w:hint="eastAsia"/>
          <w:sz w:val="28"/>
          <w:szCs w:val="28"/>
        </w:rPr>
        <w:t>链环全部表面进行喷漆处理，内部加工面涂防锈油，</w:t>
      </w:r>
      <w:r>
        <w:rPr>
          <w:rFonts w:ascii="楷体" w:eastAsia="楷体" w:hAnsi="楷体" w:cs="楷体" w:hint="eastAsia"/>
          <w:sz w:val="28"/>
          <w:szCs w:val="28"/>
        </w:rPr>
        <w:t>PE</w:t>
      </w:r>
      <w:r>
        <w:rPr>
          <w:rFonts w:ascii="楷体" w:eastAsia="楷体" w:hAnsi="楷体" w:cs="楷体" w:hint="eastAsia"/>
          <w:sz w:val="28"/>
          <w:szCs w:val="28"/>
        </w:rPr>
        <w:t>塑料袋包装，</w:t>
      </w:r>
      <w:r>
        <w:rPr>
          <w:rFonts w:ascii="楷体" w:eastAsia="楷体" w:hAnsi="楷体" w:cs="楷体" w:hint="eastAsia"/>
          <w:sz w:val="28"/>
          <w:szCs w:val="28"/>
        </w:rPr>
        <w:lastRenderedPageBreak/>
        <w:t>纸箱包装封存</w:t>
      </w:r>
      <w:r>
        <w:rPr>
          <w:rFonts w:ascii="楷体" w:eastAsia="楷体" w:hAnsi="楷体" w:cs="楷体" w:hint="eastAsia"/>
          <w:sz w:val="28"/>
          <w:szCs w:val="28"/>
        </w:rPr>
        <w:t>。</w:t>
      </w:r>
      <w:r>
        <w:rPr>
          <w:rFonts w:ascii="楷体" w:eastAsia="楷体" w:hAnsi="楷体" w:cs="楷体" w:hint="eastAsia"/>
          <w:sz w:val="28"/>
          <w:szCs w:val="28"/>
          <w:lang w:bidi="ar"/>
        </w:rPr>
        <w:t>应轻拿轻放以防损坏包装造成产品或配件丢失。接链环应放置在通风干燥的室内。存放期限不应超过六个月。</w:t>
      </w:r>
    </w:p>
    <w:p w:rsidR="00CE7D7B" w:rsidRDefault="00640668">
      <w:pPr>
        <w:pStyle w:val="ac"/>
        <w:ind w:firstLineChars="0" w:firstLine="0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八、开箱检查</w:t>
      </w:r>
    </w:p>
    <w:p w:rsidR="00CE7D7B" w:rsidRDefault="00640668">
      <w:pPr>
        <w:jc w:val="left"/>
        <w:rPr>
          <w:rFonts w:ascii="楷体" w:eastAsia="楷体" w:hAnsi="楷体" w:cs="楷体"/>
          <w:sz w:val="28"/>
          <w:szCs w:val="28"/>
          <w:lang w:bidi="ar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收到货物后对照物流单据逐一查收，如有缺损及时与供方联系。</w:t>
      </w:r>
    </w:p>
    <w:p w:rsidR="00CE7D7B" w:rsidRDefault="00640668">
      <w:pPr>
        <w:jc w:val="left"/>
        <w:rPr>
          <w:rFonts w:ascii="楷体" w:eastAsia="楷体" w:hAnsi="楷体" w:cs="楷体"/>
          <w:sz w:val="28"/>
          <w:szCs w:val="28"/>
          <w:lang w:bidi="ar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>附件清单：</w:t>
      </w:r>
      <w:r>
        <w:rPr>
          <w:rFonts w:ascii="楷体" w:eastAsia="楷体" w:hAnsi="楷体" w:cs="楷体" w:hint="eastAsia"/>
          <w:sz w:val="28"/>
          <w:szCs w:val="28"/>
          <w:lang w:bidi="ar"/>
        </w:rPr>
        <w:t>1</w:t>
      </w:r>
      <w:r>
        <w:rPr>
          <w:rFonts w:ascii="楷体" w:eastAsia="楷体" w:hAnsi="楷体" w:cs="楷体" w:hint="eastAsia"/>
          <w:sz w:val="28"/>
          <w:szCs w:val="28"/>
          <w:lang w:bidi="ar"/>
        </w:rPr>
        <w:t>：接链环连接上半环</w:t>
      </w:r>
      <w:r>
        <w:rPr>
          <w:rFonts w:ascii="楷体" w:eastAsia="楷体" w:hAnsi="楷体" w:cs="楷体" w:hint="eastAsia"/>
          <w:sz w:val="28"/>
          <w:szCs w:val="28"/>
          <w:lang w:bidi="ar"/>
        </w:rPr>
        <w:t>X1</w:t>
      </w:r>
      <w:r>
        <w:rPr>
          <w:rFonts w:ascii="楷体" w:eastAsia="楷体" w:hAnsi="楷体" w:cs="楷体" w:hint="eastAsia"/>
          <w:sz w:val="28"/>
          <w:szCs w:val="28"/>
          <w:lang w:bidi="ar"/>
        </w:rPr>
        <w:t>件</w:t>
      </w:r>
    </w:p>
    <w:p w:rsidR="00CE7D7B" w:rsidRDefault="00640668">
      <w:pPr>
        <w:jc w:val="left"/>
        <w:rPr>
          <w:rFonts w:ascii="楷体" w:eastAsia="楷体" w:hAnsi="楷体" w:cs="楷体"/>
          <w:sz w:val="28"/>
          <w:szCs w:val="28"/>
          <w:lang w:bidi="ar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 xml:space="preserve">          2</w:t>
      </w:r>
      <w:r>
        <w:rPr>
          <w:rFonts w:ascii="楷体" w:eastAsia="楷体" w:hAnsi="楷体" w:cs="楷体" w:hint="eastAsia"/>
          <w:sz w:val="28"/>
          <w:szCs w:val="28"/>
          <w:lang w:bidi="ar"/>
        </w:rPr>
        <w:t>：接链环连接下半环</w:t>
      </w:r>
      <w:r>
        <w:rPr>
          <w:rFonts w:ascii="楷体" w:eastAsia="楷体" w:hAnsi="楷体" w:cs="楷体" w:hint="eastAsia"/>
          <w:sz w:val="28"/>
          <w:szCs w:val="28"/>
          <w:lang w:bidi="ar"/>
        </w:rPr>
        <w:t>X1</w:t>
      </w:r>
      <w:r>
        <w:rPr>
          <w:rFonts w:ascii="楷体" w:eastAsia="楷体" w:hAnsi="楷体" w:cs="楷体" w:hint="eastAsia"/>
          <w:sz w:val="28"/>
          <w:szCs w:val="28"/>
          <w:lang w:bidi="ar"/>
        </w:rPr>
        <w:t>件</w:t>
      </w:r>
    </w:p>
    <w:p w:rsidR="00CE7D7B" w:rsidRDefault="00640668">
      <w:pPr>
        <w:jc w:val="left"/>
        <w:rPr>
          <w:rFonts w:ascii="楷体" w:eastAsia="楷体" w:hAnsi="楷体" w:cs="楷体"/>
          <w:sz w:val="28"/>
          <w:szCs w:val="28"/>
          <w:lang w:bidi="ar"/>
        </w:rPr>
      </w:pPr>
      <w:r>
        <w:rPr>
          <w:rFonts w:ascii="楷体" w:eastAsia="楷体" w:hAnsi="楷体" w:cs="楷体" w:hint="eastAsia"/>
          <w:sz w:val="28"/>
          <w:szCs w:val="28"/>
          <w:lang w:bidi="ar"/>
        </w:rPr>
        <w:t xml:space="preserve">          3</w:t>
      </w:r>
      <w:r>
        <w:rPr>
          <w:rFonts w:ascii="楷体" w:eastAsia="楷体" w:hAnsi="楷体" w:cs="楷体" w:hint="eastAsia"/>
          <w:sz w:val="28"/>
          <w:szCs w:val="28"/>
          <w:lang w:bidi="ar"/>
        </w:rPr>
        <w:t>：弹性涨销</w:t>
      </w:r>
      <w:r>
        <w:rPr>
          <w:rFonts w:ascii="楷体" w:eastAsia="楷体" w:hAnsi="楷体" w:cs="楷体" w:hint="eastAsia"/>
          <w:sz w:val="28"/>
          <w:szCs w:val="28"/>
          <w:lang w:bidi="ar"/>
        </w:rPr>
        <w:t xml:space="preserve">         X2</w:t>
      </w:r>
      <w:r>
        <w:rPr>
          <w:rFonts w:ascii="楷体" w:eastAsia="楷体" w:hAnsi="楷体" w:cs="楷体" w:hint="eastAsia"/>
          <w:sz w:val="28"/>
          <w:szCs w:val="28"/>
          <w:lang w:bidi="ar"/>
        </w:rPr>
        <w:t>套</w:t>
      </w:r>
    </w:p>
    <w:p w:rsidR="00CE7D7B" w:rsidRDefault="00CE7D7B">
      <w:pPr>
        <w:jc w:val="left"/>
        <w:rPr>
          <w:rFonts w:ascii="楷体" w:eastAsia="楷体" w:hAnsi="楷体" w:cs="楷体"/>
          <w:sz w:val="28"/>
          <w:szCs w:val="28"/>
          <w:lang w:bidi="ar"/>
        </w:rPr>
      </w:pPr>
    </w:p>
    <w:p w:rsidR="00CE7D7B" w:rsidRDefault="00CE7D7B">
      <w:pPr>
        <w:spacing w:line="312" w:lineRule="auto"/>
        <w:ind w:firstLine="198"/>
        <w:rPr>
          <w:rFonts w:ascii="楷体" w:eastAsia="楷体" w:hAnsi="楷体" w:cs="楷体"/>
          <w:sz w:val="24"/>
          <w:szCs w:val="24"/>
          <w:lang w:bidi="ar"/>
        </w:rPr>
      </w:pPr>
    </w:p>
    <w:p w:rsidR="00CE7D7B" w:rsidRDefault="00CE7D7B">
      <w:pPr>
        <w:spacing w:line="312" w:lineRule="auto"/>
        <w:ind w:firstLine="198"/>
        <w:rPr>
          <w:rFonts w:ascii="楷体" w:eastAsia="楷体" w:hAnsi="楷体" w:cs="楷体"/>
          <w:sz w:val="24"/>
          <w:szCs w:val="24"/>
          <w:lang w:bidi="ar"/>
        </w:rPr>
      </w:pPr>
    </w:p>
    <w:p w:rsidR="00CE7D7B" w:rsidRDefault="00CE7D7B">
      <w:pPr>
        <w:spacing w:line="312" w:lineRule="auto"/>
        <w:ind w:firstLine="198"/>
        <w:rPr>
          <w:rFonts w:ascii="楷体" w:eastAsia="楷体" w:hAnsi="楷体" w:cs="楷体"/>
          <w:sz w:val="24"/>
          <w:szCs w:val="24"/>
          <w:lang w:bidi="ar"/>
        </w:rPr>
      </w:pPr>
    </w:p>
    <w:p w:rsidR="00CE7D7B" w:rsidRDefault="00CE7D7B">
      <w:pPr>
        <w:spacing w:line="312" w:lineRule="auto"/>
        <w:ind w:firstLine="198"/>
        <w:rPr>
          <w:rFonts w:ascii="楷体" w:eastAsia="楷体" w:hAnsi="楷体" w:cs="楷体"/>
          <w:sz w:val="24"/>
          <w:szCs w:val="24"/>
          <w:lang w:bidi="ar"/>
        </w:rPr>
      </w:pPr>
    </w:p>
    <w:p w:rsidR="00CE7D7B" w:rsidRDefault="00CE7D7B">
      <w:pPr>
        <w:spacing w:line="312" w:lineRule="auto"/>
        <w:ind w:firstLine="198"/>
        <w:rPr>
          <w:rFonts w:ascii="楷体" w:eastAsia="楷体" w:hAnsi="楷体" w:cs="楷体"/>
          <w:sz w:val="24"/>
          <w:szCs w:val="24"/>
          <w:lang w:bidi="ar"/>
        </w:rPr>
      </w:pPr>
    </w:p>
    <w:p w:rsidR="00CE7D7B" w:rsidRDefault="00CE7D7B">
      <w:pPr>
        <w:spacing w:line="312" w:lineRule="auto"/>
        <w:ind w:firstLine="198"/>
        <w:rPr>
          <w:rFonts w:ascii="楷体" w:eastAsia="楷体" w:hAnsi="楷体" w:cs="楷体"/>
          <w:sz w:val="24"/>
          <w:szCs w:val="24"/>
          <w:lang w:bidi="ar"/>
        </w:rPr>
      </w:pPr>
    </w:p>
    <w:p w:rsidR="00CE7D7B" w:rsidRDefault="00CE7D7B">
      <w:pPr>
        <w:spacing w:line="312" w:lineRule="auto"/>
        <w:ind w:firstLine="198"/>
        <w:rPr>
          <w:rFonts w:ascii="楷体" w:eastAsia="楷体" w:hAnsi="楷体" w:cs="楷体"/>
          <w:sz w:val="24"/>
          <w:szCs w:val="24"/>
          <w:lang w:bidi="ar"/>
        </w:rPr>
      </w:pPr>
    </w:p>
    <w:p w:rsidR="00CE7D7B" w:rsidRDefault="00CE7D7B">
      <w:pPr>
        <w:spacing w:line="312" w:lineRule="auto"/>
        <w:ind w:firstLine="198"/>
        <w:rPr>
          <w:rFonts w:ascii="楷体" w:eastAsia="楷体" w:hAnsi="楷体" w:cs="楷体"/>
          <w:sz w:val="24"/>
          <w:szCs w:val="24"/>
          <w:lang w:bidi="ar"/>
        </w:rPr>
      </w:pPr>
    </w:p>
    <w:p w:rsidR="00CE7D7B" w:rsidRDefault="00CE7D7B">
      <w:pPr>
        <w:spacing w:line="312" w:lineRule="auto"/>
        <w:ind w:firstLine="198"/>
        <w:rPr>
          <w:rFonts w:ascii="楷体" w:eastAsia="楷体" w:hAnsi="楷体" w:cs="楷体"/>
          <w:sz w:val="24"/>
          <w:szCs w:val="24"/>
          <w:lang w:bidi="ar"/>
        </w:rPr>
      </w:pPr>
    </w:p>
    <w:p w:rsidR="00CE7D7B" w:rsidRDefault="00CE7D7B">
      <w:pPr>
        <w:spacing w:line="312" w:lineRule="auto"/>
        <w:rPr>
          <w:rFonts w:ascii="楷体" w:eastAsia="楷体" w:hAnsi="楷体" w:cs="楷体"/>
          <w:sz w:val="24"/>
          <w:szCs w:val="24"/>
          <w:lang w:bidi="ar"/>
        </w:rPr>
      </w:pPr>
    </w:p>
    <w:p w:rsidR="00CE7D7B" w:rsidRDefault="00CE7D7B">
      <w:pPr>
        <w:spacing w:line="312" w:lineRule="auto"/>
        <w:ind w:firstLine="198"/>
        <w:rPr>
          <w:rFonts w:ascii="楷体" w:eastAsia="楷体" w:hAnsi="楷体" w:cs="楷体"/>
          <w:sz w:val="24"/>
          <w:szCs w:val="24"/>
          <w:lang w:bidi="ar"/>
        </w:rPr>
      </w:pPr>
    </w:p>
    <w:p w:rsidR="00CE7D7B" w:rsidRDefault="00CE7D7B">
      <w:pPr>
        <w:spacing w:line="312" w:lineRule="auto"/>
        <w:ind w:firstLine="198"/>
        <w:rPr>
          <w:rFonts w:ascii="楷体" w:eastAsia="楷体" w:hAnsi="楷体" w:cs="楷体"/>
          <w:sz w:val="24"/>
          <w:szCs w:val="24"/>
          <w:lang w:bidi="ar"/>
        </w:rPr>
      </w:pPr>
    </w:p>
    <w:p w:rsidR="00CE7D7B" w:rsidRDefault="00CE7D7B">
      <w:pPr>
        <w:spacing w:line="312" w:lineRule="auto"/>
        <w:ind w:firstLine="198"/>
        <w:rPr>
          <w:rFonts w:ascii="楷体" w:eastAsia="楷体" w:hAnsi="楷体" w:cs="楷体"/>
          <w:sz w:val="24"/>
          <w:szCs w:val="24"/>
          <w:lang w:bidi="ar"/>
        </w:rPr>
      </w:pPr>
    </w:p>
    <w:p w:rsidR="00CE7D7B" w:rsidRDefault="00640668">
      <w:pPr>
        <w:spacing w:line="312" w:lineRule="auto"/>
        <w:ind w:firstLine="198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  <w:lang w:bidi="ar"/>
        </w:rPr>
        <w:t>联系方式：</w:t>
      </w:r>
    </w:p>
    <w:p w:rsidR="00CE7D7B" w:rsidRDefault="00640668">
      <w:pPr>
        <w:spacing w:line="312" w:lineRule="auto"/>
        <w:ind w:firstLine="851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  <w:lang w:bidi="ar"/>
        </w:rPr>
        <w:t>企业名称：江苏格林机械有限公司</w:t>
      </w:r>
    </w:p>
    <w:p w:rsidR="00CE7D7B" w:rsidRDefault="00640668">
      <w:pPr>
        <w:spacing w:line="312" w:lineRule="auto"/>
        <w:ind w:firstLine="851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  <w:lang w:bidi="ar"/>
        </w:rPr>
        <w:t>地址：江苏省</w:t>
      </w:r>
      <w:r>
        <w:rPr>
          <w:rFonts w:ascii="楷体" w:eastAsia="楷体" w:hAnsi="楷体" w:cs="楷体" w:hint="eastAsia"/>
          <w:sz w:val="24"/>
          <w:szCs w:val="24"/>
          <w:lang w:bidi="ar"/>
        </w:rPr>
        <w:t xml:space="preserve">  </w:t>
      </w:r>
      <w:r>
        <w:rPr>
          <w:rFonts w:ascii="楷体" w:eastAsia="楷体" w:hAnsi="楷体" w:cs="楷体" w:hint="eastAsia"/>
          <w:sz w:val="24"/>
          <w:szCs w:val="24"/>
          <w:lang w:bidi="ar"/>
        </w:rPr>
        <w:t>如皋市</w:t>
      </w:r>
      <w:r>
        <w:rPr>
          <w:rFonts w:ascii="楷体" w:eastAsia="楷体" w:hAnsi="楷体" w:cs="楷体" w:hint="eastAsia"/>
          <w:sz w:val="24"/>
          <w:szCs w:val="24"/>
          <w:lang w:bidi="ar"/>
        </w:rPr>
        <w:t xml:space="preserve">  </w:t>
      </w:r>
      <w:r>
        <w:rPr>
          <w:rFonts w:ascii="楷体" w:eastAsia="楷体" w:hAnsi="楷体" w:cs="楷体" w:hint="eastAsia"/>
          <w:sz w:val="24"/>
          <w:szCs w:val="24"/>
          <w:lang w:bidi="ar"/>
        </w:rPr>
        <w:t>江安镇</w:t>
      </w:r>
      <w:r>
        <w:rPr>
          <w:rFonts w:ascii="楷体" w:eastAsia="楷体" w:hAnsi="楷体" w:cs="楷体" w:hint="eastAsia"/>
          <w:sz w:val="24"/>
          <w:szCs w:val="24"/>
          <w:lang w:bidi="ar"/>
        </w:rPr>
        <w:t xml:space="preserve">               </w:t>
      </w:r>
      <w:r>
        <w:rPr>
          <w:rFonts w:ascii="楷体" w:eastAsia="楷体" w:hAnsi="楷体" w:cs="楷体" w:hint="eastAsia"/>
          <w:sz w:val="24"/>
          <w:szCs w:val="24"/>
          <w:lang w:bidi="ar"/>
        </w:rPr>
        <w:t>邮编：</w:t>
      </w:r>
      <w:r>
        <w:rPr>
          <w:rFonts w:ascii="楷体" w:eastAsia="楷体" w:hAnsi="楷体" w:cs="楷体" w:hint="eastAsia"/>
          <w:sz w:val="24"/>
          <w:szCs w:val="24"/>
          <w:lang w:bidi="ar"/>
        </w:rPr>
        <w:t>226534</w:t>
      </w:r>
    </w:p>
    <w:p w:rsidR="00CE7D7B" w:rsidRDefault="00640668">
      <w:pPr>
        <w:spacing w:line="312" w:lineRule="auto"/>
        <w:ind w:firstLine="851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  <w:lang w:bidi="ar"/>
        </w:rPr>
        <w:t>电话：</w:t>
      </w:r>
      <w:r>
        <w:rPr>
          <w:rFonts w:ascii="楷体" w:eastAsia="楷体" w:hAnsi="楷体" w:cs="楷体" w:hint="eastAsia"/>
          <w:sz w:val="24"/>
          <w:szCs w:val="24"/>
          <w:lang w:bidi="ar"/>
        </w:rPr>
        <w:t xml:space="preserve">0513-87599133                        </w:t>
      </w:r>
      <w:r>
        <w:rPr>
          <w:rFonts w:ascii="楷体" w:eastAsia="楷体" w:hAnsi="楷体" w:cs="楷体" w:hint="eastAsia"/>
          <w:sz w:val="24"/>
          <w:szCs w:val="24"/>
          <w:lang w:bidi="ar"/>
        </w:rPr>
        <w:t>传真：</w:t>
      </w:r>
      <w:r>
        <w:rPr>
          <w:rFonts w:ascii="楷体" w:eastAsia="楷体" w:hAnsi="楷体" w:cs="楷体" w:hint="eastAsia"/>
          <w:sz w:val="24"/>
          <w:szCs w:val="24"/>
          <w:lang w:bidi="ar"/>
        </w:rPr>
        <w:t>0513-87595698</w:t>
      </w:r>
    </w:p>
    <w:p w:rsidR="00CE7D7B" w:rsidRDefault="00640668">
      <w:pPr>
        <w:spacing w:line="312" w:lineRule="auto"/>
        <w:ind w:firstLine="851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  <w:lang w:bidi="ar"/>
        </w:rPr>
        <w:t>如有其它问题可与生产企业直接联系</w:t>
      </w:r>
    </w:p>
    <w:p w:rsidR="00CE7D7B" w:rsidRDefault="00CE7D7B">
      <w:pPr>
        <w:pStyle w:val="ac"/>
        <w:ind w:left="720" w:firstLineChars="0" w:firstLine="0"/>
        <w:rPr>
          <w:rFonts w:ascii="楷体" w:eastAsia="楷体" w:hAnsi="楷体" w:cs="楷体"/>
          <w:sz w:val="28"/>
          <w:szCs w:val="28"/>
        </w:rPr>
      </w:pPr>
    </w:p>
    <w:p w:rsidR="00CE7D7B" w:rsidRDefault="00CE7D7B">
      <w:pPr>
        <w:tabs>
          <w:tab w:val="left" w:pos="1215"/>
        </w:tabs>
        <w:rPr>
          <w:rFonts w:asciiTheme="majorEastAsia" w:eastAsiaTheme="majorEastAsia" w:hAnsiTheme="majorEastAsia"/>
          <w:b/>
          <w:sz w:val="28"/>
          <w:szCs w:val="28"/>
        </w:rPr>
      </w:pPr>
    </w:p>
    <w:sectPr w:rsidR="00CE7D7B">
      <w:footerReference w:type="default" r:id="rId10"/>
      <w:pgSz w:w="11906" w:h="16838"/>
      <w:pgMar w:top="1440" w:right="1800" w:bottom="1440" w:left="180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668" w:rsidRDefault="00640668">
      <w:r>
        <w:separator/>
      </w:r>
    </w:p>
  </w:endnote>
  <w:endnote w:type="continuationSeparator" w:id="0">
    <w:p w:rsidR="00640668" w:rsidRDefault="0064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7B" w:rsidRDefault="0064066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7D7B" w:rsidRDefault="00640668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271E6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E7D7B" w:rsidRDefault="00640668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271E6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668" w:rsidRDefault="00640668">
      <w:r>
        <w:separator/>
      </w:r>
    </w:p>
  </w:footnote>
  <w:footnote w:type="continuationSeparator" w:id="0">
    <w:p w:rsidR="00640668" w:rsidRDefault="0064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4963F1"/>
    <w:multiLevelType w:val="multilevel"/>
    <w:tmpl w:val="844963F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94706CB9"/>
    <w:multiLevelType w:val="multilevel"/>
    <w:tmpl w:val="94706CB9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B38601D5"/>
    <w:multiLevelType w:val="multilevel"/>
    <w:tmpl w:val="B38601D5"/>
    <w:lvl w:ilvl="0">
      <w:start w:val="2"/>
      <w:numFmt w:val="decimal"/>
      <w:suff w:val="nothing"/>
      <w:lvlText w:val="%1）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DA553B67"/>
    <w:multiLevelType w:val="singleLevel"/>
    <w:tmpl w:val="DA553B6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F908B61C"/>
    <w:multiLevelType w:val="multilevel"/>
    <w:tmpl w:val="F908B61C"/>
    <w:lvl w:ilvl="0">
      <w:start w:val="1"/>
      <w:numFmt w:val="decimal"/>
      <w:suff w:val="nothing"/>
      <w:lvlText w:val="%1）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02DA31FB"/>
    <w:multiLevelType w:val="singleLevel"/>
    <w:tmpl w:val="02DA31FB"/>
    <w:lvl w:ilvl="0">
      <w:start w:val="3"/>
      <w:numFmt w:val="decimal"/>
      <w:suff w:val="nothing"/>
      <w:lvlText w:val="%1、"/>
      <w:lvlJc w:val="left"/>
    </w:lvl>
  </w:abstractNum>
  <w:abstractNum w:abstractNumId="6" w15:restartNumberingAfterBreak="0">
    <w:nsid w:val="0A6351A3"/>
    <w:multiLevelType w:val="multilevel"/>
    <w:tmpl w:val="0A6351A3"/>
    <w:lvl w:ilvl="0">
      <w:start w:val="3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12C59192"/>
    <w:multiLevelType w:val="multilevel"/>
    <w:tmpl w:val="12C59192"/>
    <w:lvl w:ilvl="0">
      <w:start w:val="2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1741B3B1"/>
    <w:multiLevelType w:val="multilevel"/>
    <w:tmpl w:val="1741B3B1"/>
    <w:lvl w:ilvl="0">
      <w:start w:val="1"/>
      <w:numFmt w:val="decimal"/>
      <w:suff w:val="space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18AF6ED2"/>
    <w:multiLevelType w:val="multilevel"/>
    <w:tmpl w:val="18AF6ED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59039FC3"/>
    <w:multiLevelType w:val="multilevel"/>
    <w:tmpl w:val="59039FC3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6840F03D"/>
    <w:multiLevelType w:val="multilevel"/>
    <w:tmpl w:val="6840F03D"/>
    <w:lvl w:ilvl="0">
      <w:start w:val="1"/>
      <w:numFmt w:val="decimal"/>
      <w:suff w:val="nothing"/>
      <w:lvlText w:val="%1）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7D5B9650"/>
    <w:multiLevelType w:val="multilevel"/>
    <w:tmpl w:val="7D5B965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7F47B4CD"/>
    <w:multiLevelType w:val="multilevel"/>
    <w:tmpl w:val="7F47B4CD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A2"/>
    <w:rsid w:val="00007D12"/>
    <w:rsid w:val="000D1CC9"/>
    <w:rsid w:val="002211F3"/>
    <w:rsid w:val="004271E6"/>
    <w:rsid w:val="005577AD"/>
    <w:rsid w:val="005A70A2"/>
    <w:rsid w:val="005E530A"/>
    <w:rsid w:val="00640668"/>
    <w:rsid w:val="007E5443"/>
    <w:rsid w:val="00887486"/>
    <w:rsid w:val="008F26BA"/>
    <w:rsid w:val="009A79DF"/>
    <w:rsid w:val="00A60004"/>
    <w:rsid w:val="00B41ABD"/>
    <w:rsid w:val="00C134EC"/>
    <w:rsid w:val="00C67F75"/>
    <w:rsid w:val="00C92D88"/>
    <w:rsid w:val="00CE7D7B"/>
    <w:rsid w:val="00E05EDD"/>
    <w:rsid w:val="00E143E0"/>
    <w:rsid w:val="00E90546"/>
    <w:rsid w:val="00EB3484"/>
    <w:rsid w:val="00F3454E"/>
    <w:rsid w:val="03BF6ABB"/>
    <w:rsid w:val="04DB174B"/>
    <w:rsid w:val="0FAD78E8"/>
    <w:rsid w:val="145D2D66"/>
    <w:rsid w:val="150B4E72"/>
    <w:rsid w:val="1A923834"/>
    <w:rsid w:val="2D3853A3"/>
    <w:rsid w:val="300B12C8"/>
    <w:rsid w:val="315E7954"/>
    <w:rsid w:val="375E2E42"/>
    <w:rsid w:val="434745A3"/>
    <w:rsid w:val="44577D6B"/>
    <w:rsid w:val="471E6A94"/>
    <w:rsid w:val="576B14D9"/>
    <w:rsid w:val="5C6A7BF4"/>
    <w:rsid w:val="5EE65604"/>
    <w:rsid w:val="61D0429C"/>
    <w:rsid w:val="64CB1853"/>
    <w:rsid w:val="6A42526E"/>
    <w:rsid w:val="6F04376D"/>
    <w:rsid w:val="6F591AC0"/>
    <w:rsid w:val="715143DE"/>
    <w:rsid w:val="790429B3"/>
    <w:rsid w:val="79E1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A2C18E1"/>
  <w15:docId w15:val="{9A4FA517-6EF5-472B-94C6-484FC982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Pr>
      <w:rFonts w:ascii="宋体" w:hAnsi="宋体" w:hint="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Char">
    <w:name w:val="Char"/>
    <w:basedOn w:val="a"/>
    <w:qFormat/>
    <w:pPr>
      <w:widowControl/>
      <w:jc w:val="left"/>
    </w:pPr>
    <w:rPr>
      <w:rFonts w:hAnsi="宋体"/>
      <w:sz w:val="28"/>
      <w:szCs w:val="28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msolistparagraph0">
    <w:name w:val="msolistparagraph"/>
    <w:basedOn w:val="a"/>
    <w:qFormat/>
    <w:pPr>
      <w:spacing w:before="158"/>
      <w:ind w:left="836" w:hanging="361"/>
    </w:pPr>
    <w:rPr>
      <w:rFonts w:ascii="宋体" w:hAnsi="宋体" w:hint="eastAsia"/>
      <w:szCs w:val="24"/>
    </w:rPr>
  </w:style>
  <w:style w:type="character" w:customStyle="1" w:styleId="a4">
    <w:name w:val="正文文本 字符"/>
    <w:basedOn w:val="a0"/>
    <w:link w:val="a3"/>
    <w:qFormat/>
    <w:rPr>
      <w:rFonts w:ascii="宋体" w:eastAsia="宋体" w:hAnsi="宋体" w:cs="宋体" w:hint="eastAsia"/>
      <w:kern w:val="2"/>
      <w:sz w:val="24"/>
      <w:szCs w:val="24"/>
      <w:lang w:val="lv" w:eastAsia="lv" w:bidi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395</Words>
  <Characters>2255</Characters>
  <Application>Microsoft Office Word</Application>
  <DocSecurity>0</DocSecurity>
  <Lines>18</Lines>
  <Paragraphs>5</Paragraphs>
  <ScaleCrop>false</ScaleCrop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</dc:creator>
  <cp:lastModifiedBy>AutoBVT</cp:lastModifiedBy>
  <cp:revision>13</cp:revision>
  <cp:lastPrinted>2020-03-16T05:17:00Z</cp:lastPrinted>
  <dcterms:created xsi:type="dcterms:W3CDTF">2015-11-13T07:00:00Z</dcterms:created>
  <dcterms:modified xsi:type="dcterms:W3CDTF">2020-10-01T07:29:00Z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