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0" w:line="400" w:lineRule="exact"/>
        <w:ind w:firstLine="3415" w:firstLineChars="945"/>
        <w:rPr>
          <w:b/>
          <w:kern w:val="0"/>
          <w:sz w:val="36"/>
          <w:szCs w:val="36"/>
        </w:rPr>
      </w:pPr>
      <w:r>
        <w:rPr>
          <w:rFonts w:hint="eastAsia" w:ascii="Verdana" w:hAnsi="Verdana" w:cs="宋体"/>
          <w:b/>
          <w:color w:val="000000"/>
          <w:kern w:val="0"/>
          <w:sz w:val="36"/>
          <w:szCs w:val="36"/>
        </w:rPr>
        <w:t>河南省基本建设科学实验研究院有限公司</w:t>
      </w:r>
    </w:p>
    <w:p>
      <w:pPr>
        <w:spacing w:before="50" w:line="400" w:lineRule="exact"/>
        <w:ind w:firstLine="5032" w:firstLineChars="1790"/>
        <w:rPr>
          <w:b/>
          <w:spacing w:val="122"/>
          <w:kern w:val="0"/>
          <w:sz w:val="28"/>
          <w:szCs w:val="28"/>
        </w:rPr>
      </w:pPr>
      <w:r>
        <w:rPr>
          <w:rFonts w:hint="eastAsia"/>
          <w:b/>
          <w:kern w:val="0"/>
          <w:sz w:val="28"/>
          <w:szCs w:val="28"/>
        </w:rPr>
        <w:t>建筑节能材料检测协议书（二）</w:t>
      </w:r>
    </w:p>
    <w:p>
      <w:pPr>
        <w:rPr>
          <w:b/>
          <w:kern w:val="0"/>
        </w:rPr>
      </w:pPr>
      <w:r>
        <w:rPr>
          <w:rFonts w:hint="eastAsia"/>
          <w:kern w:val="0"/>
        </w:rPr>
        <w:t>委托编号：</w:t>
      </w:r>
      <w:r>
        <w:rPr>
          <w:kern w:val="0"/>
        </w:rPr>
        <w:t xml:space="preserve">                                 </w:t>
      </w:r>
      <w:r>
        <w:rPr>
          <w:rFonts w:hint="eastAsia"/>
          <w:kern w:val="0"/>
        </w:rPr>
        <w:t>工程编号：</w:t>
      </w:r>
      <w:r>
        <w:rPr>
          <w:kern w:val="0"/>
        </w:rPr>
        <w:t xml:space="preserve">                       </w:t>
      </w:r>
      <w:r>
        <w:rPr>
          <w:rFonts w:hint="eastAsia"/>
          <w:kern w:val="0"/>
        </w:rPr>
        <w:t>监督号：</w:t>
      </w:r>
      <w:r>
        <w:rPr>
          <w:kern w:val="0"/>
        </w:rPr>
        <w:t xml:space="preserve">                                     05-WT-033</w:t>
      </w:r>
    </w:p>
    <w:tbl>
      <w:tblPr>
        <w:tblStyle w:val="4"/>
        <w:tblW w:w="15735"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278"/>
        <w:gridCol w:w="1194"/>
        <w:gridCol w:w="2922"/>
        <w:gridCol w:w="1556"/>
        <w:gridCol w:w="399"/>
        <w:gridCol w:w="1090"/>
        <w:gridCol w:w="918"/>
        <w:gridCol w:w="1983"/>
        <w:gridCol w:w="1417"/>
        <w:gridCol w:w="1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985" w:type="dxa"/>
            <w:vAlign w:val="center"/>
          </w:tcPr>
          <w:p>
            <w:pPr>
              <w:jc w:val="center"/>
              <w:rPr>
                <w:kern w:val="0"/>
                <w:szCs w:val="21"/>
              </w:rPr>
            </w:pPr>
            <w:r>
              <w:rPr>
                <w:rFonts w:hint="eastAsia"/>
                <w:kern w:val="0"/>
                <w:szCs w:val="21"/>
              </w:rPr>
              <w:t>工程名称</w:t>
            </w:r>
          </w:p>
        </w:tc>
        <w:tc>
          <w:tcPr>
            <w:tcW w:w="4394" w:type="dxa"/>
            <w:gridSpan w:val="3"/>
            <w:vAlign w:val="center"/>
          </w:tcPr>
          <w:p>
            <w:pPr>
              <w:jc w:val="center"/>
              <w:rPr>
                <w:bCs/>
                <w:kern w:val="0"/>
                <w:sz w:val="18"/>
                <w:szCs w:val="18"/>
              </w:rPr>
            </w:pPr>
          </w:p>
        </w:tc>
        <w:tc>
          <w:tcPr>
            <w:tcW w:w="1955" w:type="dxa"/>
            <w:gridSpan w:val="2"/>
            <w:vAlign w:val="center"/>
          </w:tcPr>
          <w:p>
            <w:pPr>
              <w:jc w:val="center"/>
              <w:rPr>
                <w:bCs/>
                <w:kern w:val="0"/>
                <w:szCs w:val="21"/>
              </w:rPr>
            </w:pPr>
            <w:r>
              <w:rPr>
                <w:rFonts w:hint="eastAsia"/>
                <w:kern w:val="0"/>
                <w:szCs w:val="21"/>
              </w:rPr>
              <w:t>施工单位</w:t>
            </w:r>
          </w:p>
        </w:tc>
        <w:tc>
          <w:tcPr>
            <w:tcW w:w="7401" w:type="dxa"/>
            <w:gridSpan w:val="5"/>
            <w:vAlign w:val="center"/>
          </w:tcPr>
          <w:p>
            <w:pPr>
              <w:jc w:val="center"/>
              <w:rPr>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985" w:type="dxa"/>
            <w:vAlign w:val="center"/>
          </w:tcPr>
          <w:p>
            <w:pPr>
              <w:jc w:val="center"/>
              <w:rPr>
                <w:kern w:val="0"/>
                <w:szCs w:val="21"/>
              </w:rPr>
            </w:pPr>
            <w:r>
              <w:rPr>
                <w:rFonts w:hint="eastAsia"/>
                <w:kern w:val="0"/>
                <w:szCs w:val="21"/>
              </w:rPr>
              <w:t>委托单位</w:t>
            </w:r>
          </w:p>
        </w:tc>
        <w:tc>
          <w:tcPr>
            <w:tcW w:w="4394" w:type="dxa"/>
            <w:gridSpan w:val="3"/>
            <w:vAlign w:val="center"/>
          </w:tcPr>
          <w:p>
            <w:pPr>
              <w:jc w:val="center"/>
              <w:rPr>
                <w:b/>
                <w:kern w:val="0"/>
                <w:sz w:val="18"/>
                <w:szCs w:val="18"/>
              </w:rPr>
            </w:pPr>
          </w:p>
        </w:tc>
        <w:tc>
          <w:tcPr>
            <w:tcW w:w="1955" w:type="dxa"/>
            <w:gridSpan w:val="2"/>
            <w:vAlign w:val="center"/>
          </w:tcPr>
          <w:p>
            <w:pPr>
              <w:jc w:val="center"/>
              <w:rPr>
                <w:bCs/>
                <w:kern w:val="0"/>
                <w:szCs w:val="21"/>
              </w:rPr>
            </w:pPr>
            <w:r>
              <w:rPr>
                <w:rFonts w:hint="eastAsia"/>
                <w:kern w:val="0"/>
                <w:szCs w:val="21"/>
              </w:rPr>
              <w:t>见证单位</w:t>
            </w:r>
          </w:p>
        </w:tc>
        <w:tc>
          <w:tcPr>
            <w:tcW w:w="7401" w:type="dxa"/>
            <w:gridSpan w:val="5"/>
            <w:vAlign w:val="center"/>
          </w:tcPr>
          <w:p>
            <w:pPr>
              <w:jc w:val="center"/>
              <w:rPr>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985" w:type="dxa"/>
            <w:vAlign w:val="center"/>
          </w:tcPr>
          <w:p>
            <w:pPr>
              <w:jc w:val="center"/>
              <w:rPr>
                <w:kern w:val="0"/>
                <w:szCs w:val="21"/>
              </w:rPr>
            </w:pPr>
            <w:r>
              <w:rPr>
                <w:rFonts w:hint="eastAsia"/>
                <w:kern w:val="0"/>
                <w:szCs w:val="21"/>
              </w:rPr>
              <w:t>监督单位</w:t>
            </w:r>
          </w:p>
        </w:tc>
        <w:tc>
          <w:tcPr>
            <w:tcW w:w="4394" w:type="dxa"/>
            <w:gridSpan w:val="3"/>
          </w:tcPr>
          <w:p>
            <w:pPr>
              <w:jc w:val="center"/>
              <w:rPr>
                <w:spacing w:val="-6"/>
                <w:kern w:val="0"/>
                <w:sz w:val="18"/>
                <w:szCs w:val="18"/>
              </w:rPr>
            </w:pPr>
          </w:p>
        </w:tc>
        <w:tc>
          <w:tcPr>
            <w:tcW w:w="1955" w:type="dxa"/>
            <w:gridSpan w:val="2"/>
            <w:vAlign w:val="center"/>
          </w:tcPr>
          <w:p>
            <w:pPr>
              <w:jc w:val="center"/>
              <w:rPr>
                <w:bCs/>
                <w:kern w:val="0"/>
                <w:szCs w:val="21"/>
              </w:rPr>
            </w:pPr>
            <w:r>
              <w:rPr>
                <w:rFonts w:hint="eastAsia"/>
                <w:kern w:val="0"/>
                <w:szCs w:val="21"/>
              </w:rPr>
              <w:t>样品来源</w:t>
            </w:r>
          </w:p>
        </w:tc>
        <w:tc>
          <w:tcPr>
            <w:tcW w:w="7401" w:type="dxa"/>
            <w:gridSpan w:val="5"/>
            <w:vAlign w:val="center"/>
          </w:tcPr>
          <w:p>
            <w:pPr>
              <w:jc w:val="center"/>
              <w:rPr>
                <w:bCs/>
                <w:kern w:val="0"/>
                <w:szCs w:val="21"/>
              </w:rPr>
            </w:pPr>
            <w:r>
              <w:rPr>
                <w:rFonts w:hint="eastAsia"/>
                <w:bCs/>
                <w:kern w:val="0"/>
                <w:szCs w:val="21"/>
              </w:rPr>
              <w:t>□委托送检</w:t>
            </w:r>
            <w:r>
              <w:rPr>
                <w:bCs/>
                <w:kern w:val="0"/>
                <w:szCs w:val="21"/>
              </w:rPr>
              <w:t xml:space="preserve">  </w:t>
            </w:r>
            <w:r>
              <w:rPr>
                <w:rFonts w:hint="eastAsia"/>
                <w:bCs/>
                <w:kern w:val="0"/>
                <w:szCs w:val="21"/>
              </w:rPr>
              <w:t>□见证取样送检</w:t>
            </w:r>
            <w:r>
              <w:rPr>
                <w:bCs/>
                <w:kern w:val="0"/>
                <w:szCs w:val="21"/>
              </w:rPr>
              <w:t xml:space="preserve">  </w:t>
            </w:r>
            <w:r>
              <w:rPr>
                <w:rFonts w:hint="eastAsia"/>
                <w:bCs/>
                <w:kern w:val="0"/>
                <w:szCs w:val="21"/>
              </w:rPr>
              <w:t>□委托抽检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985" w:type="dxa"/>
            <w:vAlign w:val="center"/>
          </w:tcPr>
          <w:p>
            <w:pPr>
              <w:spacing w:line="240" w:lineRule="exact"/>
              <w:jc w:val="center"/>
              <w:rPr>
                <w:spacing w:val="-6"/>
                <w:kern w:val="0"/>
                <w:szCs w:val="21"/>
              </w:rPr>
            </w:pPr>
            <w:r>
              <w:rPr>
                <w:rFonts w:hint="eastAsia"/>
                <w:spacing w:val="-6"/>
                <w:kern w:val="0"/>
                <w:szCs w:val="21"/>
              </w:rPr>
              <w:t>材料种类</w:t>
            </w:r>
          </w:p>
        </w:tc>
        <w:tc>
          <w:tcPr>
            <w:tcW w:w="4394" w:type="dxa"/>
            <w:gridSpan w:val="3"/>
            <w:vAlign w:val="center"/>
          </w:tcPr>
          <w:p>
            <w:pPr>
              <w:spacing w:line="240" w:lineRule="exact"/>
              <w:jc w:val="center"/>
              <w:rPr>
                <w:kern w:val="0"/>
                <w:szCs w:val="21"/>
              </w:rPr>
            </w:pPr>
            <w:r>
              <w:rPr>
                <w:rFonts w:hint="eastAsia"/>
                <w:kern w:val="0"/>
                <w:szCs w:val="21"/>
              </w:rPr>
              <w:t>产品及产品标准</w:t>
            </w:r>
          </w:p>
        </w:tc>
        <w:tc>
          <w:tcPr>
            <w:tcW w:w="3045" w:type="dxa"/>
            <w:gridSpan w:val="3"/>
            <w:vAlign w:val="center"/>
          </w:tcPr>
          <w:p>
            <w:pPr>
              <w:widowControl/>
              <w:spacing w:line="240" w:lineRule="exact"/>
              <w:jc w:val="center"/>
              <w:rPr>
                <w:bCs/>
                <w:kern w:val="0"/>
                <w:szCs w:val="21"/>
              </w:rPr>
            </w:pPr>
            <w:r>
              <w:rPr>
                <w:rFonts w:hint="eastAsia"/>
                <w:bCs/>
                <w:kern w:val="0"/>
                <w:szCs w:val="21"/>
              </w:rPr>
              <w:t>试验方法</w:t>
            </w:r>
          </w:p>
        </w:tc>
        <w:tc>
          <w:tcPr>
            <w:tcW w:w="4318" w:type="dxa"/>
            <w:gridSpan w:val="3"/>
            <w:vAlign w:val="center"/>
          </w:tcPr>
          <w:p>
            <w:pPr>
              <w:widowControl/>
              <w:spacing w:line="240" w:lineRule="exact"/>
              <w:jc w:val="center"/>
              <w:rPr>
                <w:bCs/>
                <w:kern w:val="0"/>
                <w:szCs w:val="21"/>
              </w:rPr>
            </w:pPr>
            <w:r>
              <w:rPr>
                <w:rFonts w:hint="eastAsia"/>
                <w:bCs/>
                <w:kern w:val="0"/>
                <w:szCs w:val="21"/>
              </w:rPr>
              <w:t>检测项目</w:t>
            </w:r>
          </w:p>
        </w:tc>
        <w:tc>
          <w:tcPr>
            <w:tcW w:w="1993" w:type="dxa"/>
            <w:vAlign w:val="center"/>
          </w:tcPr>
          <w:p>
            <w:pPr>
              <w:widowControl/>
              <w:spacing w:line="24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263" w:type="dxa"/>
            <w:gridSpan w:val="2"/>
            <w:vAlign w:val="center"/>
          </w:tcPr>
          <w:p>
            <w:pPr>
              <w:spacing w:line="240" w:lineRule="exact"/>
              <w:ind w:left="-103" w:leftChars="-49" w:right="-113" w:rightChars="-54"/>
              <w:jc w:val="center"/>
              <w:rPr>
                <w:kern w:val="0"/>
                <w:szCs w:val="21"/>
              </w:rPr>
            </w:pPr>
            <w:r>
              <w:rPr>
                <w:rFonts w:hint="eastAsia"/>
                <w:kern w:val="0"/>
                <w:szCs w:val="21"/>
              </w:rPr>
              <w:t>□岩棉板</w:t>
            </w:r>
          </w:p>
          <w:p>
            <w:pPr>
              <w:spacing w:line="240" w:lineRule="exact"/>
              <w:ind w:left="-103" w:leftChars="-49" w:right="-113" w:rightChars="-54"/>
              <w:jc w:val="center"/>
              <w:rPr>
                <w:rFonts w:hint="eastAsia"/>
                <w:kern w:val="0"/>
                <w:szCs w:val="21"/>
              </w:rPr>
            </w:pPr>
            <w:r>
              <w:rPr>
                <w:rFonts w:hint="eastAsia"/>
                <w:kern w:val="0"/>
                <w:szCs w:val="21"/>
              </w:rPr>
              <w:t>□岩棉条</w:t>
            </w:r>
          </w:p>
          <w:p>
            <w:pPr>
              <w:spacing w:line="240" w:lineRule="exact"/>
              <w:ind w:left="-103" w:leftChars="-49" w:right="-113" w:rightChars="-54"/>
              <w:jc w:val="center"/>
              <w:rPr>
                <w:kern w:val="0"/>
                <w:szCs w:val="21"/>
              </w:rPr>
            </w:pPr>
            <w:r>
              <w:rPr>
                <w:rFonts w:hint="eastAsia"/>
                <w:kern w:val="0"/>
                <w:szCs w:val="21"/>
              </w:rPr>
              <w:t>□岩棉管</w:t>
            </w:r>
          </w:p>
        </w:tc>
        <w:tc>
          <w:tcPr>
            <w:tcW w:w="4116" w:type="dxa"/>
            <w:gridSpan w:val="2"/>
            <w:vAlign w:val="center"/>
          </w:tcPr>
          <w:p>
            <w:pPr>
              <w:spacing w:line="240" w:lineRule="exact"/>
              <w:ind w:left="-107" w:leftChars="-51" w:right="-113" w:rightChars="-54"/>
              <w:rPr>
                <w:rFonts w:ascii="宋体"/>
                <w:color w:val="000000"/>
                <w:sz w:val="18"/>
                <w:szCs w:val="18"/>
              </w:rPr>
            </w:pPr>
            <w:r>
              <w:rPr>
                <w:rFonts w:hint="eastAsia" w:ascii="宋体" w:hAnsi="宋体"/>
                <w:color w:val="000000"/>
                <w:szCs w:val="21"/>
              </w:rPr>
              <w:t>□</w:t>
            </w:r>
            <w:r>
              <w:rPr>
                <w:rFonts w:ascii="宋体" w:hAnsi="宋体"/>
                <w:color w:val="000000"/>
                <w:szCs w:val="21"/>
              </w:rPr>
              <w:t>GB/T 19686-2015</w:t>
            </w:r>
            <w:r>
              <w:rPr>
                <w:rFonts w:hint="eastAsia" w:ascii="宋体" w:hAnsi="宋体"/>
                <w:color w:val="000000"/>
                <w:sz w:val="18"/>
                <w:szCs w:val="18"/>
              </w:rPr>
              <w:t>（屋面及地板、幕墙、金属面夹芯板、钢结构及内保温提供标称密度）</w:t>
            </w:r>
          </w:p>
          <w:p>
            <w:pPr>
              <w:spacing w:line="240" w:lineRule="exact"/>
              <w:ind w:left="-107" w:leftChars="-51" w:right="-113" w:rightChars="-54"/>
              <w:rPr>
                <w:rFonts w:ascii="宋体"/>
                <w:color w:val="000000"/>
                <w:sz w:val="18"/>
                <w:szCs w:val="18"/>
              </w:rPr>
            </w:pPr>
            <w:r>
              <w:rPr>
                <w:rFonts w:hint="eastAsia" w:ascii="宋体" w:hAnsi="宋体"/>
                <w:color w:val="000000"/>
                <w:szCs w:val="21"/>
              </w:rPr>
              <w:t>□</w:t>
            </w:r>
            <w:r>
              <w:rPr>
                <w:rFonts w:ascii="宋体" w:hAnsi="宋体"/>
                <w:color w:val="000000"/>
                <w:szCs w:val="21"/>
              </w:rPr>
              <w:t>GB/T 25975-201</w:t>
            </w:r>
            <w:r>
              <w:rPr>
                <w:rFonts w:hint="eastAsia" w:ascii="宋体" w:hAnsi="宋体"/>
                <w:color w:val="000000"/>
                <w:szCs w:val="21"/>
              </w:rPr>
              <w:t>8</w:t>
            </w:r>
            <w:r>
              <w:rPr>
                <w:rFonts w:hint="eastAsia" w:ascii="宋体" w:hAnsi="宋体"/>
                <w:color w:val="000000"/>
                <w:sz w:val="18"/>
                <w:szCs w:val="18"/>
              </w:rPr>
              <w:t>（外墙）提供标称密度</w:t>
            </w:r>
          </w:p>
          <w:p>
            <w:pPr>
              <w:spacing w:line="240" w:lineRule="exact"/>
              <w:ind w:left="-107" w:leftChars="-51" w:right="-113" w:rightChars="-54"/>
              <w:rPr>
                <w:rFonts w:ascii="宋体"/>
                <w:color w:val="000000"/>
                <w:szCs w:val="21"/>
              </w:rPr>
            </w:pPr>
            <w:r>
              <w:rPr>
                <w:rFonts w:hint="eastAsia" w:ascii="宋体" w:hAnsi="宋体"/>
                <w:color w:val="000000"/>
                <w:szCs w:val="21"/>
              </w:rPr>
              <w:t>□</w:t>
            </w:r>
            <w:r>
              <w:rPr>
                <w:rFonts w:ascii="宋体" w:hAnsi="宋体"/>
                <w:color w:val="000000"/>
                <w:szCs w:val="21"/>
              </w:rPr>
              <w:t>GB/T 11835-2016</w:t>
            </w:r>
            <w:r>
              <w:rPr>
                <w:rFonts w:hint="eastAsia" w:ascii="宋体" w:hAnsi="宋体"/>
                <w:color w:val="000000"/>
                <w:sz w:val="18"/>
                <w:szCs w:val="18"/>
              </w:rPr>
              <w:t>（设备及管道）提供标称密度、吸水率</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GB 8624-2012</w:t>
            </w:r>
            <w:r>
              <w:rPr>
                <w:rFonts w:hint="eastAsia" w:ascii="宋体" w:hAnsi="宋体"/>
                <w:color w:val="000000"/>
                <w:szCs w:val="21"/>
              </w:rPr>
              <w:t>（</w:t>
            </w:r>
            <w:r>
              <w:rPr>
                <w:rFonts w:hint="eastAsia" w:ascii="宋体" w:hAnsi="宋体"/>
                <w:color w:val="000000"/>
                <w:sz w:val="18"/>
                <w:szCs w:val="18"/>
              </w:rPr>
              <w:t>燃烧</w:t>
            </w:r>
            <w:r>
              <w:rPr>
                <w:rFonts w:ascii="宋体" w:hAnsi="宋体"/>
                <w:color w:val="000000"/>
                <w:sz w:val="18"/>
                <w:szCs w:val="18"/>
              </w:rPr>
              <w:t>）</w:t>
            </w:r>
          </w:p>
        </w:tc>
        <w:tc>
          <w:tcPr>
            <w:tcW w:w="3045" w:type="dxa"/>
            <w:gridSpan w:val="3"/>
            <w:vMerge w:val="restart"/>
            <w:vAlign w:val="center"/>
          </w:tcPr>
          <w:p>
            <w:pPr>
              <w:spacing w:line="240" w:lineRule="exact"/>
              <w:ind w:left="-107" w:leftChars="-51" w:right="-113" w:rightChars="-54"/>
              <w:rPr>
                <w:rFonts w:ascii="宋体"/>
                <w:color w:val="000000"/>
                <w:szCs w:val="21"/>
              </w:rPr>
            </w:pPr>
            <w:r>
              <w:rPr>
                <w:rFonts w:ascii="宋体" w:hAnsi="宋体"/>
                <w:color w:val="000000"/>
                <w:szCs w:val="21"/>
              </w:rPr>
              <w:t xml:space="preserve">  </w:t>
            </w:r>
            <w:r>
              <w:rPr>
                <w:rFonts w:hint="eastAsia" w:ascii="宋体" w:hAnsi="宋体"/>
                <w:color w:val="000000"/>
                <w:szCs w:val="21"/>
              </w:rPr>
              <w:t>密度</w:t>
            </w:r>
            <w:r>
              <w:rPr>
                <w:rFonts w:ascii="宋体" w:hAnsi="宋体"/>
                <w:color w:val="000000"/>
                <w:szCs w:val="21"/>
              </w:rPr>
              <w:t>GB/T 5480-2017</w:t>
            </w:r>
            <w:r>
              <w:rPr>
                <w:rFonts w:hint="eastAsia" w:ascii="宋体" w:hAnsi="宋体"/>
                <w:color w:val="000000"/>
                <w:szCs w:val="21"/>
              </w:rPr>
              <w:t>、</w:t>
            </w:r>
          </w:p>
          <w:p>
            <w:pPr>
              <w:spacing w:line="240" w:lineRule="exact"/>
              <w:ind w:left="-107" w:leftChars="-51" w:right="-113" w:rightChars="-54"/>
              <w:rPr>
                <w:rFonts w:ascii="宋体"/>
                <w:color w:val="000000"/>
                <w:szCs w:val="21"/>
              </w:rPr>
            </w:pPr>
            <w:r>
              <w:rPr>
                <w:rFonts w:ascii="宋体" w:hAnsi="宋体"/>
                <w:color w:val="000000"/>
                <w:szCs w:val="21"/>
              </w:rPr>
              <w:t xml:space="preserve">        GB/T 20473-20</w:t>
            </w:r>
            <w:r>
              <w:rPr>
                <w:rFonts w:hint="eastAsia" w:ascii="宋体" w:hAnsi="宋体"/>
                <w:color w:val="000000"/>
                <w:szCs w:val="21"/>
              </w:rPr>
              <w:t>21</w:t>
            </w:r>
          </w:p>
          <w:p>
            <w:pPr>
              <w:spacing w:line="240" w:lineRule="exact"/>
              <w:ind w:left="-107" w:leftChars="-51" w:right="-113" w:rightChars="-54"/>
              <w:rPr>
                <w:rFonts w:ascii="宋体"/>
                <w:color w:val="000000"/>
                <w:szCs w:val="21"/>
              </w:rPr>
            </w:pPr>
            <w:r>
              <w:rPr>
                <w:rFonts w:ascii="宋体" w:hAnsi="宋体"/>
                <w:color w:val="000000"/>
                <w:szCs w:val="21"/>
              </w:rPr>
              <w:t xml:space="preserve">  </w:t>
            </w:r>
            <w:r>
              <w:rPr>
                <w:rFonts w:hint="eastAsia" w:ascii="宋体" w:hAnsi="宋体"/>
                <w:color w:val="000000"/>
                <w:szCs w:val="21"/>
              </w:rPr>
              <w:t>压缩强度</w:t>
            </w:r>
            <w:r>
              <w:rPr>
                <w:rFonts w:ascii="宋体" w:hAnsi="宋体"/>
                <w:color w:val="000000"/>
                <w:szCs w:val="21"/>
              </w:rPr>
              <w:t>GB/T 13480-2014</w:t>
            </w:r>
          </w:p>
          <w:p>
            <w:pPr>
              <w:spacing w:line="240" w:lineRule="exact"/>
              <w:ind w:left="-107" w:leftChars="-51" w:right="-113" w:rightChars="-54"/>
              <w:rPr>
                <w:rFonts w:ascii="宋体"/>
                <w:color w:val="000000"/>
                <w:szCs w:val="21"/>
              </w:rPr>
            </w:pPr>
            <w:r>
              <w:rPr>
                <w:rFonts w:ascii="宋体" w:hAnsi="宋体"/>
                <w:color w:val="000000"/>
                <w:szCs w:val="21"/>
              </w:rPr>
              <w:t xml:space="preserve">  </w:t>
            </w:r>
            <w:r>
              <w:rPr>
                <w:rFonts w:hint="eastAsia" w:ascii="宋体" w:hAnsi="宋体"/>
                <w:color w:val="000000"/>
                <w:szCs w:val="21"/>
              </w:rPr>
              <w:t>抗压强度</w:t>
            </w:r>
            <w:r>
              <w:rPr>
                <w:rFonts w:ascii="宋体" w:hAnsi="宋体"/>
                <w:color w:val="000000"/>
                <w:szCs w:val="21"/>
              </w:rPr>
              <w:t>GB/T 5486-2008</w:t>
            </w:r>
            <w:r>
              <w:rPr>
                <w:rFonts w:hint="eastAsia" w:ascii="宋体" w:hAnsi="宋体"/>
                <w:color w:val="000000"/>
                <w:szCs w:val="21"/>
              </w:rPr>
              <w:t>、</w:t>
            </w:r>
          </w:p>
          <w:p>
            <w:pPr>
              <w:spacing w:line="240" w:lineRule="exact"/>
              <w:ind w:left="-107" w:leftChars="-51" w:right="-113" w:rightChars="-54" w:firstLine="1260" w:firstLineChars="600"/>
              <w:rPr>
                <w:rFonts w:ascii="宋体"/>
                <w:color w:val="000000"/>
                <w:szCs w:val="21"/>
              </w:rPr>
            </w:pPr>
            <w:r>
              <w:rPr>
                <w:rFonts w:ascii="宋体" w:hAnsi="宋体"/>
                <w:color w:val="000000"/>
                <w:szCs w:val="21"/>
              </w:rPr>
              <w:t>JC/T 647-2014</w:t>
            </w:r>
          </w:p>
          <w:p>
            <w:pPr>
              <w:spacing w:line="240" w:lineRule="exact"/>
              <w:ind w:left="-107" w:leftChars="-51" w:right="-113" w:rightChars="-54"/>
              <w:rPr>
                <w:rFonts w:ascii="宋体"/>
                <w:color w:val="000000"/>
                <w:szCs w:val="21"/>
              </w:rPr>
            </w:pPr>
            <w:r>
              <w:rPr>
                <w:rFonts w:ascii="宋体" w:hAnsi="宋体"/>
                <w:color w:val="000000"/>
                <w:szCs w:val="21"/>
              </w:rPr>
              <w:t xml:space="preserve">  </w:t>
            </w:r>
            <w:r>
              <w:rPr>
                <w:rFonts w:hint="eastAsia" w:ascii="宋体" w:hAnsi="宋体"/>
                <w:color w:val="000000"/>
                <w:szCs w:val="21"/>
              </w:rPr>
              <w:t>导热系数</w:t>
            </w:r>
            <w:r>
              <w:rPr>
                <w:rFonts w:ascii="宋体" w:hAnsi="宋体"/>
                <w:color w:val="000000"/>
                <w:szCs w:val="21"/>
              </w:rPr>
              <w:t>GB/T 10294-2008</w:t>
            </w:r>
          </w:p>
          <w:p>
            <w:pPr>
              <w:spacing w:line="240" w:lineRule="exact"/>
              <w:ind w:left="-107" w:leftChars="-51" w:right="-113" w:rightChars="-54"/>
              <w:rPr>
                <w:rFonts w:ascii="宋体"/>
                <w:color w:val="000000"/>
                <w:szCs w:val="21"/>
              </w:rPr>
            </w:pPr>
            <w:r>
              <w:rPr>
                <w:rFonts w:ascii="宋体" w:hAnsi="宋体"/>
                <w:color w:val="000000"/>
                <w:szCs w:val="21"/>
              </w:rPr>
              <w:t xml:space="preserve">  </w:t>
            </w:r>
            <w:r>
              <w:rPr>
                <w:rFonts w:hint="eastAsia" w:ascii="宋体" w:hAnsi="宋体"/>
                <w:color w:val="000000"/>
                <w:szCs w:val="21"/>
              </w:rPr>
              <w:t>燃烧性能</w:t>
            </w:r>
            <w:r>
              <w:rPr>
                <w:rFonts w:ascii="宋体" w:hAnsi="宋体"/>
                <w:color w:val="000000"/>
                <w:szCs w:val="21"/>
              </w:rPr>
              <w:t>GB/T 14402-2007</w:t>
            </w:r>
            <w:r>
              <w:rPr>
                <w:rFonts w:hint="eastAsia" w:ascii="宋体" w:hAnsi="宋体"/>
                <w:color w:val="000000"/>
                <w:szCs w:val="21"/>
              </w:rPr>
              <w:t>、</w:t>
            </w:r>
          </w:p>
          <w:p>
            <w:pPr>
              <w:spacing w:line="240" w:lineRule="exact"/>
              <w:ind w:left="-107" w:leftChars="-51" w:right="-113" w:rightChars="-54" w:firstLine="1155" w:firstLineChars="550"/>
              <w:rPr>
                <w:rFonts w:ascii="宋体"/>
                <w:color w:val="000000"/>
                <w:szCs w:val="21"/>
              </w:rPr>
            </w:pPr>
            <w:r>
              <w:rPr>
                <w:rFonts w:ascii="宋体" w:hAnsi="宋体"/>
                <w:color w:val="000000"/>
                <w:szCs w:val="21"/>
              </w:rPr>
              <w:t>GB/T 5464-2010</w:t>
            </w:r>
          </w:p>
          <w:p>
            <w:pPr>
              <w:spacing w:line="240" w:lineRule="exact"/>
              <w:ind w:left="-107" w:leftChars="-51" w:right="-113" w:rightChars="-54"/>
              <w:rPr>
                <w:rFonts w:ascii="宋体" w:hAnsi="宋体"/>
                <w:color w:val="000000"/>
                <w:szCs w:val="21"/>
              </w:rPr>
            </w:pPr>
            <w:r>
              <w:rPr>
                <w:rFonts w:ascii="宋体" w:hAnsi="宋体"/>
                <w:color w:val="000000"/>
                <w:szCs w:val="21"/>
              </w:rPr>
              <w:t xml:space="preserve">  </w:t>
            </w:r>
            <w:r>
              <w:rPr>
                <w:rFonts w:hint="eastAsia" w:ascii="宋体" w:hAnsi="宋体"/>
                <w:color w:val="000000"/>
                <w:szCs w:val="21"/>
              </w:rPr>
              <w:t>体积吸水率</w:t>
            </w:r>
            <w:r>
              <w:rPr>
                <w:rFonts w:ascii="宋体" w:hAnsi="宋体"/>
                <w:color w:val="000000"/>
                <w:szCs w:val="21"/>
              </w:rPr>
              <w:t>GB/T 5480-2017</w:t>
            </w:r>
          </w:p>
          <w:p>
            <w:pPr>
              <w:spacing w:line="240" w:lineRule="exact"/>
              <w:ind w:left="-107" w:leftChars="-51" w:right="-113" w:rightChars="-54" w:firstLine="210" w:firstLineChars="100"/>
              <w:rPr>
                <w:rFonts w:ascii="宋体"/>
                <w:color w:val="000000"/>
                <w:szCs w:val="21"/>
              </w:rPr>
            </w:pPr>
            <w:r>
              <w:rPr>
                <w:rFonts w:hint="eastAsia" w:ascii="宋体" w:hAnsi="宋体"/>
                <w:color w:val="000000"/>
                <w:szCs w:val="21"/>
              </w:rPr>
              <w:t>短期吸水量GB/T 30805-2014</w:t>
            </w:r>
          </w:p>
          <w:p>
            <w:pPr>
              <w:spacing w:line="240" w:lineRule="exact"/>
              <w:ind w:left="-107" w:leftChars="-51" w:right="-113" w:rightChars="-54" w:firstLine="210" w:firstLineChars="100"/>
              <w:rPr>
                <w:rFonts w:ascii="宋体" w:hAnsi="宋体"/>
                <w:color w:val="000000"/>
                <w:szCs w:val="21"/>
              </w:rPr>
            </w:pPr>
            <w:r>
              <w:rPr>
                <w:rFonts w:hint="eastAsia" w:ascii="宋体"/>
                <w:color w:val="000000"/>
                <w:szCs w:val="21"/>
              </w:rPr>
              <w:t>尺寸稳定性</w:t>
            </w:r>
            <w:r>
              <w:rPr>
                <w:rFonts w:hint="eastAsia" w:ascii="宋体" w:hAnsi="宋体"/>
                <w:color w:val="000000"/>
                <w:szCs w:val="21"/>
              </w:rPr>
              <w:t>GB/T 30806-2014</w:t>
            </w:r>
          </w:p>
          <w:p>
            <w:pPr>
              <w:spacing w:line="240" w:lineRule="exact"/>
              <w:ind w:left="-107" w:leftChars="-51" w:right="-113" w:rightChars="-54" w:firstLine="210" w:firstLineChars="100"/>
              <w:rPr>
                <w:rFonts w:ascii="宋体" w:hAnsi="宋体"/>
                <w:color w:val="000000"/>
                <w:szCs w:val="21"/>
              </w:rPr>
            </w:pPr>
            <w:r>
              <w:rPr>
                <w:rFonts w:hint="eastAsia" w:ascii="宋体" w:hAnsi="宋体"/>
                <w:color w:val="000000"/>
                <w:szCs w:val="21"/>
              </w:rPr>
              <w:t>质量吸湿率</w:t>
            </w:r>
            <w:r>
              <w:rPr>
                <w:rFonts w:ascii="宋体" w:hAnsi="宋体"/>
                <w:color w:val="000000"/>
                <w:szCs w:val="21"/>
              </w:rPr>
              <w:t>GB/T 5480-2017</w:t>
            </w:r>
          </w:p>
          <w:p>
            <w:pPr>
              <w:spacing w:line="240" w:lineRule="exact"/>
              <w:ind w:left="-107" w:leftChars="-51" w:right="-113" w:rightChars="-54" w:firstLine="210" w:firstLineChars="100"/>
              <w:rPr>
                <w:rFonts w:ascii="宋体" w:hAnsi="宋体"/>
                <w:color w:val="000000"/>
                <w:szCs w:val="21"/>
              </w:rPr>
            </w:pPr>
            <w:r>
              <w:rPr>
                <w:rFonts w:hint="eastAsia" w:ascii="宋体" w:hAnsi="宋体"/>
                <w:color w:val="000000"/>
                <w:szCs w:val="21"/>
              </w:rPr>
              <w:t>憎水率GB/T 10299-2011</w:t>
            </w:r>
          </w:p>
          <w:p>
            <w:pPr>
              <w:spacing w:line="240" w:lineRule="exact"/>
              <w:ind w:left="-107" w:leftChars="-51" w:right="-113" w:rightChars="-54" w:firstLine="210" w:firstLineChars="100"/>
              <w:rPr>
                <w:rFonts w:ascii="宋体" w:hAnsi="宋体"/>
                <w:color w:val="000000"/>
                <w:szCs w:val="21"/>
              </w:rPr>
            </w:pPr>
            <w:r>
              <w:rPr>
                <w:rFonts w:hint="eastAsia" w:ascii="宋体" w:hAnsi="宋体"/>
                <w:color w:val="000000"/>
                <w:szCs w:val="21"/>
              </w:rPr>
              <w:t>垂直于表面的抗拉强度</w:t>
            </w:r>
          </w:p>
          <w:p>
            <w:pPr>
              <w:spacing w:line="240" w:lineRule="exact"/>
              <w:ind w:left="-107" w:leftChars="-51" w:right="-113" w:rightChars="-54" w:firstLine="315" w:firstLineChars="150"/>
              <w:rPr>
                <w:rFonts w:ascii="宋体" w:hAnsi="宋体"/>
                <w:color w:val="000000"/>
                <w:szCs w:val="21"/>
              </w:rPr>
            </w:pPr>
            <w:r>
              <w:rPr>
                <w:rFonts w:hint="eastAsia" w:ascii="宋体" w:hAnsi="宋体"/>
                <w:color w:val="000000"/>
                <w:szCs w:val="21"/>
              </w:rPr>
              <w:t>GB/T 30804-2014</w:t>
            </w:r>
          </w:p>
          <w:p>
            <w:pPr>
              <w:spacing w:line="240" w:lineRule="exact"/>
              <w:ind w:right="-113" w:rightChars="-54" w:firstLine="105" w:firstLineChars="50"/>
              <w:rPr>
                <w:rFonts w:ascii="宋体" w:hAnsi="宋体"/>
                <w:color w:val="000000"/>
                <w:szCs w:val="21"/>
              </w:rPr>
            </w:pPr>
            <w:r>
              <w:rPr>
                <w:rFonts w:hint="eastAsia" w:ascii="宋体" w:hAnsi="宋体"/>
                <w:color w:val="000000"/>
                <w:szCs w:val="21"/>
              </w:rPr>
              <w:t xml:space="preserve">拉伸粘结强度JGJ/T 70-2009 </w:t>
            </w:r>
          </w:p>
          <w:p>
            <w:pPr>
              <w:spacing w:line="240" w:lineRule="exact"/>
              <w:ind w:right="-113" w:rightChars="-54" w:firstLine="105" w:firstLineChars="50"/>
              <w:rPr>
                <w:rFonts w:ascii="宋体" w:hAnsi="宋体"/>
                <w:color w:val="000000"/>
                <w:szCs w:val="21"/>
              </w:rPr>
            </w:pPr>
            <w:r>
              <w:rPr>
                <w:rFonts w:hint="eastAsia" w:ascii="宋体" w:hAnsi="宋体"/>
                <w:color w:val="000000"/>
                <w:szCs w:val="21"/>
              </w:rPr>
              <w:t>线性收缩率JGJ/T 70-2009</w:t>
            </w:r>
          </w:p>
          <w:p>
            <w:pPr>
              <w:spacing w:line="240" w:lineRule="exact"/>
              <w:ind w:right="-113" w:rightChars="-54" w:firstLine="105" w:firstLineChars="50"/>
              <w:rPr>
                <w:rFonts w:ascii="宋体" w:hAnsi="宋体"/>
                <w:color w:val="000000"/>
                <w:szCs w:val="21"/>
              </w:rPr>
            </w:pPr>
            <w:r>
              <w:rPr>
                <w:rFonts w:hint="eastAsia" w:ascii="宋体" w:hAnsi="宋体"/>
                <w:color w:val="000000"/>
                <w:szCs w:val="21"/>
              </w:rPr>
              <w:t>软化系数</w:t>
            </w:r>
            <w:r>
              <w:rPr>
                <w:rFonts w:ascii="宋体" w:hAnsi="宋体"/>
                <w:color w:val="000000"/>
                <w:szCs w:val="21"/>
              </w:rPr>
              <w:t>GB/T 5486-2008</w:t>
            </w:r>
          </w:p>
          <w:p>
            <w:pPr>
              <w:spacing w:line="240" w:lineRule="exact"/>
              <w:ind w:right="-113" w:rightChars="-54" w:firstLine="105" w:firstLineChars="50"/>
              <w:rPr>
                <w:rFonts w:ascii="宋体"/>
                <w:color w:val="000000"/>
                <w:szCs w:val="21"/>
              </w:rPr>
            </w:pPr>
            <w:r>
              <w:rPr>
                <w:rFonts w:hint="eastAsia" w:ascii="宋体" w:hAnsi="宋体"/>
                <w:color w:val="000000"/>
                <w:szCs w:val="21"/>
              </w:rPr>
              <w:t>抗冻性JGJ/T 70-2009</w:t>
            </w:r>
          </w:p>
        </w:tc>
        <w:tc>
          <w:tcPr>
            <w:tcW w:w="4318" w:type="dxa"/>
            <w:gridSpan w:val="3"/>
            <w:vMerge w:val="restart"/>
            <w:vAlign w:val="center"/>
          </w:tcPr>
          <w:p>
            <w:pPr>
              <w:spacing w:line="240" w:lineRule="exact"/>
              <w:ind w:right="-113" w:rightChars="-54"/>
              <w:rPr>
                <w:rFonts w:ascii="宋体"/>
                <w:color w:val="000000"/>
                <w:szCs w:val="21"/>
              </w:rPr>
            </w:pPr>
            <w:r>
              <w:rPr>
                <w:rFonts w:hint="eastAsia" w:ascii="宋体" w:hAnsi="宋体"/>
                <w:color w:val="000000"/>
                <w:szCs w:val="21"/>
              </w:rPr>
              <w:t>□密度</w:t>
            </w:r>
            <w:r>
              <w:rPr>
                <w:rFonts w:ascii="宋体" w:hAnsi="宋体"/>
                <w:color w:val="000000"/>
                <w:szCs w:val="21"/>
              </w:rPr>
              <w:t xml:space="preserve">     </w:t>
            </w:r>
            <w:r>
              <w:rPr>
                <w:rFonts w:hint="eastAsia" w:ascii="宋体" w:hAnsi="宋体"/>
                <w:color w:val="000000"/>
                <w:szCs w:val="21"/>
              </w:rPr>
              <w:t>□压缩强度</w:t>
            </w:r>
          </w:p>
          <w:p>
            <w:pPr>
              <w:spacing w:line="240" w:lineRule="exact"/>
              <w:ind w:right="-113" w:rightChars="-54"/>
              <w:rPr>
                <w:rFonts w:ascii="宋体" w:hAnsi="宋体"/>
                <w:color w:val="000000"/>
                <w:szCs w:val="21"/>
              </w:rPr>
            </w:pPr>
            <w:r>
              <w:rPr>
                <w:rFonts w:hint="eastAsia" w:ascii="宋体" w:hAnsi="宋体"/>
                <w:color w:val="000000"/>
                <w:szCs w:val="21"/>
              </w:rPr>
              <w:t>□导热系数</w:t>
            </w:r>
            <w:r>
              <w:rPr>
                <w:rFonts w:ascii="宋体" w:hAnsi="宋体"/>
                <w:color w:val="000000"/>
                <w:szCs w:val="21"/>
              </w:rPr>
              <w:t xml:space="preserve"> </w:t>
            </w:r>
            <w:r>
              <w:rPr>
                <w:rFonts w:hint="eastAsia" w:ascii="宋体" w:hAnsi="宋体"/>
                <w:color w:val="000000"/>
                <w:szCs w:val="21"/>
              </w:rPr>
              <w:t>□燃烧性能（□A1、□A2）</w:t>
            </w:r>
          </w:p>
          <w:p>
            <w:pPr>
              <w:spacing w:line="240" w:lineRule="exact"/>
              <w:ind w:right="-113" w:rightChars="-54"/>
              <w:rPr>
                <w:rFonts w:ascii="宋体" w:hAnsi="宋体"/>
                <w:color w:val="000000"/>
                <w:szCs w:val="21"/>
              </w:rPr>
            </w:pPr>
            <w:r>
              <w:rPr>
                <w:rFonts w:hint="eastAsia" w:ascii="宋体" w:hAnsi="宋体"/>
                <w:color w:val="000000"/>
                <w:szCs w:val="21"/>
              </w:rPr>
              <w:t>□体积吸水率□短期吸水量 □尺寸稳定性□憎水率   □质量吸湿率</w:t>
            </w:r>
          </w:p>
          <w:p>
            <w:pPr>
              <w:spacing w:line="280" w:lineRule="exact"/>
              <w:ind w:right="-107" w:rightChars="-51"/>
              <w:rPr>
                <w:rFonts w:ascii="宋体" w:hAnsi="宋体"/>
                <w:color w:val="000000"/>
                <w:szCs w:val="21"/>
              </w:rPr>
            </w:pPr>
            <w:r>
              <w:rPr>
                <w:rFonts w:hint="eastAsia" w:ascii="宋体" w:hAnsi="宋体"/>
                <w:color w:val="000000"/>
                <w:szCs w:val="21"/>
              </w:rPr>
              <w:t>□垂直于表面的抗拉强度（□TR7.5、□TR10、</w:t>
            </w:r>
          </w:p>
          <w:p>
            <w:pPr>
              <w:spacing w:line="240" w:lineRule="exact"/>
              <w:ind w:right="-113" w:rightChars="-54"/>
              <w:rPr>
                <w:rFonts w:ascii="宋体"/>
                <w:color w:val="FF0000"/>
                <w:szCs w:val="21"/>
              </w:rPr>
            </w:pPr>
            <w:r>
              <w:rPr>
                <w:rFonts w:hint="eastAsia" w:ascii="宋体" w:hAnsi="宋体"/>
                <w:color w:val="000000"/>
                <w:szCs w:val="21"/>
              </w:rPr>
              <w:t>□TR15、□TR100岩棉条</w:t>
            </w:r>
            <w:r>
              <w:rPr>
                <w:rFonts w:ascii="宋体" w:hAnsi="宋体"/>
                <w:color w:val="000000"/>
                <w:szCs w:val="21"/>
              </w:rPr>
              <w:t>）</w:t>
            </w:r>
          </w:p>
        </w:tc>
        <w:tc>
          <w:tcPr>
            <w:tcW w:w="1993" w:type="dxa"/>
            <w:vMerge w:val="restart"/>
            <w:vAlign w:val="center"/>
          </w:tcPr>
          <w:p>
            <w:pPr>
              <w:widowControl/>
              <w:jc w:val="center"/>
              <w:rPr>
                <w:rFonts w:ascii="宋体" w:hAnsi="宋体"/>
                <w:color w:val="000000"/>
                <w:szCs w:val="21"/>
              </w:rPr>
            </w:pPr>
            <w:r>
              <w:rPr>
                <w:rFonts w:hint="eastAsia" w:ascii="宋体" w:hAnsi="宋体"/>
                <w:color w:val="000000"/>
                <w:szCs w:val="21"/>
              </w:rPr>
              <w:t>标称密度：</w:t>
            </w:r>
            <w:r>
              <w:rPr>
                <w:rFonts w:ascii="宋体" w:hAnsi="宋体"/>
                <w:color w:val="000000"/>
                <w:szCs w:val="21"/>
              </w:rPr>
              <w:t xml:space="preserve">  kg/m</w:t>
            </w:r>
            <w:r>
              <w:rPr>
                <w:rFonts w:hint="eastAsia" w:ascii="宋体" w:hAnsi="宋体"/>
                <w:color w:val="000000"/>
                <w:szCs w:val="21"/>
              </w:rPr>
              <w:t>³</w:t>
            </w:r>
          </w:p>
          <w:p>
            <w:pPr>
              <w:spacing w:line="240" w:lineRule="exact"/>
              <w:ind w:right="-113" w:rightChars="-54"/>
              <w:rPr>
                <w:rFonts w:ascii="宋体" w:hAnsi="宋体"/>
                <w:color w:val="000000"/>
                <w:szCs w:val="21"/>
              </w:rPr>
            </w:pPr>
          </w:p>
          <w:p>
            <w:pPr>
              <w:spacing w:line="240" w:lineRule="exact"/>
              <w:ind w:right="-113" w:rightChars="-54"/>
              <w:rPr>
                <w:rFonts w:ascii="宋体" w:hAnsi="宋体"/>
                <w:color w:val="000000"/>
                <w:szCs w:val="21"/>
              </w:rPr>
            </w:pPr>
            <w:r>
              <w:rPr>
                <w:rFonts w:hint="eastAsia" w:ascii="宋体" w:hAnsi="宋体"/>
                <w:color w:val="000000"/>
                <w:szCs w:val="21"/>
              </w:rPr>
              <w:t>体积吸水率</w:t>
            </w:r>
            <w:r>
              <w:rPr>
                <w:rFonts w:ascii="宋体" w:hAnsi="宋体"/>
                <w:color w:val="000000"/>
                <w:szCs w:val="21"/>
              </w:rPr>
              <w:t>:</w:t>
            </w:r>
            <w:r>
              <w:rPr>
                <w:rFonts w:hint="eastAsia" w:ascii="宋体" w:hAnsi="宋体"/>
                <w:color w:val="000000"/>
                <w:szCs w:val="21"/>
              </w:rPr>
              <w:t>≤</w:t>
            </w:r>
            <w:r>
              <w:rPr>
                <w:rFonts w:ascii="宋体" w:hAnsi="宋体"/>
                <w:color w:val="000000"/>
                <w:szCs w:val="21"/>
              </w:rPr>
              <w:t xml:space="preserve">    %</w:t>
            </w:r>
          </w:p>
          <w:p>
            <w:pPr>
              <w:spacing w:line="240" w:lineRule="exact"/>
              <w:ind w:right="-113" w:rightChars="-54"/>
              <w:rPr>
                <w:color w:val="000000"/>
                <w:kern w:val="0"/>
                <w:szCs w:val="21"/>
              </w:rPr>
            </w:pPr>
          </w:p>
          <w:p>
            <w:pPr>
              <w:spacing w:line="240" w:lineRule="exact"/>
              <w:ind w:right="-113" w:rightChars="-54"/>
              <w:rPr>
                <w:color w:val="000000"/>
                <w:kern w:val="0"/>
                <w:szCs w:val="21"/>
              </w:rPr>
            </w:pPr>
            <w:r>
              <w:rPr>
                <w:rFonts w:hint="eastAsia"/>
                <w:color w:val="000000"/>
                <w:kern w:val="0"/>
                <w:szCs w:val="21"/>
              </w:rPr>
              <w:t>玻璃棉板导热系数</w:t>
            </w:r>
          </w:p>
          <w:p>
            <w:pPr>
              <w:spacing w:line="240" w:lineRule="exact"/>
              <w:ind w:right="-113" w:rightChars="-54"/>
              <w:rPr>
                <w:rFonts w:ascii="宋体"/>
                <w:szCs w:val="21"/>
              </w:rPr>
            </w:pPr>
            <w:r>
              <w:rPr>
                <w:rFonts w:hint="eastAsia" w:ascii="宋体" w:hAnsi="宋体"/>
                <w:color w:val="000000"/>
                <w:szCs w:val="21"/>
              </w:rPr>
              <w:t>□70℃、□25℃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2263" w:type="dxa"/>
            <w:gridSpan w:val="2"/>
            <w:vAlign w:val="center"/>
          </w:tcPr>
          <w:p>
            <w:pPr>
              <w:spacing w:line="240" w:lineRule="exact"/>
              <w:ind w:left="-103" w:leftChars="-49" w:right="-113" w:rightChars="-54"/>
              <w:jc w:val="center"/>
              <w:rPr>
                <w:rFonts w:hint="eastAsia"/>
                <w:kern w:val="0"/>
                <w:szCs w:val="21"/>
              </w:rPr>
            </w:pPr>
            <w:r>
              <w:rPr>
                <w:rFonts w:hint="eastAsia"/>
                <w:kern w:val="0"/>
                <w:szCs w:val="21"/>
              </w:rPr>
              <w:t>□玻璃棉板□玻璃棉管</w:t>
            </w:r>
          </w:p>
          <w:p>
            <w:pPr>
              <w:spacing w:line="240" w:lineRule="exact"/>
              <w:ind w:left="-103" w:leftChars="-49" w:right="-113" w:rightChars="-54" w:firstLine="210" w:firstLineChars="100"/>
              <w:jc w:val="left"/>
              <w:rPr>
                <w:kern w:val="0"/>
                <w:szCs w:val="21"/>
              </w:rPr>
            </w:pPr>
            <w:r>
              <w:rPr>
                <w:rFonts w:hint="eastAsia"/>
                <w:kern w:val="0"/>
                <w:szCs w:val="21"/>
              </w:rPr>
              <w:t>□</w:t>
            </w:r>
          </w:p>
        </w:tc>
        <w:tc>
          <w:tcPr>
            <w:tcW w:w="4116" w:type="dxa"/>
            <w:gridSpan w:val="2"/>
            <w:vAlign w:val="center"/>
          </w:tcPr>
          <w:p>
            <w:pPr>
              <w:spacing w:line="240" w:lineRule="exact"/>
              <w:ind w:left="-107" w:leftChars="-51" w:right="-113" w:rightChars="-54"/>
              <w:rPr>
                <w:rFonts w:ascii="宋体"/>
                <w:color w:val="000000"/>
                <w:szCs w:val="21"/>
              </w:rPr>
            </w:pPr>
            <w:r>
              <w:rPr>
                <w:rFonts w:hint="eastAsia" w:ascii="宋体" w:hAnsi="宋体"/>
                <w:color w:val="000000"/>
                <w:szCs w:val="21"/>
              </w:rPr>
              <w:t>□</w:t>
            </w:r>
            <w:r>
              <w:rPr>
                <w:rFonts w:ascii="宋体" w:hAnsi="宋体"/>
                <w:color w:val="000000"/>
                <w:szCs w:val="21"/>
              </w:rPr>
              <w:t>GB/T 13350-2017</w:t>
            </w:r>
            <w:r>
              <w:rPr>
                <w:rFonts w:hint="eastAsia" w:ascii="宋体" w:hAnsi="宋体"/>
                <w:color w:val="000000"/>
                <w:sz w:val="18"/>
                <w:szCs w:val="18"/>
              </w:rPr>
              <w:t>提供标称密度、吸水率</w:t>
            </w:r>
            <w:r>
              <w:rPr>
                <w:rFonts w:ascii="宋体" w:hAnsi="宋体"/>
                <w:color w:val="000000"/>
                <w:szCs w:val="21"/>
              </w:rPr>
              <w:t xml:space="preserve">  </w:t>
            </w:r>
          </w:p>
          <w:p>
            <w:pPr>
              <w:spacing w:line="240" w:lineRule="exact"/>
              <w:ind w:left="-107" w:leftChars="-51" w:right="-113" w:rightChars="-54"/>
              <w:rPr>
                <w:rFonts w:ascii="宋体"/>
                <w:color w:val="000000"/>
                <w:szCs w:val="21"/>
              </w:rPr>
            </w:pPr>
            <w:r>
              <w:rPr>
                <w:rFonts w:hint="eastAsia" w:ascii="宋体" w:hAnsi="宋体"/>
                <w:color w:val="000000"/>
                <w:szCs w:val="21"/>
              </w:rPr>
              <w:sym w:font="Wingdings 2" w:char="00A3"/>
            </w:r>
            <w:r>
              <w:rPr>
                <w:rFonts w:ascii="宋体" w:hAnsi="宋体"/>
                <w:color w:val="000000"/>
                <w:szCs w:val="21"/>
              </w:rPr>
              <w:t>GB 8624-2012</w:t>
            </w:r>
            <w:r>
              <w:rPr>
                <w:rFonts w:hint="eastAsia" w:ascii="宋体" w:hAnsi="宋体"/>
                <w:color w:val="000000"/>
                <w:szCs w:val="21"/>
              </w:rPr>
              <w:t>（</w:t>
            </w:r>
            <w:r>
              <w:rPr>
                <w:rFonts w:hint="eastAsia" w:ascii="宋体" w:hAnsi="宋体"/>
                <w:color w:val="000000"/>
                <w:sz w:val="18"/>
                <w:szCs w:val="18"/>
              </w:rPr>
              <w:t>燃烧</w:t>
            </w:r>
            <w:r>
              <w:rPr>
                <w:rFonts w:ascii="宋体" w:hAnsi="宋体"/>
                <w:color w:val="000000"/>
                <w:sz w:val="18"/>
                <w:szCs w:val="18"/>
              </w:rPr>
              <w:t>）</w:t>
            </w:r>
          </w:p>
        </w:tc>
        <w:tc>
          <w:tcPr>
            <w:tcW w:w="3045" w:type="dxa"/>
            <w:gridSpan w:val="3"/>
            <w:vMerge w:val="continue"/>
            <w:vAlign w:val="center"/>
          </w:tcPr>
          <w:p>
            <w:pPr>
              <w:spacing w:line="240" w:lineRule="exact"/>
              <w:ind w:left="-107" w:leftChars="-51" w:right="-113" w:rightChars="-54"/>
              <w:rPr>
                <w:rFonts w:ascii="宋体"/>
                <w:color w:val="000000"/>
                <w:szCs w:val="21"/>
              </w:rPr>
            </w:pPr>
          </w:p>
        </w:tc>
        <w:tc>
          <w:tcPr>
            <w:tcW w:w="4318" w:type="dxa"/>
            <w:gridSpan w:val="3"/>
            <w:vMerge w:val="continue"/>
            <w:vAlign w:val="center"/>
          </w:tcPr>
          <w:p>
            <w:pPr>
              <w:spacing w:line="240" w:lineRule="exact"/>
              <w:ind w:left="-107" w:leftChars="-51" w:right="-113" w:rightChars="-54"/>
              <w:rPr>
                <w:rFonts w:ascii="宋体"/>
                <w:color w:val="000000"/>
                <w:szCs w:val="21"/>
              </w:rPr>
            </w:pPr>
          </w:p>
        </w:tc>
        <w:tc>
          <w:tcPr>
            <w:tcW w:w="1993" w:type="dxa"/>
            <w:vMerge w:val="continue"/>
            <w:vAlign w:val="center"/>
          </w:tcPr>
          <w:p>
            <w:pPr>
              <w:spacing w:line="240" w:lineRule="exact"/>
              <w:ind w:right="-113" w:rightChars="-54"/>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263" w:type="dxa"/>
            <w:gridSpan w:val="2"/>
            <w:vAlign w:val="center"/>
          </w:tcPr>
          <w:p>
            <w:pPr>
              <w:spacing w:line="240" w:lineRule="exact"/>
              <w:ind w:left="-103" w:leftChars="-49" w:right="-113" w:rightChars="-54"/>
              <w:jc w:val="center"/>
              <w:rPr>
                <w:kern w:val="0"/>
                <w:szCs w:val="21"/>
              </w:rPr>
            </w:pPr>
            <w:r>
              <w:rPr>
                <w:rFonts w:hint="eastAsia"/>
                <w:kern w:val="0"/>
                <w:szCs w:val="21"/>
              </w:rPr>
              <w:t>□发泡水泥保温板</w:t>
            </w:r>
          </w:p>
          <w:p>
            <w:pPr>
              <w:spacing w:line="240" w:lineRule="exact"/>
              <w:ind w:left="-103" w:leftChars="-49" w:right="-113" w:rightChars="-54"/>
              <w:jc w:val="center"/>
              <w:rPr>
                <w:kern w:val="0"/>
                <w:szCs w:val="21"/>
              </w:rPr>
            </w:pPr>
            <w:r>
              <w:rPr>
                <w:rFonts w:hint="eastAsia"/>
                <w:kern w:val="0"/>
                <w:szCs w:val="21"/>
              </w:rPr>
              <w:t>（□</w:t>
            </w:r>
            <w:r>
              <w:rPr>
                <w:kern w:val="0"/>
                <w:szCs w:val="21"/>
              </w:rPr>
              <w:t>I</w:t>
            </w:r>
            <w:r>
              <w:rPr>
                <w:rFonts w:hint="eastAsia"/>
                <w:kern w:val="0"/>
                <w:szCs w:val="21"/>
              </w:rPr>
              <w:t>型□</w:t>
            </w:r>
            <w:r>
              <w:rPr>
                <w:kern w:val="0"/>
                <w:szCs w:val="21"/>
              </w:rPr>
              <w:t>II</w:t>
            </w:r>
            <w:r>
              <w:rPr>
                <w:rFonts w:hint="eastAsia"/>
                <w:kern w:val="0"/>
                <w:szCs w:val="21"/>
              </w:rPr>
              <w:t>型）</w:t>
            </w:r>
          </w:p>
        </w:tc>
        <w:tc>
          <w:tcPr>
            <w:tcW w:w="4116" w:type="dxa"/>
            <w:gridSpan w:val="2"/>
            <w:vAlign w:val="center"/>
          </w:tcPr>
          <w:p>
            <w:pPr>
              <w:spacing w:line="240" w:lineRule="exact"/>
              <w:ind w:left="-107" w:leftChars="-51" w:right="-113" w:rightChars="-54"/>
              <w:rPr>
                <w:rFonts w:ascii="宋体"/>
                <w:color w:val="000000"/>
                <w:szCs w:val="21"/>
              </w:rPr>
            </w:pPr>
            <w:r>
              <w:rPr>
                <w:rFonts w:hint="eastAsia" w:ascii="宋体" w:hAnsi="宋体"/>
                <w:color w:val="000000"/>
                <w:szCs w:val="21"/>
              </w:rPr>
              <w:t>□</w:t>
            </w:r>
            <w:r>
              <w:rPr>
                <w:rFonts w:ascii="宋体" w:hAnsi="宋体"/>
                <w:color w:val="000000"/>
                <w:szCs w:val="21"/>
              </w:rPr>
              <w:t xml:space="preserve">JC/T 2200-2013 </w:t>
            </w:r>
            <w:r>
              <w:rPr>
                <w:rFonts w:hint="eastAsia" w:ascii="宋体" w:hAnsi="宋体"/>
                <w:color w:val="000000"/>
                <w:szCs w:val="21"/>
              </w:rPr>
              <w:t>□</w:t>
            </w:r>
            <w:r>
              <w:rPr>
                <w:rFonts w:ascii="宋体" w:hAnsi="宋体"/>
                <w:color w:val="000000"/>
                <w:szCs w:val="21"/>
              </w:rPr>
              <w:t>GB 8624-2012</w:t>
            </w:r>
            <w:r>
              <w:rPr>
                <w:rFonts w:hint="eastAsia" w:ascii="宋体" w:hAnsi="宋体"/>
                <w:color w:val="000000"/>
                <w:szCs w:val="21"/>
              </w:rPr>
              <w:t>（</w:t>
            </w:r>
            <w:r>
              <w:rPr>
                <w:rFonts w:hint="eastAsia" w:ascii="宋体" w:hAnsi="宋体"/>
                <w:color w:val="000000"/>
                <w:sz w:val="18"/>
                <w:szCs w:val="18"/>
              </w:rPr>
              <w:t>燃烧</w:t>
            </w:r>
            <w:r>
              <w:rPr>
                <w:rFonts w:ascii="宋体" w:hAnsi="宋体"/>
                <w:color w:val="000000"/>
                <w:sz w:val="18"/>
                <w:szCs w:val="18"/>
              </w:rPr>
              <w:t>）</w:t>
            </w:r>
          </w:p>
        </w:tc>
        <w:tc>
          <w:tcPr>
            <w:tcW w:w="3045" w:type="dxa"/>
            <w:gridSpan w:val="3"/>
            <w:vMerge w:val="continue"/>
            <w:vAlign w:val="center"/>
          </w:tcPr>
          <w:p>
            <w:pPr>
              <w:spacing w:line="240" w:lineRule="exact"/>
              <w:ind w:left="-107" w:leftChars="-51" w:right="-113" w:rightChars="-54"/>
              <w:rPr>
                <w:rFonts w:ascii="宋体"/>
                <w:color w:val="000000"/>
                <w:szCs w:val="21"/>
              </w:rPr>
            </w:pPr>
          </w:p>
        </w:tc>
        <w:tc>
          <w:tcPr>
            <w:tcW w:w="4318" w:type="dxa"/>
            <w:gridSpan w:val="3"/>
            <w:vAlign w:val="center"/>
          </w:tcPr>
          <w:p>
            <w:pPr>
              <w:spacing w:line="240" w:lineRule="exact"/>
              <w:ind w:right="-113" w:rightChars="-54"/>
              <w:rPr>
                <w:rFonts w:ascii="宋体" w:hAnsi="宋体"/>
                <w:color w:val="000000"/>
                <w:szCs w:val="21"/>
              </w:rPr>
            </w:pPr>
            <w:r>
              <w:rPr>
                <w:rFonts w:hint="eastAsia" w:ascii="宋体" w:hAnsi="宋体"/>
                <w:color w:val="000000"/>
                <w:szCs w:val="21"/>
              </w:rPr>
              <w:t>□密度</w:t>
            </w:r>
            <w:r>
              <w:rPr>
                <w:rFonts w:hint="eastAsia" w:ascii="宋体" w:hAnsi="宋体"/>
                <w:color w:val="000000"/>
                <w:szCs w:val="21"/>
                <w:lang w:val="en-US" w:eastAsia="zh-CN"/>
              </w:rPr>
              <w:t xml:space="preserve">      </w:t>
            </w:r>
            <w:r>
              <w:rPr>
                <w:rFonts w:hint="eastAsia" w:ascii="宋体" w:hAnsi="宋体"/>
                <w:color w:val="000000"/>
                <w:szCs w:val="21"/>
              </w:rPr>
              <w:t>□抗压强度</w:t>
            </w:r>
            <w:r>
              <w:rPr>
                <w:rFonts w:hint="eastAsia" w:ascii="宋体" w:hAnsi="宋体"/>
                <w:color w:val="000000"/>
                <w:szCs w:val="21"/>
                <w:lang w:val="en-US" w:eastAsia="zh-CN"/>
              </w:rPr>
              <w:t xml:space="preserve">  </w:t>
            </w:r>
            <w:r>
              <w:rPr>
                <w:rFonts w:ascii="宋体" w:hAnsi="宋体"/>
                <w:color w:val="000000"/>
                <w:szCs w:val="21"/>
              </w:rPr>
              <w:t xml:space="preserve"> </w:t>
            </w:r>
            <w:r>
              <w:rPr>
                <w:rFonts w:hint="eastAsia" w:ascii="宋体" w:hAnsi="宋体"/>
                <w:color w:val="000000"/>
                <w:szCs w:val="21"/>
              </w:rPr>
              <w:t>□导热系数</w:t>
            </w:r>
            <w:r>
              <w:rPr>
                <w:rFonts w:ascii="宋体" w:hAnsi="宋体"/>
                <w:color w:val="000000"/>
                <w:szCs w:val="21"/>
              </w:rPr>
              <w:t xml:space="preserve"> </w:t>
            </w:r>
          </w:p>
          <w:p>
            <w:pPr>
              <w:spacing w:line="240" w:lineRule="exact"/>
              <w:ind w:right="-113" w:rightChars="-54"/>
              <w:rPr>
                <w:rFonts w:ascii="宋体"/>
                <w:color w:val="000000"/>
                <w:szCs w:val="21"/>
              </w:rPr>
            </w:pPr>
            <w:r>
              <w:rPr>
                <w:rFonts w:hint="eastAsia" w:ascii="宋体" w:hAnsi="宋体"/>
                <w:color w:val="000000"/>
                <w:szCs w:val="21"/>
              </w:rPr>
              <w:t xml:space="preserve">□燃烧性能A1  </w:t>
            </w:r>
            <w:r>
              <w:rPr>
                <w:rFonts w:ascii="宋体" w:hAnsi="宋体"/>
                <w:color w:val="000000"/>
                <w:szCs w:val="21"/>
              </w:rPr>
              <w:t xml:space="preserve"> </w:t>
            </w:r>
            <w:r>
              <w:rPr>
                <w:rFonts w:hint="eastAsia" w:ascii="宋体" w:hAnsi="宋体"/>
                <w:color w:val="000000"/>
                <w:szCs w:val="21"/>
              </w:rPr>
              <w:t>□</w:t>
            </w:r>
          </w:p>
        </w:tc>
        <w:tc>
          <w:tcPr>
            <w:tcW w:w="1993" w:type="dxa"/>
            <w:vAlign w:val="center"/>
          </w:tcPr>
          <w:p>
            <w:pPr>
              <w:widowControl/>
              <w:jc w:val="left"/>
              <w:rPr>
                <w:rFonts w:ascii="宋体"/>
                <w:szCs w:val="21"/>
              </w:rPr>
            </w:pPr>
          </w:p>
          <w:p>
            <w:pPr>
              <w:spacing w:line="240" w:lineRule="exact"/>
              <w:ind w:right="-113" w:rightChars="-54"/>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263" w:type="dxa"/>
            <w:gridSpan w:val="2"/>
            <w:vAlign w:val="center"/>
          </w:tcPr>
          <w:p>
            <w:pPr>
              <w:spacing w:line="240" w:lineRule="exact"/>
              <w:ind w:left="-103" w:leftChars="-49" w:right="-113" w:rightChars="-54"/>
              <w:jc w:val="center"/>
              <w:rPr>
                <w:kern w:val="0"/>
                <w:szCs w:val="21"/>
              </w:rPr>
            </w:pPr>
            <w:r>
              <w:rPr>
                <w:rFonts w:hint="eastAsia"/>
                <w:kern w:val="0"/>
                <w:szCs w:val="21"/>
              </w:rPr>
              <w:t>□泡沫混凝土砌块</w:t>
            </w:r>
          </w:p>
        </w:tc>
        <w:tc>
          <w:tcPr>
            <w:tcW w:w="4116" w:type="dxa"/>
            <w:gridSpan w:val="2"/>
            <w:vAlign w:val="center"/>
          </w:tcPr>
          <w:p>
            <w:pPr>
              <w:spacing w:line="240" w:lineRule="exact"/>
              <w:ind w:left="-107" w:leftChars="-51" w:right="-113" w:rightChars="-54"/>
              <w:rPr>
                <w:rFonts w:ascii="宋体"/>
                <w:color w:val="000000"/>
                <w:szCs w:val="21"/>
              </w:rPr>
            </w:pPr>
            <w:r>
              <w:rPr>
                <w:rFonts w:hint="eastAsia" w:ascii="宋体" w:hAnsi="宋体"/>
                <w:color w:val="000000"/>
                <w:szCs w:val="21"/>
              </w:rPr>
              <w:t>□</w:t>
            </w:r>
            <w:r>
              <w:rPr>
                <w:rFonts w:ascii="宋体" w:hAnsi="宋体"/>
                <w:color w:val="000000"/>
                <w:szCs w:val="21"/>
              </w:rPr>
              <w:t>JG/T 266-2011</w:t>
            </w:r>
            <w:r>
              <w:rPr>
                <w:rFonts w:hint="eastAsia" w:ascii="宋体" w:hAnsi="宋体"/>
                <w:color w:val="000000"/>
                <w:szCs w:val="21"/>
                <w:lang w:val="en-US" w:eastAsia="zh-CN"/>
              </w:rPr>
              <w:t xml:space="preserve">  </w:t>
            </w:r>
            <w:r>
              <w:rPr>
                <w:rFonts w:hint="eastAsia" w:ascii="宋体" w:hAnsi="宋体"/>
                <w:color w:val="000000"/>
                <w:szCs w:val="21"/>
              </w:rPr>
              <w:sym w:font="Wingdings 2" w:char="00A3"/>
            </w:r>
            <w:r>
              <w:rPr>
                <w:rFonts w:ascii="宋体" w:hAnsi="宋体"/>
                <w:color w:val="000000"/>
                <w:szCs w:val="21"/>
              </w:rPr>
              <w:t>GB 8624-2012</w:t>
            </w:r>
            <w:r>
              <w:rPr>
                <w:rFonts w:hint="eastAsia" w:ascii="宋体" w:hAnsi="宋体"/>
                <w:color w:val="000000"/>
                <w:szCs w:val="21"/>
              </w:rPr>
              <w:t>（</w:t>
            </w:r>
            <w:r>
              <w:rPr>
                <w:rFonts w:hint="eastAsia" w:ascii="宋体" w:hAnsi="宋体"/>
                <w:color w:val="000000"/>
                <w:sz w:val="18"/>
                <w:szCs w:val="18"/>
              </w:rPr>
              <w:t>燃烧</w:t>
            </w:r>
            <w:r>
              <w:rPr>
                <w:rFonts w:ascii="宋体" w:hAnsi="宋体"/>
                <w:color w:val="000000"/>
                <w:sz w:val="18"/>
                <w:szCs w:val="18"/>
              </w:rPr>
              <w:t>）</w:t>
            </w:r>
          </w:p>
        </w:tc>
        <w:tc>
          <w:tcPr>
            <w:tcW w:w="3045" w:type="dxa"/>
            <w:gridSpan w:val="3"/>
            <w:vMerge w:val="continue"/>
            <w:vAlign w:val="center"/>
          </w:tcPr>
          <w:p>
            <w:pPr>
              <w:spacing w:line="240" w:lineRule="exact"/>
              <w:ind w:left="-107" w:leftChars="-51" w:right="-113" w:rightChars="-54"/>
              <w:rPr>
                <w:rFonts w:ascii="宋体"/>
                <w:color w:val="000000"/>
                <w:szCs w:val="21"/>
              </w:rPr>
            </w:pPr>
          </w:p>
        </w:tc>
        <w:tc>
          <w:tcPr>
            <w:tcW w:w="4318" w:type="dxa"/>
            <w:gridSpan w:val="3"/>
            <w:vAlign w:val="center"/>
          </w:tcPr>
          <w:p>
            <w:pPr>
              <w:spacing w:line="240" w:lineRule="exact"/>
              <w:ind w:right="-113" w:rightChars="-54"/>
              <w:rPr>
                <w:rFonts w:ascii="宋体"/>
                <w:color w:val="000000"/>
                <w:szCs w:val="21"/>
              </w:rPr>
            </w:pPr>
            <w:r>
              <w:rPr>
                <w:rFonts w:hint="eastAsia" w:ascii="宋体" w:hAnsi="宋体"/>
                <w:color w:val="000000"/>
                <w:szCs w:val="21"/>
              </w:rPr>
              <w:t>□干密度</w:t>
            </w:r>
            <w:r>
              <w:rPr>
                <w:rFonts w:ascii="宋体" w:hAnsi="宋体"/>
                <w:color w:val="000000"/>
                <w:szCs w:val="21"/>
              </w:rPr>
              <w:t xml:space="preserve">    </w:t>
            </w:r>
            <w:r>
              <w:rPr>
                <w:rFonts w:hint="eastAsia" w:ascii="宋体" w:hAnsi="宋体"/>
                <w:color w:val="000000"/>
                <w:szCs w:val="21"/>
              </w:rPr>
              <w:t>□抗压强度</w:t>
            </w:r>
            <w:r>
              <w:rPr>
                <w:rFonts w:ascii="宋体" w:hAnsi="宋体"/>
                <w:color w:val="000000"/>
                <w:szCs w:val="21"/>
              </w:rPr>
              <w:t xml:space="preserve">   </w:t>
            </w:r>
            <w:r>
              <w:rPr>
                <w:rFonts w:hint="eastAsia" w:ascii="宋体" w:hAnsi="宋体"/>
                <w:color w:val="000000"/>
                <w:szCs w:val="21"/>
              </w:rPr>
              <w:t>□导热系数</w:t>
            </w:r>
            <w:r>
              <w:rPr>
                <w:rFonts w:ascii="宋体" w:hAnsi="宋体"/>
                <w:color w:val="000000"/>
                <w:szCs w:val="21"/>
              </w:rPr>
              <w:t xml:space="preserve">  </w:t>
            </w:r>
          </w:p>
          <w:p>
            <w:pPr>
              <w:spacing w:line="240" w:lineRule="exact"/>
              <w:ind w:right="-113" w:rightChars="-54"/>
              <w:rPr>
                <w:rFonts w:ascii="宋体"/>
                <w:color w:val="000000"/>
                <w:szCs w:val="21"/>
              </w:rPr>
            </w:pPr>
            <w:r>
              <w:rPr>
                <w:rFonts w:hint="eastAsia" w:ascii="宋体" w:hAnsi="宋体"/>
                <w:color w:val="000000"/>
                <w:szCs w:val="21"/>
              </w:rPr>
              <w:t>□燃烧性能A1</w:t>
            </w:r>
            <w:r>
              <w:rPr>
                <w:rFonts w:ascii="宋体" w:hAnsi="宋体"/>
                <w:color w:val="000000"/>
                <w:szCs w:val="21"/>
              </w:rPr>
              <w:t xml:space="preserve">  </w:t>
            </w:r>
            <w:r>
              <w:rPr>
                <w:rFonts w:hint="eastAsia" w:ascii="宋体" w:hAnsi="宋体"/>
                <w:color w:val="000000"/>
                <w:szCs w:val="21"/>
              </w:rPr>
              <w:t>□</w:t>
            </w:r>
          </w:p>
        </w:tc>
        <w:tc>
          <w:tcPr>
            <w:tcW w:w="1993" w:type="dxa"/>
            <w:vAlign w:val="center"/>
          </w:tcPr>
          <w:p>
            <w:pPr>
              <w:widowControl/>
              <w:jc w:val="left"/>
              <w:rPr>
                <w:kern w:val="0"/>
                <w:szCs w:val="21"/>
              </w:rPr>
            </w:pPr>
            <w:r>
              <w:rPr>
                <w:rFonts w:hint="eastAsia"/>
                <w:kern w:val="0"/>
                <w:szCs w:val="21"/>
              </w:rPr>
              <w:t>强度等级：</w:t>
            </w:r>
            <w:r>
              <w:rPr>
                <w:kern w:val="0"/>
                <w:szCs w:val="21"/>
              </w:rPr>
              <w:t xml:space="preserve">C </w:t>
            </w:r>
          </w:p>
          <w:p>
            <w:pPr>
              <w:widowControl/>
              <w:jc w:val="left"/>
              <w:rPr>
                <w:rFonts w:ascii="宋体"/>
                <w:szCs w:val="21"/>
              </w:rPr>
            </w:pPr>
            <w:r>
              <w:rPr>
                <w:rFonts w:hint="eastAsia"/>
                <w:kern w:val="0"/>
                <w:szCs w:val="21"/>
              </w:rPr>
              <w:t>密度等级：</w:t>
            </w:r>
            <w:r>
              <w:rPr>
                <w:kern w:val="0"/>
                <w:szCs w:val="21"/>
              </w:rPr>
              <w:t xml:space="preserve">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263" w:type="dxa"/>
            <w:gridSpan w:val="2"/>
            <w:vAlign w:val="center"/>
          </w:tcPr>
          <w:p>
            <w:pPr>
              <w:spacing w:line="240" w:lineRule="exact"/>
              <w:ind w:left="-103" w:leftChars="-49" w:right="-113" w:rightChars="-54"/>
              <w:jc w:val="center"/>
              <w:rPr>
                <w:kern w:val="0"/>
                <w:szCs w:val="21"/>
              </w:rPr>
            </w:pPr>
            <w:r>
              <w:rPr>
                <w:rFonts w:hint="eastAsia"/>
                <w:kern w:val="0"/>
                <w:szCs w:val="21"/>
              </w:rPr>
              <w:t>□泡沫玻璃</w:t>
            </w:r>
          </w:p>
        </w:tc>
        <w:tc>
          <w:tcPr>
            <w:tcW w:w="4116" w:type="dxa"/>
            <w:gridSpan w:val="2"/>
            <w:vAlign w:val="center"/>
          </w:tcPr>
          <w:p>
            <w:pPr>
              <w:spacing w:line="240" w:lineRule="exact"/>
              <w:ind w:left="-107" w:leftChars="-51" w:right="-113" w:rightChars="-54"/>
              <w:rPr>
                <w:rFonts w:ascii="宋体"/>
                <w:color w:val="000000"/>
                <w:szCs w:val="21"/>
              </w:rPr>
            </w:pPr>
            <w:r>
              <w:rPr>
                <w:rFonts w:hint="eastAsia" w:ascii="宋体" w:hAnsi="宋体"/>
                <w:color w:val="000000"/>
                <w:szCs w:val="21"/>
              </w:rPr>
              <w:t>□</w:t>
            </w:r>
            <w:r>
              <w:rPr>
                <w:rFonts w:ascii="宋体" w:hAnsi="宋体"/>
                <w:color w:val="000000"/>
                <w:szCs w:val="21"/>
              </w:rPr>
              <w:t xml:space="preserve">JC/T 647-2014   </w:t>
            </w:r>
            <w:r>
              <w:rPr>
                <w:rFonts w:hint="eastAsia" w:ascii="宋体" w:hAnsi="宋体"/>
                <w:color w:val="000000"/>
                <w:szCs w:val="21"/>
              </w:rPr>
              <w:t>□</w:t>
            </w:r>
            <w:r>
              <w:rPr>
                <w:rFonts w:ascii="宋体" w:hAnsi="宋体"/>
                <w:color w:val="000000"/>
                <w:szCs w:val="21"/>
              </w:rPr>
              <w:t>GB 8624-2012</w:t>
            </w:r>
            <w:r>
              <w:rPr>
                <w:rFonts w:hint="eastAsia" w:ascii="宋体" w:hAnsi="宋体"/>
                <w:color w:val="000000"/>
                <w:szCs w:val="21"/>
              </w:rPr>
              <w:t>（</w:t>
            </w:r>
            <w:r>
              <w:rPr>
                <w:rFonts w:hint="eastAsia" w:ascii="宋体" w:hAnsi="宋体"/>
                <w:color w:val="000000"/>
                <w:sz w:val="18"/>
                <w:szCs w:val="18"/>
              </w:rPr>
              <w:t>燃烧</w:t>
            </w:r>
            <w:r>
              <w:rPr>
                <w:rFonts w:ascii="宋体" w:hAnsi="宋体"/>
                <w:color w:val="000000"/>
                <w:sz w:val="18"/>
                <w:szCs w:val="18"/>
              </w:rPr>
              <w:t>）</w:t>
            </w:r>
          </w:p>
        </w:tc>
        <w:tc>
          <w:tcPr>
            <w:tcW w:w="3045" w:type="dxa"/>
            <w:gridSpan w:val="3"/>
            <w:vMerge w:val="continue"/>
            <w:vAlign w:val="center"/>
          </w:tcPr>
          <w:p>
            <w:pPr>
              <w:spacing w:line="240" w:lineRule="exact"/>
              <w:ind w:left="-107" w:leftChars="-51" w:right="-113" w:rightChars="-54"/>
              <w:rPr>
                <w:rFonts w:ascii="宋体"/>
                <w:color w:val="000000"/>
                <w:szCs w:val="21"/>
              </w:rPr>
            </w:pPr>
          </w:p>
        </w:tc>
        <w:tc>
          <w:tcPr>
            <w:tcW w:w="4318" w:type="dxa"/>
            <w:gridSpan w:val="3"/>
            <w:vMerge w:val="restart"/>
            <w:vAlign w:val="center"/>
          </w:tcPr>
          <w:p>
            <w:pPr>
              <w:spacing w:line="240" w:lineRule="exact"/>
              <w:ind w:right="-113" w:rightChars="-54"/>
              <w:rPr>
                <w:rFonts w:ascii="宋体" w:hAnsi="宋体"/>
                <w:color w:val="000000"/>
                <w:szCs w:val="21"/>
              </w:rPr>
            </w:pPr>
            <w:r>
              <w:rPr>
                <w:rFonts w:hint="eastAsia" w:ascii="宋体" w:hAnsi="宋体"/>
                <w:color w:val="000000"/>
                <w:szCs w:val="21"/>
              </w:rPr>
              <w:t>□密度</w:t>
            </w:r>
            <w:r>
              <w:rPr>
                <w:rFonts w:ascii="宋体" w:hAnsi="宋体"/>
                <w:color w:val="000000"/>
                <w:szCs w:val="21"/>
              </w:rPr>
              <w:t xml:space="preserve">  </w:t>
            </w:r>
            <w:r>
              <w:rPr>
                <w:rFonts w:hint="eastAsia" w:ascii="宋体" w:hAnsi="宋体"/>
                <w:color w:val="000000"/>
                <w:szCs w:val="21"/>
                <w:lang w:val="en-US" w:eastAsia="zh-CN"/>
              </w:rPr>
              <w:t xml:space="preserve">    </w:t>
            </w:r>
            <w:r>
              <w:rPr>
                <w:rFonts w:hint="eastAsia" w:ascii="宋体" w:hAnsi="宋体"/>
                <w:color w:val="000000"/>
                <w:szCs w:val="21"/>
              </w:rPr>
              <w:t>□抗压强度</w:t>
            </w:r>
            <w:r>
              <w:rPr>
                <w:rFonts w:hint="eastAsia" w:ascii="宋体" w:hAnsi="宋体"/>
                <w:color w:val="000000"/>
                <w:szCs w:val="21"/>
                <w:lang w:val="en-US" w:eastAsia="zh-CN"/>
              </w:rPr>
              <w:t xml:space="preserve">  </w:t>
            </w:r>
            <w:r>
              <w:rPr>
                <w:rFonts w:ascii="宋体" w:hAnsi="宋体"/>
                <w:color w:val="000000"/>
                <w:szCs w:val="21"/>
              </w:rPr>
              <w:t xml:space="preserve"> </w:t>
            </w:r>
            <w:r>
              <w:rPr>
                <w:rFonts w:hint="eastAsia" w:ascii="宋体" w:hAnsi="宋体"/>
                <w:color w:val="000000"/>
                <w:szCs w:val="21"/>
              </w:rPr>
              <w:t>□导热系数</w:t>
            </w:r>
            <w:r>
              <w:rPr>
                <w:rFonts w:ascii="宋体" w:hAnsi="宋体"/>
                <w:color w:val="000000"/>
                <w:szCs w:val="21"/>
              </w:rPr>
              <w:t xml:space="preserve"> </w:t>
            </w:r>
          </w:p>
          <w:p>
            <w:pPr>
              <w:spacing w:line="240" w:lineRule="exact"/>
              <w:ind w:right="-113" w:rightChars="-54"/>
              <w:rPr>
                <w:rFonts w:ascii="宋体"/>
                <w:color w:val="000000"/>
                <w:szCs w:val="21"/>
              </w:rPr>
            </w:pPr>
            <w:r>
              <w:rPr>
                <w:rFonts w:hint="eastAsia" w:ascii="宋体" w:hAnsi="宋体"/>
                <w:color w:val="000000"/>
                <w:szCs w:val="21"/>
              </w:rPr>
              <w:t>□燃烧性能</w:t>
            </w:r>
            <w:r>
              <w:rPr>
                <w:rFonts w:ascii="宋体" w:hAnsi="宋体"/>
                <w:color w:val="000000"/>
                <w:szCs w:val="21"/>
              </w:rPr>
              <w:t xml:space="preserve"> </w:t>
            </w:r>
            <w:r>
              <w:rPr>
                <w:rFonts w:hint="eastAsia" w:ascii="宋体" w:hAnsi="宋体"/>
                <w:color w:val="000000"/>
                <w:szCs w:val="21"/>
              </w:rPr>
              <w:t>A1    □</w:t>
            </w:r>
          </w:p>
        </w:tc>
        <w:tc>
          <w:tcPr>
            <w:tcW w:w="1993" w:type="dxa"/>
            <w:vMerge w:val="restart"/>
            <w:vAlign w:val="center"/>
          </w:tcPr>
          <w:p>
            <w:pPr>
              <w:widowControl/>
              <w:jc w:val="left"/>
              <w:rPr>
                <w:rFonts w:ascii="宋体"/>
                <w:color w:val="000000"/>
                <w:szCs w:val="21"/>
              </w:rPr>
            </w:pPr>
            <w:r>
              <w:rPr>
                <w:rFonts w:hint="eastAsia" w:ascii="宋体" w:hAnsi="宋体"/>
                <w:color w:val="000000"/>
                <w:szCs w:val="21"/>
              </w:rPr>
              <w:t>标称密度：</w:t>
            </w:r>
            <w:r>
              <w:rPr>
                <w:rFonts w:ascii="宋体" w:hAnsi="宋体"/>
                <w:color w:val="000000"/>
                <w:szCs w:val="21"/>
              </w:rPr>
              <w:t xml:space="preserve">  kg/m</w:t>
            </w:r>
            <w:r>
              <w:rPr>
                <w:rFonts w:hint="eastAsia" w:ascii="宋体" w:hAnsi="宋体"/>
                <w:color w:val="000000"/>
                <w:szCs w:val="21"/>
              </w:rPr>
              <w:t>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263" w:type="dxa"/>
            <w:gridSpan w:val="2"/>
            <w:vMerge w:val="restart"/>
            <w:vAlign w:val="center"/>
          </w:tcPr>
          <w:p>
            <w:pPr>
              <w:spacing w:line="240" w:lineRule="exact"/>
              <w:ind w:left="-103" w:leftChars="-49" w:right="-113" w:rightChars="-54"/>
              <w:jc w:val="center"/>
              <w:rPr>
                <w:kern w:val="0"/>
                <w:szCs w:val="21"/>
              </w:rPr>
            </w:pPr>
            <w:r>
              <w:rPr>
                <w:rFonts w:hint="eastAsia"/>
                <w:kern w:val="0"/>
                <w:szCs w:val="21"/>
              </w:rPr>
              <w:t>保温砂浆</w:t>
            </w:r>
          </w:p>
          <w:p>
            <w:pPr>
              <w:spacing w:line="240" w:lineRule="exact"/>
              <w:ind w:left="-103" w:leftChars="-49" w:right="-113" w:rightChars="-54"/>
              <w:jc w:val="center"/>
              <w:rPr>
                <w:kern w:val="0"/>
                <w:szCs w:val="21"/>
              </w:rPr>
            </w:pPr>
            <w:r>
              <w:rPr>
                <w:rFonts w:hint="eastAsia"/>
                <w:kern w:val="0"/>
                <w:szCs w:val="21"/>
              </w:rPr>
              <w:t>（□</w:t>
            </w:r>
            <w:r>
              <w:rPr>
                <w:kern w:val="0"/>
                <w:szCs w:val="21"/>
              </w:rPr>
              <w:t>I</w:t>
            </w:r>
            <w:r>
              <w:rPr>
                <w:rFonts w:hint="eastAsia"/>
                <w:kern w:val="0"/>
                <w:szCs w:val="21"/>
              </w:rPr>
              <w:t>型□</w:t>
            </w:r>
            <w:r>
              <w:rPr>
                <w:kern w:val="0"/>
                <w:szCs w:val="21"/>
              </w:rPr>
              <w:t>II</w:t>
            </w:r>
            <w:r>
              <w:rPr>
                <w:rFonts w:hint="eastAsia"/>
                <w:kern w:val="0"/>
                <w:szCs w:val="21"/>
              </w:rPr>
              <w:t>型□Ⅲ型）</w:t>
            </w:r>
          </w:p>
        </w:tc>
        <w:tc>
          <w:tcPr>
            <w:tcW w:w="4116" w:type="dxa"/>
            <w:gridSpan w:val="2"/>
            <w:vMerge w:val="restart"/>
            <w:vAlign w:val="center"/>
          </w:tcPr>
          <w:p>
            <w:pPr>
              <w:spacing w:line="240" w:lineRule="exact"/>
              <w:ind w:left="-107" w:leftChars="-51" w:right="-113" w:rightChars="-54"/>
              <w:rPr>
                <w:rFonts w:ascii="宋体"/>
                <w:color w:val="000000"/>
                <w:szCs w:val="21"/>
              </w:rPr>
            </w:pPr>
            <w:r>
              <w:rPr>
                <w:rFonts w:hint="eastAsia" w:ascii="宋体" w:hAnsi="宋体"/>
                <w:color w:val="000000"/>
                <w:szCs w:val="21"/>
              </w:rPr>
              <w:t>□</w:t>
            </w:r>
            <w:r>
              <w:rPr>
                <w:rFonts w:ascii="宋体" w:hAnsi="宋体"/>
                <w:color w:val="000000"/>
                <w:szCs w:val="21"/>
              </w:rPr>
              <w:t>GB/T 20473-20</w:t>
            </w:r>
            <w:r>
              <w:rPr>
                <w:rFonts w:hint="eastAsia" w:ascii="宋体" w:hAnsi="宋体"/>
                <w:color w:val="000000"/>
                <w:szCs w:val="21"/>
              </w:rPr>
              <w:t>21</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GB</w:t>
            </w:r>
            <w:r>
              <w:rPr>
                <w:rFonts w:hint="eastAsia" w:ascii="宋体" w:hAnsi="宋体"/>
                <w:color w:val="000000"/>
                <w:szCs w:val="21"/>
                <w:lang w:val="en-US" w:eastAsia="zh-CN"/>
              </w:rPr>
              <w:t xml:space="preserve"> </w:t>
            </w:r>
            <w:r>
              <w:rPr>
                <w:rFonts w:ascii="宋体" w:hAnsi="宋体"/>
                <w:color w:val="000000"/>
                <w:szCs w:val="21"/>
              </w:rPr>
              <w:t>8624-2012</w:t>
            </w:r>
            <w:r>
              <w:rPr>
                <w:rFonts w:hint="eastAsia" w:ascii="宋体" w:hAnsi="宋体"/>
                <w:color w:val="000000"/>
                <w:szCs w:val="21"/>
              </w:rPr>
              <w:t>（</w:t>
            </w:r>
            <w:r>
              <w:rPr>
                <w:rFonts w:hint="eastAsia" w:ascii="宋体" w:hAnsi="宋体"/>
                <w:color w:val="000000"/>
                <w:sz w:val="18"/>
                <w:szCs w:val="18"/>
              </w:rPr>
              <w:t>燃烧</w:t>
            </w:r>
            <w:r>
              <w:rPr>
                <w:rFonts w:ascii="宋体" w:hAnsi="宋体"/>
                <w:color w:val="000000"/>
                <w:sz w:val="18"/>
                <w:szCs w:val="18"/>
              </w:rPr>
              <w:t>）</w:t>
            </w:r>
          </w:p>
          <w:p>
            <w:pPr>
              <w:spacing w:line="240" w:lineRule="exact"/>
              <w:ind w:left="-107" w:leftChars="-51" w:right="-113" w:rightChars="-54"/>
              <w:rPr>
                <w:rFonts w:ascii="宋体"/>
                <w:color w:val="000000"/>
                <w:szCs w:val="21"/>
              </w:rPr>
            </w:pPr>
            <w:r>
              <w:rPr>
                <w:rFonts w:hint="eastAsia" w:ascii="宋体" w:hAnsi="宋体"/>
                <w:color w:val="000000"/>
                <w:szCs w:val="21"/>
              </w:rPr>
              <w:t>□</w:t>
            </w:r>
            <w:r>
              <w:rPr>
                <w:rFonts w:ascii="宋体" w:hAnsi="宋体"/>
                <w:color w:val="000000"/>
                <w:szCs w:val="21"/>
              </w:rPr>
              <w:t>JGJ</w:t>
            </w:r>
            <w:r>
              <w:rPr>
                <w:rFonts w:hint="eastAsia" w:ascii="宋体" w:hAnsi="宋体"/>
                <w:color w:val="000000"/>
                <w:szCs w:val="21"/>
              </w:rPr>
              <w:t>/T</w:t>
            </w:r>
            <w:r>
              <w:rPr>
                <w:rFonts w:ascii="宋体" w:hAnsi="宋体"/>
                <w:color w:val="000000"/>
                <w:szCs w:val="21"/>
              </w:rPr>
              <w:t xml:space="preserve"> 253-201</w:t>
            </w:r>
            <w:r>
              <w:rPr>
                <w:rFonts w:hint="eastAsia" w:ascii="宋体" w:hAnsi="宋体"/>
                <w:color w:val="000000"/>
                <w:szCs w:val="21"/>
              </w:rPr>
              <w:t>9</w:t>
            </w:r>
          </w:p>
        </w:tc>
        <w:tc>
          <w:tcPr>
            <w:tcW w:w="3045" w:type="dxa"/>
            <w:gridSpan w:val="3"/>
            <w:vMerge w:val="continue"/>
            <w:vAlign w:val="center"/>
          </w:tcPr>
          <w:p>
            <w:pPr>
              <w:spacing w:line="240" w:lineRule="exact"/>
              <w:ind w:left="-107" w:leftChars="-51" w:right="-113" w:rightChars="-54"/>
              <w:rPr>
                <w:rFonts w:ascii="宋体"/>
                <w:color w:val="000000"/>
                <w:szCs w:val="21"/>
              </w:rPr>
            </w:pPr>
          </w:p>
        </w:tc>
        <w:tc>
          <w:tcPr>
            <w:tcW w:w="4318" w:type="dxa"/>
            <w:gridSpan w:val="3"/>
            <w:vMerge w:val="continue"/>
            <w:vAlign w:val="center"/>
          </w:tcPr>
          <w:p>
            <w:pPr>
              <w:spacing w:line="240" w:lineRule="exact"/>
              <w:ind w:left="265" w:leftChars="126" w:right="-113" w:rightChars="-54"/>
              <w:rPr>
                <w:rFonts w:ascii="宋体"/>
                <w:color w:val="000000"/>
                <w:szCs w:val="21"/>
              </w:rPr>
            </w:pPr>
          </w:p>
        </w:tc>
        <w:tc>
          <w:tcPr>
            <w:tcW w:w="1993" w:type="dxa"/>
            <w:vMerge w:val="continue"/>
            <w:vAlign w:val="center"/>
          </w:tcPr>
          <w:p>
            <w:pPr>
              <w:spacing w:line="240" w:lineRule="exact"/>
              <w:ind w:left="265" w:leftChars="126" w:right="-113" w:rightChars="-54"/>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263" w:type="dxa"/>
            <w:gridSpan w:val="2"/>
            <w:vMerge w:val="continue"/>
            <w:vAlign w:val="center"/>
          </w:tcPr>
          <w:p>
            <w:pPr>
              <w:spacing w:line="240" w:lineRule="exact"/>
              <w:ind w:left="-103" w:leftChars="-49" w:right="-113" w:rightChars="-54"/>
              <w:rPr>
                <w:kern w:val="0"/>
                <w:szCs w:val="21"/>
              </w:rPr>
            </w:pPr>
          </w:p>
        </w:tc>
        <w:tc>
          <w:tcPr>
            <w:tcW w:w="4116" w:type="dxa"/>
            <w:gridSpan w:val="2"/>
            <w:vMerge w:val="continue"/>
            <w:vAlign w:val="center"/>
          </w:tcPr>
          <w:p>
            <w:pPr>
              <w:spacing w:line="240" w:lineRule="exact"/>
              <w:ind w:left="-107" w:leftChars="-51" w:right="-113" w:rightChars="-54"/>
              <w:rPr>
                <w:rFonts w:ascii="宋体"/>
                <w:color w:val="000000"/>
                <w:szCs w:val="21"/>
              </w:rPr>
            </w:pPr>
          </w:p>
        </w:tc>
        <w:tc>
          <w:tcPr>
            <w:tcW w:w="3045" w:type="dxa"/>
            <w:gridSpan w:val="3"/>
            <w:vMerge w:val="continue"/>
            <w:vAlign w:val="center"/>
          </w:tcPr>
          <w:p>
            <w:pPr>
              <w:spacing w:line="240" w:lineRule="exact"/>
              <w:ind w:left="-107" w:leftChars="-51" w:right="-113" w:rightChars="-54"/>
              <w:rPr>
                <w:rFonts w:ascii="宋体"/>
                <w:color w:val="000000"/>
                <w:szCs w:val="21"/>
              </w:rPr>
            </w:pPr>
          </w:p>
        </w:tc>
        <w:tc>
          <w:tcPr>
            <w:tcW w:w="4318" w:type="dxa"/>
            <w:gridSpan w:val="3"/>
            <w:vAlign w:val="center"/>
          </w:tcPr>
          <w:p>
            <w:pPr>
              <w:spacing w:line="240" w:lineRule="exact"/>
              <w:ind w:right="-113" w:rightChars="-54"/>
              <w:rPr>
                <w:rFonts w:ascii="宋体" w:hAnsi="宋体"/>
                <w:color w:val="000000"/>
                <w:szCs w:val="21"/>
              </w:rPr>
            </w:pPr>
            <w:r>
              <w:rPr>
                <w:rFonts w:hint="eastAsia" w:ascii="宋体" w:hAnsi="宋体"/>
                <w:color w:val="000000"/>
                <w:szCs w:val="21"/>
              </w:rPr>
              <w:t>□干密度</w:t>
            </w:r>
            <w:r>
              <w:rPr>
                <w:rFonts w:ascii="宋体" w:hAnsi="宋体"/>
                <w:color w:val="000000"/>
                <w:szCs w:val="21"/>
              </w:rPr>
              <w:t xml:space="preserve">    </w:t>
            </w:r>
            <w:r>
              <w:rPr>
                <w:rFonts w:hint="eastAsia" w:ascii="宋体" w:hAnsi="宋体"/>
                <w:color w:val="000000"/>
                <w:szCs w:val="21"/>
              </w:rPr>
              <w:t>□抗压强度</w:t>
            </w:r>
            <w:r>
              <w:rPr>
                <w:rFonts w:ascii="宋体" w:hAnsi="宋体"/>
                <w:color w:val="000000"/>
                <w:szCs w:val="21"/>
              </w:rPr>
              <w:t xml:space="preserve">   </w:t>
            </w:r>
            <w:r>
              <w:rPr>
                <w:rFonts w:hint="eastAsia" w:ascii="宋体" w:hAnsi="宋体"/>
                <w:color w:val="000000"/>
                <w:szCs w:val="21"/>
              </w:rPr>
              <w:t>□导热系数</w:t>
            </w:r>
            <w:r>
              <w:rPr>
                <w:rFonts w:ascii="宋体" w:hAnsi="宋体"/>
                <w:color w:val="000000"/>
                <w:szCs w:val="21"/>
              </w:rPr>
              <w:t xml:space="preserve">  </w:t>
            </w:r>
          </w:p>
          <w:p>
            <w:pPr>
              <w:spacing w:line="240" w:lineRule="exact"/>
              <w:ind w:right="-113" w:rightChars="-54"/>
              <w:rPr>
                <w:rFonts w:ascii="宋体" w:hAnsi="宋体"/>
                <w:color w:val="000000"/>
                <w:szCs w:val="21"/>
              </w:rPr>
            </w:pPr>
            <w:r>
              <w:rPr>
                <w:rFonts w:hint="eastAsia" w:ascii="宋体" w:hAnsi="宋体"/>
                <w:color w:val="000000"/>
                <w:szCs w:val="21"/>
              </w:rPr>
              <w:t>□燃烧性能（□A1、□A2） □拉伸粘结强度</w:t>
            </w:r>
          </w:p>
          <w:p>
            <w:pPr>
              <w:spacing w:line="240" w:lineRule="exact"/>
              <w:ind w:right="-113" w:rightChars="-54"/>
              <w:rPr>
                <w:rFonts w:ascii="宋体"/>
                <w:color w:val="000000"/>
                <w:szCs w:val="21"/>
              </w:rPr>
            </w:pPr>
            <w:r>
              <w:rPr>
                <w:rFonts w:hint="eastAsia" w:ascii="宋体" w:hAnsi="宋体"/>
                <w:color w:val="000000"/>
                <w:szCs w:val="21"/>
              </w:rPr>
              <w:t xml:space="preserve">□软化系数   □抗冻性  </w:t>
            </w:r>
            <w:r>
              <w:rPr>
                <w:rFonts w:hint="eastAsia" w:ascii="宋体" w:hAnsi="宋体"/>
                <w:color w:val="000000"/>
                <w:szCs w:val="21"/>
                <w:lang w:val="en-US" w:eastAsia="zh-CN"/>
              </w:rPr>
              <w:t xml:space="preserve"> </w:t>
            </w:r>
            <w:bookmarkStart w:id="0" w:name="_GoBack"/>
            <w:bookmarkEnd w:id="0"/>
            <w:r>
              <w:rPr>
                <w:rFonts w:hint="eastAsia" w:ascii="宋体" w:hAnsi="宋体"/>
                <w:color w:val="000000"/>
                <w:szCs w:val="21"/>
              </w:rPr>
              <w:t xml:space="preserve"> □线性收缩率</w:t>
            </w:r>
          </w:p>
        </w:tc>
        <w:tc>
          <w:tcPr>
            <w:tcW w:w="1993" w:type="dxa"/>
            <w:vAlign w:val="center"/>
          </w:tcPr>
          <w:p>
            <w:pPr>
              <w:widowControl/>
              <w:jc w:val="left"/>
              <w:rPr>
                <w:rFonts w:ascii="宋体"/>
                <w:color w:val="000000"/>
                <w:szCs w:val="21"/>
              </w:rPr>
            </w:pPr>
          </w:p>
          <w:p>
            <w:pPr>
              <w:spacing w:line="240" w:lineRule="exact"/>
              <w:ind w:right="-113" w:rightChars="-54"/>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985" w:type="dxa"/>
            <w:vAlign w:val="center"/>
          </w:tcPr>
          <w:p>
            <w:pPr>
              <w:spacing w:line="240" w:lineRule="exact"/>
              <w:ind w:left="-103" w:leftChars="-49" w:right="-113" w:rightChars="-54"/>
              <w:jc w:val="center"/>
              <w:rPr>
                <w:kern w:val="0"/>
                <w:szCs w:val="21"/>
              </w:rPr>
            </w:pPr>
            <w:r>
              <w:rPr>
                <w:rFonts w:hint="eastAsia"/>
                <w:kern w:val="0"/>
                <w:szCs w:val="21"/>
              </w:rPr>
              <w:t>试验编号</w:t>
            </w:r>
          </w:p>
        </w:tc>
        <w:tc>
          <w:tcPr>
            <w:tcW w:w="1472" w:type="dxa"/>
            <w:gridSpan w:val="2"/>
            <w:vAlign w:val="center"/>
          </w:tcPr>
          <w:p>
            <w:pPr>
              <w:spacing w:before="50" w:line="240" w:lineRule="exact"/>
              <w:ind w:right="-107" w:rightChars="-51"/>
              <w:jc w:val="center"/>
              <w:rPr>
                <w:kern w:val="0"/>
                <w:szCs w:val="21"/>
              </w:rPr>
            </w:pPr>
            <w:r>
              <w:rPr>
                <w:rFonts w:hint="eastAsia"/>
                <w:kern w:val="0"/>
                <w:szCs w:val="21"/>
              </w:rPr>
              <w:t>产品种类</w:t>
            </w:r>
          </w:p>
          <w:p>
            <w:pPr>
              <w:spacing w:before="50" w:line="240" w:lineRule="exact"/>
              <w:ind w:right="-107" w:rightChars="-51"/>
              <w:jc w:val="center"/>
              <w:rPr>
                <w:kern w:val="0"/>
                <w:szCs w:val="21"/>
              </w:rPr>
            </w:pPr>
            <w:r>
              <w:rPr>
                <w:rFonts w:hint="eastAsia"/>
                <w:kern w:val="0"/>
                <w:szCs w:val="21"/>
              </w:rPr>
              <w:t>及规格</w:t>
            </w:r>
          </w:p>
        </w:tc>
        <w:tc>
          <w:tcPr>
            <w:tcW w:w="4478" w:type="dxa"/>
            <w:gridSpan w:val="2"/>
            <w:vAlign w:val="center"/>
          </w:tcPr>
          <w:p>
            <w:pPr>
              <w:spacing w:before="50"/>
              <w:ind w:left="-105" w:leftChars="-50" w:right="-107" w:rightChars="-51"/>
              <w:jc w:val="center"/>
              <w:rPr>
                <w:kern w:val="0"/>
                <w:szCs w:val="21"/>
              </w:rPr>
            </w:pPr>
            <w:r>
              <w:rPr>
                <w:rFonts w:hint="eastAsia"/>
                <w:kern w:val="0"/>
                <w:szCs w:val="21"/>
              </w:rPr>
              <w:t>生产厂家</w:t>
            </w:r>
          </w:p>
        </w:tc>
        <w:tc>
          <w:tcPr>
            <w:tcW w:w="2407" w:type="dxa"/>
            <w:gridSpan w:val="3"/>
            <w:vAlign w:val="center"/>
          </w:tcPr>
          <w:p>
            <w:pPr>
              <w:spacing w:before="50"/>
              <w:ind w:left="-107" w:leftChars="-51" w:right="-107" w:rightChars="-51"/>
              <w:jc w:val="center"/>
              <w:rPr>
                <w:kern w:val="0"/>
                <w:szCs w:val="21"/>
              </w:rPr>
            </w:pPr>
            <w:r>
              <w:rPr>
                <w:rFonts w:hint="eastAsia"/>
                <w:kern w:val="0"/>
                <w:szCs w:val="21"/>
              </w:rPr>
              <w:t>工程部位</w:t>
            </w:r>
          </w:p>
        </w:tc>
        <w:tc>
          <w:tcPr>
            <w:tcW w:w="1983" w:type="dxa"/>
            <w:vAlign w:val="center"/>
          </w:tcPr>
          <w:p>
            <w:pPr>
              <w:spacing w:before="50"/>
              <w:ind w:left="-107" w:leftChars="-51" w:right="-107" w:rightChars="-51"/>
              <w:jc w:val="center"/>
              <w:rPr>
                <w:kern w:val="0"/>
                <w:szCs w:val="21"/>
              </w:rPr>
            </w:pPr>
            <w:r>
              <w:rPr>
                <w:rFonts w:hint="eastAsia"/>
                <w:kern w:val="0"/>
                <w:szCs w:val="21"/>
              </w:rPr>
              <w:t>建筑面积</w:t>
            </w:r>
          </w:p>
        </w:tc>
        <w:tc>
          <w:tcPr>
            <w:tcW w:w="1417" w:type="dxa"/>
            <w:vAlign w:val="center"/>
          </w:tcPr>
          <w:p>
            <w:pPr>
              <w:spacing w:before="50"/>
              <w:jc w:val="center"/>
              <w:rPr>
                <w:kern w:val="0"/>
                <w:szCs w:val="21"/>
              </w:rPr>
            </w:pPr>
            <w:r>
              <w:rPr>
                <w:rFonts w:hint="eastAsia"/>
                <w:kern w:val="0"/>
                <w:szCs w:val="21"/>
              </w:rPr>
              <w:t>样品数量</w:t>
            </w:r>
          </w:p>
        </w:tc>
        <w:tc>
          <w:tcPr>
            <w:tcW w:w="1993" w:type="dxa"/>
            <w:vAlign w:val="center"/>
          </w:tcPr>
          <w:p>
            <w:pPr>
              <w:spacing w:before="50"/>
              <w:jc w:val="center"/>
              <w:rPr>
                <w:kern w:val="0"/>
                <w:szCs w:val="21"/>
              </w:rPr>
            </w:pPr>
            <w:r>
              <w:rPr>
                <w:rFonts w:hint="eastAsia"/>
                <w:kern w:val="0"/>
                <w:szCs w:val="21"/>
              </w:rPr>
              <w:t>样品状态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985" w:type="dxa"/>
            <w:vAlign w:val="center"/>
          </w:tcPr>
          <w:p>
            <w:pPr>
              <w:spacing w:line="240" w:lineRule="exact"/>
              <w:ind w:left="-103" w:leftChars="-49" w:right="-113" w:rightChars="-54"/>
              <w:rPr>
                <w:kern w:val="0"/>
                <w:szCs w:val="21"/>
              </w:rPr>
            </w:pPr>
          </w:p>
        </w:tc>
        <w:tc>
          <w:tcPr>
            <w:tcW w:w="1472" w:type="dxa"/>
            <w:gridSpan w:val="2"/>
            <w:vAlign w:val="center"/>
          </w:tcPr>
          <w:p>
            <w:pPr>
              <w:spacing w:before="50"/>
              <w:ind w:left="-105" w:leftChars="-50" w:right="-107" w:rightChars="-51"/>
              <w:jc w:val="center"/>
              <w:rPr>
                <w:kern w:val="0"/>
                <w:szCs w:val="21"/>
              </w:rPr>
            </w:pPr>
          </w:p>
        </w:tc>
        <w:tc>
          <w:tcPr>
            <w:tcW w:w="4478" w:type="dxa"/>
            <w:gridSpan w:val="2"/>
            <w:vAlign w:val="center"/>
          </w:tcPr>
          <w:p>
            <w:pPr>
              <w:spacing w:before="50"/>
              <w:ind w:left="-105" w:leftChars="-50" w:right="-107" w:rightChars="-51"/>
              <w:jc w:val="center"/>
              <w:rPr>
                <w:kern w:val="0"/>
                <w:szCs w:val="21"/>
              </w:rPr>
            </w:pPr>
          </w:p>
        </w:tc>
        <w:tc>
          <w:tcPr>
            <w:tcW w:w="2407" w:type="dxa"/>
            <w:gridSpan w:val="3"/>
            <w:vAlign w:val="center"/>
          </w:tcPr>
          <w:p>
            <w:pPr>
              <w:spacing w:before="50"/>
              <w:ind w:left="-107" w:leftChars="-51" w:right="-107" w:rightChars="-51"/>
              <w:jc w:val="center"/>
              <w:rPr>
                <w:kern w:val="0"/>
                <w:szCs w:val="21"/>
              </w:rPr>
            </w:pPr>
          </w:p>
        </w:tc>
        <w:tc>
          <w:tcPr>
            <w:tcW w:w="1983" w:type="dxa"/>
            <w:vAlign w:val="center"/>
          </w:tcPr>
          <w:p>
            <w:pPr>
              <w:spacing w:before="50"/>
              <w:ind w:left="-107" w:leftChars="-51" w:right="-107" w:rightChars="-51"/>
              <w:jc w:val="center"/>
              <w:rPr>
                <w:kern w:val="0"/>
                <w:szCs w:val="21"/>
              </w:rPr>
            </w:pPr>
          </w:p>
        </w:tc>
        <w:tc>
          <w:tcPr>
            <w:tcW w:w="1417" w:type="dxa"/>
            <w:vAlign w:val="center"/>
          </w:tcPr>
          <w:p>
            <w:pPr>
              <w:spacing w:before="50"/>
              <w:jc w:val="center"/>
              <w:rPr>
                <w:kern w:val="0"/>
                <w:szCs w:val="21"/>
              </w:rPr>
            </w:pPr>
          </w:p>
        </w:tc>
        <w:tc>
          <w:tcPr>
            <w:tcW w:w="1993" w:type="dxa"/>
            <w:vAlign w:val="center"/>
          </w:tcPr>
          <w:p>
            <w:pPr>
              <w:spacing w:before="50"/>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985" w:type="dxa"/>
            <w:vAlign w:val="center"/>
          </w:tcPr>
          <w:p>
            <w:pPr>
              <w:spacing w:line="240" w:lineRule="exact"/>
              <w:ind w:left="-103" w:leftChars="-49" w:right="-113" w:rightChars="-54"/>
              <w:rPr>
                <w:kern w:val="0"/>
                <w:szCs w:val="21"/>
              </w:rPr>
            </w:pPr>
          </w:p>
        </w:tc>
        <w:tc>
          <w:tcPr>
            <w:tcW w:w="1472" w:type="dxa"/>
            <w:gridSpan w:val="2"/>
            <w:vAlign w:val="center"/>
          </w:tcPr>
          <w:p>
            <w:pPr>
              <w:spacing w:before="50"/>
              <w:ind w:left="-105" w:leftChars="-50" w:right="-107" w:rightChars="-51"/>
              <w:jc w:val="center"/>
              <w:rPr>
                <w:kern w:val="0"/>
                <w:szCs w:val="21"/>
              </w:rPr>
            </w:pPr>
          </w:p>
        </w:tc>
        <w:tc>
          <w:tcPr>
            <w:tcW w:w="4478" w:type="dxa"/>
            <w:gridSpan w:val="2"/>
            <w:vAlign w:val="center"/>
          </w:tcPr>
          <w:p>
            <w:pPr>
              <w:spacing w:before="50"/>
              <w:ind w:left="-105" w:leftChars="-50" w:right="-107" w:rightChars="-51"/>
              <w:jc w:val="center"/>
              <w:rPr>
                <w:kern w:val="0"/>
                <w:szCs w:val="21"/>
              </w:rPr>
            </w:pPr>
          </w:p>
        </w:tc>
        <w:tc>
          <w:tcPr>
            <w:tcW w:w="2407" w:type="dxa"/>
            <w:gridSpan w:val="3"/>
            <w:vAlign w:val="center"/>
          </w:tcPr>
          <w:p>
            <w:pPr>
              <w:spacing w:before="50"/>
              <w:ind w:left="-107" w:leftChars="-51" w:right="-107" w:rightChars="-51"/>
              <w:jc w:val="center"/>
              <w:rPr>
                <w:kern w:val="0"/>
                <w:szCs w:val="21"/>
              </w:rPr>
            </w:pPr>
          </w:p>
        </w:tc>
        <w:tc>
          <w:tcPr>
            <w:tcW w:w="1983" w:type="dxa"/>
            <w:vAlign w:val="center"/>
          </w:tcPr>
          <w:p>
            <w:pPr>
              <w:spacing w:before="50"/>
              <w:ind w:left="-107" w:leftChars="-51" w:right="-107" w:rightChars="-51"/>
              <w:jc w:val="center"/>
              <w:rPr>
                <w:kern w:val="0"/>
                <w:szCs w:val="21"/>
              </w:rPr>
            </w:pPr>
          </w:p>
        </w:tc>
        <w:tc>
          <w:tcPr>
            <w:tcW w:w="1417" w:type="dxa"/>
            <w:vAlign w:val="center"/>
          </w:tcPr>
          <w:p>
            <w:pPr>
              <w:spacing w:before="50"/>
              <w:jc w:val="center"/>
              <w:rPr>
                <w:kern w:val="0"/>
                <w:szCs w:val="21"/>
              </w:rPr>
            </w:pPr>
          </w:p>
        </w:tc>
        <w:tc>
          <w:tcPr>
            <w:tcW w:w="1993" w:type="dxa"/>
            <w:vAlign w:val="center"/>
          </w:tcPr>
          <w:p>
            <w:pPr>
              <w:spacing w:before="50"/>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7935" w:type="dxa"/>
            <w:gridSpan w:val="5"/>
          </w:tcPr>
          <w:p>
            <w:pPr>
              <w:spacing w:line="240" w:lineRule="exact"/>
              <w:jc w:val="left"/>
              <w:rPr>
                <w:kern w:val="0"/>
                <w:sz w:val="18"/>
                <w:szCs w:val="18"/>
              </w:rPr>
            </w:pPr>
            <w:r>
              <w:rPr>
                <w:rFonts w:hint="eastAsia"/>
                <w:kern w:val="0"/>
                <w:sz w:val="18"/>
                <w:szCs w:val="18"/>
              </w:rPr>
              <w:t>见证员法律责任：</w:t>
            </w:r>
          </w:p>
          <w:p>
            <w:pPr>
              <w:spacing w:line="240" w:lineRule="exact"/>
              <w:ind w:firstLine="360" w:firstLineChars="200"/>
              <w:jc w:val="left"/>
              <w:rPr>
                <w:kern w:val="0"/>
                <w:sz w:val="18"/>
                <w:szCs w:val="18"/>
              </w:rPr>
            </w:pPr>
            <w:r>
              <w:rPr>
                <w:rFonts w:hint="eastAsia"/>
                <w:kern w:val="0"/>
                <w:sz w:val="18"/>
                <w:szCs w:val="18"/>
              </w:rPr>
              <w:t>本人对该委托检验试样的真实性、代表性负责，如有假，本人愿意接受建设行政主管部门及其他有关部门依据有关法律法规给予的处理。</w:t>
            </w:r>
          </w:p>
          <w:p>
            <w:pPr>
              <w:spacing w:line="240" w:lineRule="exact"/>
              <w:jc w:val="left"/>
              <w:rPr>
                <w:kern w:val="0"/>
                <w:szCs w:val="21"/>
              </w:rPr>
            </w:pPr>
            <w:r>
              <w:rPr>
                <w:rFonts w:hint="eastAsia"/>
                <w:kern w:val="0"/>
                <w:szCs w:val="21"/>
              </w:rPr>
              <w:t>见证员：</w:t>
            </w:r>
            <w:r>
              <w:rPr>
                <w:kern w:val="0"/>
                <w:szCs w:val="21"/>
              </w:rPr>
              <w:t xml:space="preserve">                </w:t>
            </w:r>
            <w:r>
              <w:rPr>
                <w:rFonts w:hint="eastAsia"/>
                <w:kern w:val="0"/>
                <w:szCs w:val="21"/>
              </w:rPr>
              <w:t>联系电话：</w:t>
            </w:r>
            <w:r>
              <w:rPr>
                <w:kern w:val="0"/>
                <w:szCs w:val="21"/>
              </w:rPr>
              <w:t xml:space="preserve">  </w:t>
            </w:r>
            <w:r>
              <w:rPr>
                <w:kern w:val="0"/>
                <w:sz w:val="18"/>
                <w:szCs w:val="18"/>
              </w:rPr>
              <w:t xml:space="preserve">            </w:t>
            </w:r>
            <w:r>
              <w:rPr>
                <w:rFonts w:hint="eastAsia"/>
                <w:kern w:val="0"/>
                <w:szCs w:val="21"/>
              </w:rPr>
              <w:t>证号：</w:t>
            </w:r>
            <w:r>
              <w:rPr>
                <w:kern w:val="0"/>
                <w:szCs w:val="21"/>
              </w:rPr>
              <w:t xml:space="preserve">   </w:t>
            </w:r>
          </w:p>
        </w:tc>
        <w:tc>
          <w:tcPr>
            <w:tcW w:w="7800" w:type="dxa"/>
            <w:gridSpan w:val="6"/>
          </w:tcPr>
          <w:p>
            <w:pPr>
              <w:spacing w:line="240" w:lineRule="exact"/>
              <w:jc w:val="left"/>
              <w:rPr>
                <w:kern w:val="0"/>
                <w:sz w:val="18"/>
                <w:szCs w:val="18"/>
              </w:rPr>
            </w:pPr>
            <w:r>
              <w:rPr>
                <w:rFonts w:hint="eastAsia"/>
                <w:kern w:val="0"/>
                <w:sz w:val="18"/>
                <w:szCs w:val="18"/>
              </w:rPr>
              <w:t>取样员法律责任：</w:t>
            </w:r>
          </w:p>
          <w:p>
            <w:pPr>
              <w:spacing w:line="240" w:lineRule="exact"/>
              <w:ind w:firstLine="360" w:firstLineChars="200"/>
              <w:jc w:val="left"/>
              <w:rPr>
                <w:kern w:val="0"/>
                <w:sz w:val="18"/>
                <w:szCs w:val="18"/>
              </w:rPr>
            </w:pPr>
            <w:r>
              <w:rPr>
                <w:rFonts w:hint="eastAsia"/>
                <w:kern w:val="0"/>
                <w:sz w:val="18"/>
                <w:szCs w:val="18"/>
              </w:rPr>
              <w:t>本人对该委托检验试样的真实性、代表性负责，如有假，本人愿意接受建设行政主管部门及其他有关部门依据有关法律法规给予的处理。</w:t>
            </w:r>
          </w:p>
          <w:p>
            <w:pPr>
              <w:spacing w:line="240" w:lineRule="exact"/>
              <w:jc w:val="left"/>
              <w:rPr>
                <w:kern w:val="0"/>
                <w:sz w:val="18"/>
                <w:szCs w:val="18"/>
              </w:rPr>
            </w:pPr>
            <w:r>
              <w:rPr>
                <w:rFonts w:hint="eastAsia"/>
                <w:kern w:val="0"/>
                <w:szCs w:val="21"/>
              </w:rPr>
              <w:t>取</w:t>
            </w:r>
            <w:r>
              <w:rPr>
                <w:kern w:val="0"/>
                <w:szCs w:val="21"/>
              </w:rPr>
              <w:t>/</w:t>
            </w:r>
            <w:r>
              <w:rPr>
                <w:rFonts w:hint="eastAsia"/>
                <w:kern w:val="0"/>
                <w:szCs w:val="21"/>
              </w:rPr>
              <w:t>送样员：</w:t>
            </w:r>
            <w:r>
              <w:rPr>
                <w:kern w:val="0"/>
                <w:szCs w:val="21"/>
              </w:rPr>
              <w:t xml:space="preserve">              </w:t>
            </w:r>
            <w:r>
              <w:rPr>
                <w:rFonts w:hint="eastAsia"/>
                <w:kern w:val="0"/>
                <w:szCs w:val="21"/>
              </w:rPr>
              <w:t>联系电话：</w:t>
            </w:r>
            <w:r>
              <w:rPr>
                <w:kern w:val="0"/>
                <w:szCs w:val="21"/>
              </w:rPr>
              <w:t xml:space="preserve">   </w:t>
            </w:r>
            <w:r>
              <w:rPr>
                <w:kern w:val="0"/>
                <w:sz w:val="18"/>
                <w:szCs w:val="18"/>
              </w:rPr>
              <w:t xml:space="preserve">           </w:t>
            </w:r>
            <w:r>
              <w:rPr>
                <w:rFonts w:hint="eastAsia"/>
                <w:kern w:val="0"/>
                <w:szCs w:val="21"/>
              </w:rPr>
              <w:t>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5735" w:type="dxa"/>
            <w:gridSpan w:val="11"/>
          </w:tcPr>
          <w:p>
            <w:pPr>
              <w:spacing w:line="240" w:lineRule="exact"/>
              <w:rPr>
                <w:kern w:val="0"/>
                <w:szCs w:val="21"/>
              </w:rPr>
            </w:pPr>
            <w:r>
              <w:rPr>
                <w:rFonts w:hint="eastAsia"/>
                <w:kern w:val="0"/>
                <w:szCs w:val="21"/>
              </w:rPr>
              <w:t>委托人：（签名）</w:t>
            </w:r>
            <w:r>
              <w:rPr>
                <w:kern w:val="0"/>
                <w:szCs w:val="21"/>
              </w:rPr>
              <w:t xml:space="preserve">                 </w:t>
            </w:r>
            <w:r>
              <w:rPr>
                <w:rFonts w:hint="eastAsia"/>
                <w:kern w:val="0"/>
                <w:szCs w:val="21"/>
              </w:rPr>
              <w:t>联系电话：</w:t>
            </w:r>
            <w:r>
              <w:rPr>
                <w:kern w:val="0"/>
                <w:szCs w:val="21"/>
              </w:rPr>
              <w:t xml:space="preserve">                                        </w:t>
            </w:r>
            <w:r>
              <w:rPr>
                <w:rFonts w:hint="eastAsia"/>
                <w:kern w:val="0"/>
                <w:szCs w:val="21"/>
              </w:rPr>
              <w:t>收样人：（签名）</w:t>
            </w:r>
            <w:r>
              <w:rPr>
                <w:kern w:val="0"/>
                <w:szCs w:val="21"/>
              </w:rPr>
              <w:t xml:space="preserve">                             </w:t>
            </w: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r>
              <w:rPr>
                <w:kern w:val="0"/>
                <w:szCs w:val="21"/>
              </w:rPr>
              <w:t xml:space="preserve">        </w:t>
            </w:r>
          </w:p>
          <w:p>
            <w:pPr>
              <w:spacing w:line="240" w:lineRule="exact"/>
              <w:ind w:firstLine="1260" w:firstLineChars="600"/>
              <w:rPr>
                <w:kern w:val="0"/>
                <w:szCs w:val="21"/>
              </w:rPr>
            </w:pPr>
            <w:r>
              <w:rPr>
                <w:kern w:val="0"/>
                <w:szCs w:val="21"/>
              </w:rPr>
              <w:t xml:space="preserve">                                                                                                             </w:t>
            </w:r>
          </w:p>
        </w:tc>
      </w:tr>
    </w:tbl>
    <w:p>
      <w:pPr>
        <w:spacing w:line="240" w:lineRule="exact"/>
        <w:rPr>
          <w:sz w:val="18"/>
          <w:szCs w:val="18"/>
        </w:rPr>
      </w:pPr>
      <w:r>
        <w:rPr>
          <w:rFonts w:hint="eastAsia"/>
          <w:sz w:val="18"/>
          <w:szCs w:val="18"/>
        </w:rPr>
        <w:t>免费服务热线：</w:t>
      </w:r>
      <w:r>
        <w:rPr>
          <w:sz w:val="18"/>
          <w:szCs w:val="18"/>
        </w:rPr>
        <w:t xml:space="preserve">400-600-8589                        </w:t>
      </w:r>
      <w:r>
        <w:rPr>
          <w:rFonts w:hint="eastAsia"/>
          <w:sz w:val="18"/>
          <w:szCs w:val="18"/>
        </w:rPr>
        <w:t>业务咨询电话：</w:t>
      </w:r>
      <w:r>
        <w:rPr>
          <w:sz w:val="18"/>
          <w:szCs w:val="18"/>
        </w:rPr>
        <w:t xml:space="preserve">0371-60908682           </w:t>
      </w:r>
      <w:r>
        <w:rPr>
          <w:rFonts w:hint="eastAsia"/>
          <w:sz w:val="18"/>
          <w:szCs w:val="18"/>
        </w:rPr>
        <w:t>费用结算：</w:t>
      </w:r>
      <w:r>
        <w:rPr>
          <w:sz w:val="18"/>
          <w:szCs w:val="18"/>
        </w:rPr>
        <w:t xml:space="preserve">0371-60908683          </w:t>
      </w:r>
      <w:r>
        <w:rPr>
          <w:rFonts w:hint="eastAsia"/>
          <w:sz w:val="18"/>
          <w:szCs w:val="18"/>
        </w:rPr>
        <w:t>报告查询：</w:t>
      </w:r>
      <w:r>
        <w:rPr>
          <w:sz w:val="18"/>
          <w:szCs w:val="18"/>
        </w:rPr>
        <w:t xml:space="preserve">0371-60908656   </w:t>
      </w:r>
    </w:p>
    <w:p>
      <w:pPr>
        <w:spacing w:line="240" w:lineRule="exact"/>
        <w:rPr>
          <w:sz w:val="18"/>
          <w:szCs w:val="18"/>
        </w:rPr>
      </w:pPr>
      <w:r>
        <w:rPr>
          <w:rFonts w:hint="eastAsia"/>
          <w:sz w:val="18"/>
          <w:szCs w:val="18"/>
        </w:rPr>
        <w:t>地址：郑州市经济技术开发区经北一路</w:t>
      </w:r>
      <w:r>
        <w:rPr>
          <w:sz w:val="18"/>
          <w:szCs w:val="18"/>
        </w:rPr>
        <w:t>10</w:t>
      </w:r>
      <w:r>
        <w:rPr>
          <w:rFonts w:hint="eastAsia"/>
          <w:sz w:val="18"/>
          <w:szCs w:val="18"/>
        </w:rPr>
        <w:t>号</w:t>
      </w:r>
      <w:r>
        <w:rPr>
          <w:sz w:val="18"/>
          <w:szCs w:val="18"/>
        </w:rPr>
        <w:t xml:space="preserve">          </w:t>
      </w:r>
      <w:r>
        <w:rPr>
          <w:rFonts w:hint="eastAsia"/>
          <w:sz w:val="18"/>
          <w:szCs w:val="18"/>
        </w:rPr>
        <w:t>企业官网：</w:t>
      </w:r>
      <w:r>
        <w:fldChar w:fldCharType="begin"/>
      </w:r>
      <w:r>
        <w:instrText xml:space="preserve"> HYPERLINK "http://www.jbjsjc.com/" </w:instrText>
      </w:r>
      <w:r>
        <w:fldChar w:fldCharType="separate"/>
      </w:r>
      <w:r>
        <w:rPr>
          <w:rStyle w:val="6"/>
          <w:color w:val="auto"/>
          <w:sz w:val="18"/>
          <w:szCs w:val="18"/>
        </w:rPr>
        <w:t>www.jbjsjc.com</w:t>
      </w:r>
      <w:r>
        <w:rPr>
          <w:rStyle w:val="6"/>
          <w:color w:val="auto"/>
          <w:sz w:val="18"/>
          <w:szCs w:val="18"/>
        </w:rPr>
        <w:fldChar w:fldCharType="end"/>
      </w:r>
      <w:r>
        <w:rPr>
          <w:sz w:val="18"/>
          <w:szCs w:val="18"/>
        </w:rPr>
        <w:t xml:space="preserve">               </w:t>
      </w:r>
      <w:r>
        <w:rPr>
          <w:rFonts w:hint="eastAsia"/>
          <w:sz w:val="18"/>
          <w:szCs w:val="18"/>
        </w:rPr>
        <w:t>微信公众号：</w:t>
      </w:r>
      <w:r>
        <w:rPr>
          <w:sz w:val="18"/>
          <w:szCs w:val="18"/>
        </w:rPr>
        <w:t>jbjsjc1992</w:t>
      </w:r>
    </w:p>
    <w:sectPr>
      <w:headerReference r:id="rId3" w:type="default"/>
      <w:pgSz w:w="16838" w:h="11906" w:orient="landscape"/>
      <w:pgMar w:top="-567" w:right="1440" w:bottom="-567" w:left="1440" w:header="4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Wingdings 2">
    <w:panose1 w:val="05020102010507070707"/>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5ZDg4NGYyNTI0ZjY1ZGNhNDRjYmRkMzBhZjE0NjkifQ=="/>
  </w:docVars>
  <w:rsids>
    <w:rsidRoot w:val="00000000"/>
    <w:rsid w:val="065546FA"/>
    <w:rsid w:val="13F9396A"/>
    <w:rsid w:val="33E77940"/>
    <w:rsid w:val="73C36FE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styleId="6">
    <w:name w:val="Hyperlink"/>
    <w:qFormat/>
    <w:uiPriority w:val="99"/>
    <w:rPr>
      <w:rFonts w:cs="Times New Roman"/>
      <w:color w:val="0000FF"/>
      <w:u w:val="single"/>
    </w:rPr>
  </w:style>
  <w:style w:type="character" w:customStyle="1" w:styleId="7">
    <w:name w:val="页眉 Char"/>
    <w:link w:val="3"/>
    <w:qFormat/>
    <w:locked/>
    <w:uiPriority w:val="99"/>
    <w:rPr>
      <w:rFonts w:ascii="Times New Roman" w:hAnsi="Times New Roman" w:eastAsia="宋体" w:cs="Times New Roman"/>
      <w:sz w:val="18"/>
      <w:szCs w:val="18"/>
    </w:rPr>
  </w:style>
  <w:style w:type="character" w:customStyle="1" w:styleId="8">
    <w:name w:val="页脚 Char"/>
    <w:link w:val="2"/>
    <w:semiHidden/>
    <w:qFormat/>
    <w:uiPriority w:val="99"/>
    <w:rPr>
      <w:rFonts w:ascii="Times New Roman" w:hAnsi="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930</Words>
  <Characters>1401</Characters>
  <Lines>10</Lines>
  <Paragraphs>4</Paragraphs>
  <TotalTime>14</TotalTime>
  <ScaleCrop>false</ScaleCrop>
  <LinksUpToDate>false</LinksUpToDate>
  <CharactersWithSpaces>1970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2022-03-03T09:16:00Z</dcterms:created>
  <dc:creator>王景仟</dc:creator>
  <cp:lastModifiedBy>String</cp:lastModifiedBy>
  <dcterms:modified xsi:type="dcterms:W3CDTF">2022-09-29T07:13:59Z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D8BCEBFA3DB54B509CE6E8627ABD2677</vt:lpwstr>
  </property>
</Properties>
</file>