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97" w:rsidRDefault="000D7111">
      <w:pPr>
        <w:widowControl/>
        <w:adjustRightInd w:val="0"/>
        <w:snapToGrid w:val="0"/>
        <w:spacing w:line="360" w:lineRule="auto"/>
        <w:ind w:firstLine="567"/>
        <w:jc w:val="center"/>
        <w:rPr>
          <w:rStyle w:val="aa"/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 w:hint="eastAsia"/>
          <w:bCs w:val="0"/>
          <w:color w:val="000000"/>
          <w:sz w:val="28"/>
          <w:szCs w:val="28"/>
        </w:rPr>
        <w:t>山东锐顺药业有限公司原料药及制剂生产项目</w:t>
      </w:r>
    </w:p>
    <w:p w:rsidR="00151997" w:rsidRDefault="000D7111">
      <w:pPr>
        <w:widowControl/>
        <w:adjustRightInd w:val="0"/>
        <w:snapToGrid w:val="0"/>
        <w:spacing w:line="360" w:lineRule="auto"/>
        <w:ind w:firstLine="567"/>
        <w:jc w:val="center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a"/>
          <w:rFonts w:ascii="Times New Roman" w:hAnsi="Times New Roman" w:cs="Times New Roman" w:hint="eastAsia"/>
          <w:bCs w:val="0"/>
          <w:color w:val="000000"/>
          <w:sz w:val="28"/>
          <w:szCs w:val="28"/>
        </w:rPr>
        <w:t>环境影响评价公众参与第二次公示</w:t>
      </w:r>
    </w:p>
    <w:p w:rsidR="00151997" w:rsidRDefault="000D7111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一、项目概况</w:t>
      </w:r>
    </w:p>
    <w:p w:rsidR="00151997" w:rsidRDefault="000D7111">
      <w:pPr>
        <w:pStyle w:val="1"/>
        <w:spacing w:line="360" w:lineRule="auto"/>
        <w:ind w:firstLineChars="200" w:firstLine="504"/>
        <w:textAlignment w:val="auto"/>
        <w:rPr>
          <w:rFonts w:ascii="Times New Roman" w:hAnsi="Times New Roman"/>
        </w:rPr>
      </w:pPr>
      <w:r>
        <w:rPr>
          <w:rFonts w:ascii="Times New Roman" w:hAnsi="Times New Roman" w:hint="eastAsia"/>
          <w:szCs w:val="24"/>
          <w:lang w:val="zh-CN"/>
        </w:rPr>
        <w:t>山东锐顺药业有限公司由北京丰科睿泰医药科技有限公司投资设立，主要从事</w:t>
      </w:r>
      <w:r>
        <w:rPr>
          <w:rFonts w:ascii="Times New Roman" w:hAnsi="Times New Roman"/>
          <w:szCs w:val="24"/>
          <w:lang w:val="zh-CN"/>
        </w:rPr>
        <w:t>医疗器械、消毒产品、包装材料及药品生产许可证批准范围内的药品的研发、生产、销售；进出口业务；医药及相关技术成果转让、技术咨询。公司拟投资</w:t>
      </w:r>
      <w:r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  <w:lang w:val="zh-CN"/>
        </w:rPr>
        <w:t>亿元</w:t>
      </w:r>
      <w:r>
        <w:rPr>
          <w:rFonts w:ascii="Times New Roman" w:hAnsi="Times New Roman" w:hint="eastAsia"/>
          <w:szCs w:val="24"/>
          <w:lang w:val="zh-CN"/>
        </w:rPr>
        <w:t>于宁阳化工产业园</w:t>
      </w:r>
      <w:r>
        <w:rPr>
          <w:rFonts w:ascii="Times New Roman" w:hAnsi="Times New Roman"/>
          <w:szCs w:val="24"/>
          <w:lang w:val="zh-CN"/>
        </w:rPr>
        <w:t>堡头大街以南</w:t>
      </w:r>
      <w:r>
        <w:rPr>
          <w:rFonts w:ascii="Times New Roman" w:hAnsi="Times New Roman" w:hint="eastAsia"/>
          <w:szCs w:val="24"/>
          <w:lang w:val="zh-CN"/>
        </w:rPr>
        <w:t>，</w:t>
      </w:r>
      <w:r>
        <w:rPr>
          <w:rFonts w:ascii="Times New Roman" w:hAnsi="Times New Roman"/>
          <w:szCs w:val="24"/>
          <w:lang w:val="zh-CN"/>
        </w:rPr>
        <w:t>华丰路以西进行原料药及制剂生产项目一期的建设，建筑面积</w:t>
      </w:r>
      <w:r>
        <w:rPr>
          <w:rFonts w:ascii="Times New Roman" w:hAnsi="Times New Roman"/>
          <w:szCs w:val="24"/>
          <w:lang w:val="zh-CN"/>
        </w:rPr>
        <w:t>51732</w:t>
      </w:r>
      <w:r>
        <w:rPr>
          <w:rFonts w:ascii="Times New Roman" w:hAnsi="Times New Roman" w:hint="eastAsia"/>
          <w:szCs w:val="24"/>
        </w:rPr>
        <w:t>m</w:t>
      </w:r>
      <w:r>
        <w:rPr>
          <w:rFonts w:ascii="Times New Roman" w:hAnsi="Times New Roman" w:hint="eastAsia"/>
          <w:szCs w:val="24"/>
          <w:vertAlign w:val="superscript"/>
        </w:rPr>
        <w:t>2</w:t>
      </w:r>
      <w:r>
        <w:rPr>
          <w:rFonts w:ascii="Times New Roman" w:hAnsi="Times New Roman"/>
          <w:szCs w:val="24"/>
          <w:lang w:val="zh-CN"/>
        </w:rPr>
        <w:t>，</w:t>
      </w:r>
      <w:r>
        <w:rPr>
          <w:rFonts w:ascii="Times New Roman" w:hAnsi="Times New Roman" w:hint="eastAsia"/>
          <w:szCs w:val="24"/>
          <w:lang w:val="zh-CN"/>
        </w:rPr>
        <w:t>主要</w:t>
      </w:r>
      <w:r>
        <w:rPr>
          <w:rFonts w:ascii="Times New Roman" w:hAnsi="Times New Roman"/>
          <w:szCs w:val="24"/>
          <w:lang w:val="zh-CN"/>
        </w:rPr>
        <w:t>建设</w:t>
      </w:r>
      <w:r>
        <w:rPr>
          <w:rFonts w:ascii="Times New Roman" w:hAnsi="Times New Roman"/>
          <w:szCs w:val="24"/>
          <w:lang w:val="zh-CN"/>
        </w:rPr>
        <w:t>3</w:t>
      </w:r>
      <w:r>
        <w:rPr>
          <w:rFonts w:ascii="Times New Roman" w:hAnsi="Times New Roman" w:hint="eastAsia"/>
          <w:szCs w:val="24"/>
          <w:lang w:val="zh-CN"/>
        </w:rPr>
        <w:t>座</w:t>
      </w:r>
      <w:r>
        <w:rPr>
          <w:rFonts w:ascii="Times New Roman" w:hAnsi="Times New Roman"/>
          <w:szCs w:val="24"/>
          <w:lang w:val="zh-CN"/>
        </w:rPr>
        <w:t>原料药</w:t>
      </w:r>
      <w:r>
        <w:rPr>
          <w:rFonts w:ascii="Times New Roman" w:hAnsi="Times New Roman" w:hint="eastAsia"/>
          <w:szCs w:val="24"/>
          <w:lang w:val="zh-CN"/>
        </w:rPr>
        <w:t>生产</w:t>
      </w:r>
      <w:r>
        <w:rPr>
          <w:rFonts w:ascii="Times New Roman" w:hAnsi="Times New Roman"/>
          <w:szCs w:val="24"/>
          <w:lang w:val="zh-CN"/>
        </w:rPr>
        <w:t>车间、质检</w:t>
      </w:r>
      <w:r>
        <w:rPr>
          <w:rFonts w:ascii="Times New Roman" w:hAnsi="Times New Roman" w:hint="eastAsia"/>
          <w:szCs w:val="24"/>
          <w:lang w:val="zh-CN"/>
        </w:rPr>
        <w:t>办公楼</w:t>
      </w:r>
      <w:r>
        <w:rPr>
          <w:rFonts w:ascii="Times New Roman" w:hAnsi="Times New Roman"/>
          <w:szCs w:val="24"/>
          <w:lang w:val="zh-CN"/>
        </w:rPr>
        <w:t>、仓储、罐区、</w:t>
      </w:r>
      <w:r>
        <w:rPr>
          <w:rFonts w:ascii="Times New Roman" w:hAnsi="Times New Roman" w:hint="eastAsia"/>
          <w:szCs w:val="24"/>
          <w:lang w:val="zh-CN"/>
        </w:rPr>
        <w:t>污水处理站、</w:t>
      </w:r>
      <w:r>
        <w:rPr>
          <w:rFonts w:ascii="Times New Roman" w:hAnsi="Times New Roman"/>
          <w:szCs w:val="24"/>
          <w:lang w:val="zh-CN"/>
        </w:rPr>
        <w:t>公用工程</w:t>
      </w:r>
      <w:r>
        <w:rPr>
          <w:rFonts w:ascii="Times New Roman" w:hAnsi="Times New Roman" w:hint="eastAsia"/>
          <w:szCs w:val="24"/>
          <w:lang w:val="zh-CN"/>
        </w:rPr>
        <w:t>楼</w:t>
      </w:r>
      <w:r>
        <w:rPr>
          <w:rFonts w:ascii="Times New Roman" w:hAnsi="Times New Roman"/>
          <w:szCs w:val="24"/>
          <w:lang w:val="zh-CN"/>
        </w:rPr>
        <w:t>等厂房设施</w:t>
      </w:r>
      <w:r>
        <w:rPr>
          <w:rFonts w:ascii="Times New Roman" w:hAnsi="Times New Roman" w:hint="eastAsia"/>
          <w:szCs w:val="24"/>
          <w:lang w:val="zh-CN"/>
        </w:rPr>
        <w:t>，建成后生产规模为年产</w:t>
      </w:r>
      <w:r>
        <w:rPr>
          <w:rFonts w:ascii="Times New Roman" w:hAnsi="Times New Roman" w:hint="eastAsia"/>
          <w:szCs w:val="24"/>
        </w:rPr>
        <w:t>13.2</w:t>
      </w:r>
      <w:r>
        <w:rPr>
          <w:rFonts w:ascii="Times New Roman" w:hAnsi="Times New Roman" w:hint="eastAsia"/>
          <w:szCs w:val="24"/>
        </w:rPr>
        <w:t>吨原料药，本次环境影响评价仅对项目</w:t>
      </w:r>
      <w:r>
        <w:rPr>
          <w:rFonts w:ascii="Times New Roman" w:hAnsi="Times New Roman" w:hint="eastAsia"/>
          <w:szCs w:val="24"/>
        </w:rPr>
        <w:t>22</w:t>
      </w:r>
      <w:r>
        <w:rPr>
          <w:rFonts w:ascii="Times New Roman" w:hAnsi="Times New Roman" w:hint="eastAsia"/>
          <w:szCs w:val="24"/>
        </w:rPr>
        <w:t>种药品中的</w:t>
      </w:r>
      <w:r>
        <w:rPr>
          <w:rFonts w:ascii="Times New Roman" w:hAnsi="Times New Roman" w:hint="eastAsia"/>
          <w:szCs w:val="24"/>
        </w:rPr>
        <w:t>6</w:t>
      </w:r>
      <w:r>
        <w:rPr>
          <w:rFonts w:ascii="Times New Roman" w:hAnsi="Times New Roman" w:hint="eastAsia"/>
          <w:szCs w:val="24"/>
        </w:rPr>
        <w:t>种药品进行评价，年产能</w:t>
      </w:r>
      <w:r>
        <w:rPr>
          <w:rFonts w:ascii="Times New Roman" w:hAnsi="Times New Roman" w:hint="eastAsia"/>
          <w:szCs w:val="24"/>
        </w:rPr>
        <w:t>2.4</w:t>
      </w:r>
      <w:r>
        <w:rPr>
          <w:rFonts w:ascii="Times New Roman" w:hAnsi="Times New Roman" w:hint="eastAsia"/>
          <w:szCs w:val="24"/>
        </w:rPr>
        <w:t>吨。</w:t>
      </w:r>
      <w:r>
        <w:rPr>
          <w:rFonts w:ascii="Times New Roman" w:hAnsi="Times New Roman"/>
          <w:szCs w:val="24"/>
          <w:lang w:val="zh-CN"/>
        </w:rPr>
        <w:t>项目新增劳动定员</w:t>
      </w:r>
      <w:r>
        <w:rPr>
          <w:rFonts w:ascii="Times New Roman" w:hAnsi="Times New Roman" w:hint="eastAsia"/>
          <w:szCs w:val="24"/>
        </w:rPr>
        <w:t>120</w:t>
      </w:r>
      <w:r>
        <w:rPr>
          <w:rFonts w:ascii="Times New Roman" w:hAnsi="Times New Roman" w:hint="eastAsia"/>
          <w:szCs w:val="24"/>
        </w:rPr>
        <w:t>人</w:t>
      </w:r>
      <w:r>
        <w:rPr>
          <w:rFonts w:ascii="Times New Roman" w:hAnsi="Times New Roman"/>
          <w:szCs w:val="24"/>
          <w:lang w:val="zh-CN"/>
        </w:rPr>
        <w:t>，生产采</w:t>
      </w:r>
      <w:r>
        <w:rPr>
          <w:rFonts w:ascii="Times New Roman" w:hAnsi="Times New Roman"/>
          <w:szCs w:val="24"/>
          <w:lang w:val="zh-CN"/>
        </w:rPr>
        <w:t>用</w:t>
      </w:r>
      <w:r>
        <w:rPr>
          <w:rFonts w:ascii="Times New Roman" w:hAnsi="Times New Roman" w:hint="eastAsia"/>
          <w:szCs w:val="24"/>
          <w:lang w:val="zh-CN"/>
        </w:rPr>
        <w:t>四</w:t>
      </w:r>
      <w:r>
        <w:rPr>
          <w:rFonts w:ascii="Times New Roman" w:hAnsi="Times New Roman"/>
          <w:szCs w:val="24"/>
          <w:lang w:val="zh-CN"/>
        </w:rPr>
        <w:t>班</w:t>
      </w:r>
      <w:r>
        <w:rPr>
          <w:rFonts w:ascii="Times New Roman" w:hAnsi="Times New Roman" w:hint="eastAsia"/>
          <w:szCs w:val="24"/>
          <w:lang w:val="zh-CN"/>
        </w:rPr>
        <w:t>三</w:t>
      </w:r>
      <w:r>
        <w:rPr>
          <w:rFonts w:ascii="Times New Roman" w:hAnsi="Times New Roman"/>
          <w:szCs w:val="24"/>
          <w:lang w:val="zh-CN"/>
        </w:rPr>
        <w:t>运转工作制</w:t>
      </w:r>
      <w:r>
        <w:rPr>
          <w:rFonts w:ascii="Times New Roman" w:hAnsi="Times New Roman" w:hint="eastAsia"/>
          <w:szCs w:val="24"/>
          <w:lang w:val="zh-CN"/>
        </w:rPr>
        <w:t>度</w:t>
      </w:r>
      <w:r>
        <w:rPr>
          <w:rFonts w:ascii="Times New Roman" w:hAnsi="Times New Roman"/>
          <w:szCs w:val="24"/>
          <w:lang w:val="zh-CN"/>
        </w:rPr>
        <w:t>，每班工作</w:t>
      </w:r>
      <w:r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  <w:lang w:val="zh-CN"/>
        </w:rPr>
        <w:t>小时，年工作</w:t>
      </w:r>
      <w:r>
        <w:rPr>
          <w:rFonts w:ascii="Times New Roman" w:hAnsi="Times New Roman"/>
          <w:szCs w:val="24"/>
          <w:lang w:val="zh-CN"/>
        </w:rPr>
        <w:t>300</w:t>
      </w:r>
      <w:r>
        <w:rPr>
          <w:rFonts w:ascii="Times New Roman" w:hAnsi="Times New Roman"/>
          <w:szCs w:val="24"/>
          <w:lang w:val="zh-CN"/>
        </w:rPr>
        <w:t>天。</w:t>
      </w:r>
      <w:r>
        <w:rPr>
          <w:rFonts w:ascii="Times New Roman" w:hAnsi="Times New Roman"/>
          <w:lang w:val="zh-CN"/>
        </w:rPr>
        <w:t>项目计划</w:t>
      </w:r>
      <w:r>
        <w:rPr>
          <w:rFonts w:ascii="Times New Roman" w:hAnsi="Times New Roman"/>
          <w:lang w:val="zh-CN"/>
        </w:rPr>
        <w:t>202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lang w:val="zh-CN"/>
        </w:rPr>
        <w:t>年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zh-CN"/>
        </w:rPr>
        <w:t>月开工建设，预计</w:t>
      </w:r>
      <w:r>
        <w:rPr>
          <w:rFonts w:ascii="Times New Roman" w:hAnsi="Times New Roman"/>
          <w:lang w:val="zh-CN"/>
        </w:rPr>
        <w:t>202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  <w:lang w:val="zh-CN"/>
        </w:rPr>
        <w:t>年投产运行</w:t>
      </w:r>
      <w:r>
        <w:rPr>
          <w:rFonts w:ascii="Times New Roman" w:hAnsi="Times New Roman"/>
        </w:rPr>
        <w:t>。</w:t>
      </w:r>
    </w:p>
    <w:p w:rsidR="00151997" w:rsidRDefault="000D7111">
      <w:pPr>
        <w:pStyle w:val="1"/>
        <w:spacing w:line="360" w:lineRule="auto"/>
        <w:ind w:firstLineChars="200" w:firstLine="504"/>
        <w:textAlignment w:val="auto"/>
        <w:rPr>
          <w:rFonts w:ascii="Times New Roman" w:eastAsia="宋体" w:hAnsi="Times New Roman" w:cs="Times New Roman"/>
          <w:szCs w:val="24"/>
          <w:lang w:val="zh-CN"/>
        </w:rPr>
      </w:pPr>
      <w:r>
        <w:rPr>
          <w:rFonts w:ascii="Times New Roman" w:eastAsia="宋体" w:hAnsi="Times New Roman" w:cs="Times New Roman"/>
          <w:szCs w:val="24"/>
          <w:lang w:val="zh-CN"/>
        </w:rPr>
        <w:t>本项目主要生产</w:t>
      </w:r>
      <w:r>
        <w:rPr>
          <w:rFonts w:ascii="Times New Roman" w:eastAsia="宋体" w:hAnsi="Times New Roman" w:cs="Times New Roman"/>
          <w:szCs w:val="24"/>
          <w:lang w:val="zh-CN"/>
        </w:rPr>
        <w:t>原料药</w:t>
      </w:r>
      <w:r>
        <w:rPr>
          <w:rFonts w:ascii="Times New Roman" w:eastAsia="宋体" w:hAnsi="Times New Roman" w:cs="Times New Roman"/>
          <w:szCs w:val="24"/>
          <w:lang w:val="zh-CN"/>
        </w:rPr>
        <w:t>，</w:t>
      </w:r>
      <w:r>
        <w:rPr>
          <w:rFonts w:ascii="Times New Roman" w:eastAsia="宋体" w:hAnsi="Times New Roman" w:cs="Times New Roman"/>
          <w:szCs w:val="24"/>
          <w:lang w:val="zh-CN"/>
        </w:rPr>
        <w:t>根据国家发展和改革委员会</w:t>
      </w:r>
      <w:r>
        <w:rPr>
          <w:rFonts w:ascii="Times New Roman" w:eastAsia="宋体" w:hAnsi="Times New Roman" w:cs="Times New Roman"/>
          <w:szCs w:val="24"/>
          <w:lang w:val="zh-CN"/>
        </w:rPr>
        <w:t>[2019]</w:t>
      </w:r>
      <w:r>
        <w:rPr>
          <w:rFonts w:ascii="Times New Roman" w:eastAsia="宋体" w:hAnsi="Times New Roman" w:cs="Times New Roman"/>
          <w:szCs w:val="24"/>
          <w:lang w:val="zh-CN"/>
        </w:rPr>
        <w:t>第</w:t>
      </w:r>
      <w:r>
        <w:rPr>
          <w:rFonts w:ascii="Times New Roman" w:eastAsia="宋体" w:hAnsi="Times New Roman" w:cs="Times New Roman"/>
          <w:szCs w:val="24"/>
          <w:lang w:val="zh-CN"/>
        </w:rPr>
        <w:t>1683</w:t>
      </w:r>
      <w:r>
        <w:rPr>
          <w:rFonts w:ascii="Times New Roman" w:eastAsia="宋体" w:hAnsi="Times New Roman" w:cs="Times New Roman"/>
          <w:szCs w:val="24"/>
          <w:lang w:val="zh-CN"/>
        </w:rPr>
        <w:t>号令《产业结构调整指导目录（</w:t>
      </w:r>
      <w:r>
        <w:rPr>
          <w:rFonts w:ascii="Times New Roman" w:eastAsia="宋体" w:hAnsi="Times New Roman" w:cs="Times New Roman"/>
          <w:szCs w:val="24"/>
          <w:lang w:val="zh-CN"/>
        </w:rPr>
        <w:t xml:space="preserve">2019 </w:t>
      </w:r>
      <w:r>
        <w:rPr>
          <w:rFonts w:ascii="Times New Roman" w:eastAsia="宋体" w:hAnsi="Times New Roman" w:cs="Times New Roman"/>
          <w:szCs w:val="24"/>
          <w:lang w:val="zh-CN"/>
        </w:rPr>
        <w:t>年本）》，本项目不在各目录所列的鼓励类、限制类和淘汰类中，属允许类，且</w:t>
      </w:r>
      <w:r>
        <w:rPr>
          <w:rFonts w:ascii="Times New Roman" w:hAnsi="Times New Roman" w:cs="Times New Roman"/>
          <w:color w:val="000000"/>
        </w:rPr>
        <w:t>没有《产业结构调整指导目录（</w:t>
      </w:r>
      <w:r>
        <w:rPr>
          <w:rFonts w:ascii="Times New Roman" w:hAnsi="Times New Roman" w:cs="Times New Roman"/>
          <w:color w:val="000000"/>
        </w:rPr>
        <w:t>2019</w:t>
      </w:r>
      <w:r>
        <w:rPr>
          <w:rFonts w:ascii="Times New Roman" w:hAnsi="Times New Roman" w:cs="Times New Roman"/>
          <w:color w:val="000000"/>
        </w:rPr>
        <w:t>年本）》中规定的落后和淘汰设备</w:t>
      </w:r>
      <w:r>
        <w:rPr>
          <w:rFonts w:ascii="Times New Roman" w:eastAsia="宋体" w:hAnsi="Times New Roman" w:cs="Times New Roman"/>
          <w:szCs w:val="24"/>
          <w:lang w:val="zh-CN"/>
        </w:rPr>
        <w:t>；该项目产品不属于《环境保护综合名录</w:t>
      </w:r>
      <w:r>
        <w:rPr>
          <w:rFonts w:ascii="Times New Roman" w:eastAsia="宋体" w:hAnsi="Times New Roman" w:cs="Times New Roman"/>
          <w:szCs w:val="24"/>
          <w:lang w:val="zh-CN"/>
        </w:rPr>
        <w:t>（</w:t>
      </w:r>
      <w:r>
        <w:rPr>
          <w:rFonts w:ascii="Times New Roman" w:eastAsia="宋体" w:hAnsi="Times New Roman" w:cs="Times New Roman"/>
          <w:szCs w:val="24"/>
          <w:lang w:val="zh-CN"/>
        </w:rPr>
        <w:t>2017</w:t>
      </w:r>
      <w:r>
        <w:rPr>
          <w:rFonts w:ascii="Times New Roman" w:eastAsia="宋体" w:hAnsi="Times New Roman" w:cs="Times New Roman"/>
          <w:szCs w:val="24"/>
          <w:lang w:val="zh-CN"/>
        </w:rPr>
        <w:t>年版）》中</w:t>
      </w:r>
      <w:r>
        <w:rPr>
          <w:rFonts w:ascii="Times New Roman" w:eastAsia="宋体" w:hAnsi="Times New Roman" w:cs="Times New Roman"/>
          <w:szCs w:val="24"/>
          <w:lang w:val="zh-CN"/>
        </w:rPr>
        <w:t>“‘</w:t>
      </w:r>
      <w:r>
        <w:rPr>
          <w:rFonts w:ascii="Times New Roman" w:eastAsia="宋体" w:hAnsi="Times New Roman" w:cs="Times New Roman"/>
          <w:szCs w:val="24"/>
          <w:lang w:val="zh-CN"/>
        </w:rPr>
        <w:t>高污染、高环境风险</w:t>
      </w:r>
      <w:r>
        <w:rPr>
          <w:rFonts w:ascii="Times New Roman" w:eastAsia="宋体" w:hAnsi="Times New Roman" w:cs="Times New Roman"/>
          <w:szCs w:val="24"/>
          <w:lang w:val="zh-CN"/>
        </w:rPr>
        <w:t>’</w:t>
      </w:r>
      <w:r>
        <w:rPr>
          <w:rFonts w:ascii="Times New Roman" w:eastAsia="宋体" w:hAnsi="Times New Roman" w:cs="Times New Roman"/>
          <w:szCs w:val="24"/>
          <w:lang w:val="zh-CN"/>
        </w:rPr>
        <w:t>产品名录</w:t>
      </w:r>
      <w:r>
        <w:rPr>
          <w:rFonts w:ascii="Times New Roman" w:eastAsia="宋体" w:hAnsi="Times New Roman" w:cs="Times New Roman"/>
          <w:szCs w:val="24"/>
          <w:lang w:val="zh-CN"/>
        </w:rPr>
        <w:t>”</w:t>
      </w:r>
      <w:r>
        <w:rPr>
          <w:rFonts w:ascii="Times New Roman" w:eastAsia="宋体" w:hAnsi="Times New Roman" w:cs="Times New Roman"/>
          <w:szCs w:val="24"/>
          <w:lang w:val="zh-CN"/>
        </w:rPr>
        <w:t>；经查找，该项目不属于《关于发布实施〈限制用地项目目录（</w:t>
      </w:r>
      <w:r>
        <w:rPr>
          <w:rFonts w:ascii="Times New Roman" w:eastAsia="宋体" w:hAnsi="Times New Roman" w:cs="Times New Roman"/>
          <w:szCs w:val="24"/>
          <w:lang w:val="zh-CN"/>
        </w:rPr>
        <w:t>2012</w:t>
      </w:r>
      <w:r>
        <w:rPr>
          <w:rFonts w:ascii="Times New Roman" w:eastAsia="宋体" w:hAnsi="Times New Roman" w:cs="Times New Roman"/>
          <w:szCs w:val="24"/>
          <w:lang w:val="zh-CN"/>
        </w:rPr>
        <w:t>年本）〉和〈禁止用地项目目录（</w:t>
      </w:r>
      <w:r>
        <w:rPr>
          <w:rFonts w:ascii="Times New Roman" w:eastAsia="宋体" w:hAnsi="Times New Roman" w:cs="Times New Roman"/>
          <w:szCs w:val="24"/>
          <w:lang w:val="zh-CN"/>
        </w:rPr>
        <w:t>2012</w:t>
      </w:r>
      <w:r>
        <w:rPr>
          <w:rFonts w:ascii="Times New Roman" w:eastAsia="宋体" w:hAnsi="Times New Roman" w:cs="Times New Roman"/>
          <w:szCs w:val="24"/>
          <w:lang w:val="zh-CN"/>
        </w:rPr>
        <w:t>年本）〉的通知》（国土资源部、国家发展和改革委员会，</w:t>
      </w:r>
      <w:r>
        <w:rPr>
          <w:rFonts w:ascii="Times New Roman" w:eastAsia="宋体" w:hAnsi="Times New Roman" w:cs="Times New Roman"/>
          <w:szCs w:val="24"/>
          <w:lang w:val="zh-CN"/>
        </w:rPr>
        <w:t>2012</w:t>
      </w:r>
      <w:r>
        <w:rPr>
          <w:rFonts w:ascii="Times New Roman" w:eastAsia="宋体" w:hAnsi="Times New Roman" w:cs="Times New Roman"/>
          <w:szCs w:val="24"/>
          <w:lang w:val="zh-CN"/>
        </w:rPr>
        <w:t>年</w:t>
      </w:r>
      <w:r>
        <w:rPr>
          <w:rFonts w:ascii="Times New Roman" w:eastAsia="宋体" w:hAnsi="Times New Roman" w:cs="Times New Roman"/>
          <w:szCs w:val="24"/>
          <w:lang w:val="zh-CN"/>
        </w:rPr>
        <w:t>5</w:t>
      </w:r>
      <w:r>
        <w:rPr>
          <w:rFonts w:ascii="Times New Roman" w:eastAsia="宋体" w:hAnsi="Times New Roman" w:cs="Times New Roman"/>
          <w:szCs w:val="24"/>
          <w:lang w:val="zh-CN"/>
        </w:rPr>
        <w:t>月</w:t>
      </w:r>
      <w:r>
        <w:rPr>
          <w:rFonts w:ascii="Times New Roman" w:eastAsia="宋体" w:hAnsi="Times New Roman" w:cs="Times New Roman"/>
          <w:szCs w:val="24"/>
          <w:lang w:val="zh-CN"/>
        </w:rPr>
        <w:t>23</w:t>
      </w:r>
      <w:r>
        <w:rPr>
          <w:rFonts w:ascii="Times New Roman" w:eastAsia="宋体" w:hAnsi="Times New Roman" w:cs="Times New Roman"/>
          <w:szCs w:val="24"/>
          <w:lang w:val="zh-CN"/>
        </w:rPr>
        <w:t>日）中限制和禁止</w:t>
      </w:r>
      <w:r>
        <w:rPr>
          <w:rFonts w:ascii="Times New Roman" w:eastAsia="宋体" w:hAnsi="Times New Roman" w:cs="Times New Roman" w:hint="eastAsia"/>
          <w:szCs w:val="24"/>
          <w:lang w:val="zh-CN"/>
        </w:rPr>
        <w:t>用地的建设项目。综上所述，项目的建设不违背国家相关产业政策的要求。</w:t>
      </w:r>
    </w:p>
    <w:p w:rsidR="00151997" w:rsidRDefault="000D7111">
      <w:pPr>
        <w:pStyle w:val="1"/>
        <w:spacing w:line="360" w:lineRule="auto"/>
        <w:ind w:firstLineChars="200" w:firstLine="506"/>
        <w:textAlignment w:val="auto"/>
        <w:rPr>
          <w:rFonts w:ascii="Times New Roman" w:eastAsia="宋体" w:hAnsi="Times New Roman" w:cs="Times New Roman"/>
          <w:b/>
          <w:kern w:val="0"/>
          <w:szCs w:val="24"/>
        </w:rPr>
      </w:pPr>
      <w:r>
        <w:rPr>
          <w:rFonts w:ascii="Times New Roman" w:eastAsia="宋体" w:hAnsi="Times New Roman" w:cs="Times New Roman" w:hint="eastAsia"/>
          <w:b/>
          <w:kern w:val="0"/>
          <w:szCs w:val="24"/>
        </w:rPr>
        <w:t>二、主要环境问题及采取的措施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该项目在生产过程中有各类污染物排放，对环境造成一定影响。对周围环境的主要影响有：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/>
          <w:sz w:val="24"/>
          <w:szCs w:val="24"/>
          <w:lang w:val="zh-CN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、废气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hAnsi="宋体"/>
          <w:sz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拟建项目产生的有组织废气主要为生产过程中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产生的粉尘、有机废气，蒸馏产生的不凝气，污水处理站及危废暂存间产生的硫化氢、氨、臭气浓度、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VOCs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等废气。</w:t>
      </w:r>
      <w:r>
        <w:rPr>
          <w:rFonts w:ascii="Times New Roman" w:hAnsi="Times New Roman" w:cs="Times New Roman"/>
          <w:sz w:val="24"/>
        </w:rPr>
        <w:t>各废气产生环节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合理收集</w:t>
      </w:r>
      <w:r>
        <w:rPr>
          <w:rFonts w:ascii="Times New Roman" w:hAnsi="Times New Roman" w:cs="Times New Roman" w:hint="eastAsia"/>
          <w:sz w:val="24"/>
        </w:rPr>
        <w:t>预处理</w:t>
      </w:r>
      <w:r>
        <w:rPr>
          <w:rFonts w:ascii="Times New Roman" w:hAnsi="Times New Roman" w:cs="Times New Roman"/>
          <w:sz w:val="24"/>
        </w:rPr>
        <w:t>后，经</w:t>
      </w:r>
      <w:r>
        <w:rPr>
          <w:rFonts w:ascii="Times New Roman" w:hAnsi="Times New Roman" w:cs="Times New Roman" w:hint="eastAsia"/>
          <w:sz w:val="24"/>
        </w:rPr>
        <w:t>各自配套的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碱喷淋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过滤棉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活</w:t>
      </w:r>
      <w:r>
        <w:rPr>
          <w:rFonts w:ascii="Times New Roman" w:hAnsi="Times New Roman" w:cs="Times New Roman"/>
          <w:sz w:val="24"/>
        </w:rPr>
        <w:lastRenderedPageBreak/>
        <w:t>性炭吸附、脱附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催化燃烧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>尾气处理系统处理，</w:t>
      </w:r>
      <w:r>
        <w:rPr>
          <w:rFonts w:ascii="Times New Roman" w:hAnsi="Times New Roman" w:cs="Times New Roman" w:hint="eastAsia"/>
          <w:sz w:val="24"/>
        </w:rPr>
        <w:t>最终</w:t>
      </w:r>
      <w:r>
        <w:rPr>
          <w:rFonts w:ascii="Times New Roman" w:hAnsi="Times New Roman" w:cs="Times New Roman"/>
          <w:sz w:val="24"/>
        </w:rPr>
        <w:t>由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/>
          <w:sz w:val="24"/>
        </w:rPr>
        <w:t>#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#</w:t>
      </w:r>
      <w:r>
        <w:rPr>
          <w:rFonts w:ascii="Times New Roman" w:hAnsi="Times New Roman" w:cs="Times New Roman" w:hint="eastAsia"/>
          <w:sz w:val="24"/>
        </w:rPr>
        <w:t>、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/>
          <w:sz w:val="24"/>
        </w:rPr>
        <w:t>#</w:t>
      </w:r>
      <w:r>
        <w:rPr>
          <w:rFonts w:ascii="Times New Roman" w:hAnsi="Times New Roman" w:cs="Times New Roman"/>
          <w:sz w:val="24"/>
        </w:rPr>
        <w:t>排气筒排放</w:t>
      </w:r>
      <w:r>
        <w:rPr>
          <w:rFonts w:ascii="Times New Roman" w:hAnsi="Times New Roman" w:cs="Times New Roman" w:hint="eastAsia"/>
          <w:sz w:val="24"/>
        </w:rPr>
        <w:t>。污水处理站及危废间废气</w:t>
      </w:r>
      <w:r>
        <w:rPr>
          <w:rFonts w:ascii="Times New Roman" w:hAnsi="Times New Roman" w:cs="Times New Roman"/>
          <w:sz w:val="24"/>
        </w:rPr>
        <w:t>经</w:t>
      </w:r>
      <w:r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碱喷淋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过滤棉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活性炭吸附、脱附</w:t>
      </w:r>
      <w:r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</w:rPr>
        <w:t>催化燃烧</w:t>
      </w:r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 w:hint="eastAsia"/>
          <w:sz w:val="24"/>
        </w:rPr>
        <w:t>废气</w:t>
      </w:r>
      <w:r>
        <w:rPr>
          <w:rFonts w:ascii="Times New Roman" w:hAnsi="Times New Roman" w:cs="Times New Roman"/>
          <w:sz w:val="24"/>
        </w:rPr>
        <w:t>处理系统处理</w:t>
      </w:r>
      <w:r>
        <w:rPr>
          <w:rFonts w:ascii="Times New Roman" w:hAnsi="Times New Roman" w:cs="Times New Roman" w:hint="eastAsia"/>
          <w:sz w:val="24"/>
        </w:rPr>
        <w:t>后，由</w:t>
      </w:r>
      <w:r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/>
          <w:sz w:val="24"/>
        </w:rPr>
        <w:t>#</w:t>
      </w:r>
      <w:r>
        <w:rPr>
          <w:rFonts w:ascii="Times New Roman" w:hAnsi="Times New Roman" w:cs="Times New Roman"/>
          <w:sz w:val="24"/>
        </w:rPr>
        <w:t>排气筒排放</w:t>
      </w:r>
      <w:r>
        <w:rPr>
          <w:rFonts w:ascii="Times New Roman" w:hAnsi="Times New Roman" w:cs="Times New Roman" w:hint="eastAsia"/>
          <w:sz w:val="24"/>
        </w:rPr>
        <w:t>。</w:t>
      </w:r>
      <w:r>
        <w:rPr>
          <w:rFonts w:ascii="Times New Roman" w:hAnsi="Times New Roman" w:cs="Times New Roman" w:hint="eastAsia"/>
          <w:sz w:val="24"/>
        </w:rPr>
        <w:t>生产车间</w:t>
      </w:r>
      <w:r>
        <w:rPr>
          <w:rFonts w:ascii="Times New Roman" w:hAnsi="Times New Roman" w:cs="Times New Roman" w:hint="eastAsia"/>
          <w:sz w:val="24"/>
        </w:rPr>
        <w:t>废气中挥发性有机物</w:t>
      </w:r>
      <w:r>
        <w:rPr>
          <w:rFonts w:ascii="Times New Roman" w:hAnsi="Times New Roman" w:cs="Times New Roman" w:hint="eastAsia"/>
          <w:sz w:val="24"/>
        </w:rPr>
        <w:t>VOCs</w:t>
      </w:r>
      <w:r>
        <w:rPr>
          <w:rFonts w:ascii="Times New Roman" w:hAnsi="Times New Roman" w:cs="Times New Roman" w:hint="eastAsia"/>
          <w:sz w:val="24"/>
        </w:rPr>
        <w:t>及其特征污染物排放浓度及排放速率均满足《挥发性有机物排放标准第</w:t>
      </w:r>
      <w:r>
        <w:rPr>
          <w:rFonts w:ascii="Times New Roman" w:hAnsi="Times New Roman" w:cs="Times New Roman" w:hint="eastAsia"/>
          <w:sz w:val="24"/>
        </w:rPr>
        <w:t>6</w:t>
      </w:r>
      <w:r>
        <w:rPr>
          <w:rFonts w:ascii="Times New Roman" w:hAnsi="Times New Roman" w:cs="Times New Roman" w:hint="eastAsia"/>
          <w:sz w:val="24"/>
        </w:rPr>
        <w:t>部分</w:t>
      </w:r>
      <w:r>
        <w:rPr>
          <w:rFonts w:ascii="Times New Roman" w:hAnsi="Times New Roman" w:cs="Times New Roman" w:hint="eastAsia"/>
          <w:sz w:val="24"/>
        </w:rPr>
        <w:t>:</w:t>
      </w:r>
      <w:r>
        <w:rPr>
          <w:rFonts w:ascii="Times New Roman" w:hAnsi="Times New Roman" w:cs="Times New Roman" w:hint="eastAsia"/>
          <w:sz w:val="24"/>
        </w:rPr>
        <w:t>有机化工行业》</w:t>
      </w:r>
      <w:r>
        <w:rPr>
          <w:rFonts w:ascii="Times New Roman" w:hAnsi="Times New Roman" w:cs="Times New Roman" w:hint="eastAsia"/>
          <w:sz w:val="24"/>
        </w:rPr>
        <w:t>(DB372801.6-2018)</w:t>
      </w:r>
      <w:r>
        <w:rPr>
          <w:rFonts w:ascii="Times New Roman" w:hAnsi="Times New Roman" w:cs="Times New Roman" w:hint="eastAsia"/>
          <w:sz w:val="24"/>
        </w:rPr>
        <w:t>表</w:t>
      </w: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 w:hint="eastAsia"/>
          <w:sz w:val="24"/>
        </w:rPr>
        <w:t>及表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污染物排放限值要求</w:t>
      </w:r>
      <w:r>
        <w:rPr>
          <w:rFonts w:ascii="Times New Roman" w:hAnsi="Times New Roman" w:cs="Times New Roman" w:hint="eastAsia"/>
          <w:sz w:val="24"/>
        </w:rPr>
        <w:t>及</w:t>
      </w:r>
      <w:r>
        <w:rPr>
          <w:rFonts w:ascii="Times New Roman" w:hAnsi="Times New Roman" w:cs="Times New Roman"/>
          <w:sz w:val="24"/>
        </w:rPr>
        <w:t>《大气污染物综合排放标准》（</w:t>
      </w:r>
      <w:r>
        <w:rPr>
          <w:rFonts w:ascii="Times New Roman" w:hAnsi="Times New Roman" w:cs="Times New Roman"/>
          <w:sz w:val="24"/>
        </w:rPr>
        <w:t>GB16297-1996</w:t>
      </w:r>
      <w:r>
        <w:rPr>
          <w:rFonts w:ascii="Times New Roman" w:hAnsi="Times New Roman" w:cs="Times New Roman"/>
          <w:sz w:val="24"/>
        </w:rPr>
        <w:t>）表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标准要求</w:t>
      </w:r>
      <w:r>
        <w:rPr>
          <w:rFonts w:ascii="Times New Roman" w:hAnsi="Times New Roman" w:cs="Times New Roman" w:hint="eastAsia"/>
          <w:sz w:val="24"/>
        </w:rPr>
        <w:t>。</w:t>
      </w:r>
      <w:r>
        <w:rPr>
          <w:rFonts w:ascii="Times New Roman" w:hAnsi="Times New Roman" w:cs="Times New Roman" w:hint="eastAsia"/>
          <w:sz w:val="24"/>
        </w:rPr>
        <w:t>氯化氢</w:t>
      </w:r>
      <w:r>
        <w:rPr>
          <w:rFonts w:ascii="Times New Roman" w:hAnsi="Times New Roman" w:cs="Times New Roman" w:hint="eastAsia"/>
          <w:sz w:val="24"/>
        </w:rPr>
        <w:t>、氨</w:t>
      </w:r>
      <w:r>
        <w:rPr>
          <w:rFonts w:ascii="Times New Roman" w:hAnsi="Times New Roman" w:cs="Times New Roman" w:hint="eastAsia"/>
          <w:sz w:val="24"/>
        </w:rPr>
        <w:t>排放浓度满足《制药工业大气污染物排放标准》</w:t>
      </w:r>
      <w:r>
        <w:rPr>
          <w:rFonts w:ascii="Times New Roman" w:hAnsi="Times New Roman" w:cs="Times New Roman" w:hint="eastAsia"/>
          <w:sz w:val="24"/>
        </w:rPr>
        <w:t>(GB37823-2019)</w:t>
      </w:r>
      <w:r>
        <w:rPr>
          <w:rFonts w:ascii="Times New Roman" w:hAnsi="Times New Roman" w:cs="Times New Roman" w:hint="eastAsia"/>
          <w:sz w:val="24"/>
        </w:rPr>
        <w:t>表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重点控制区大气排放浓度限值</w:t>
      </w:r>
      <w:r>
        <w:rPr>
          <w:rFonts w:ascii="Times New Roman" w:hAnsi="Times New Roman" w:cs="Times New Roman" w:hint="eastAsia"/>
          <w:sz w:val="24"/>
        </w:rPr>
        <w:t>，</w:t>
      </w:r>
      <w:r>
        <w:rPr>
          <w:rFonts w:ascii="Times New Roman" w:hAnsi="Times New Roman" w:cs="Times New Roman" w:hint="eastAsia"/>
          <w:sz w:val="24"/>
        </w:rPr>
        <w:t>排放速率满足</w:t>
      </w:r>
      <w:r>
        <w:rPr>
          <w:rFonts w:ascii="Times New Roman" w:hAnsi="Times New Roman" w:cs="Times New Roman"/>
          <w:sz w:val="24"/>
        </w:rPr>
        <w:t>《大气污染物综合排放标准》（</w:t>
      </w:r>
      <w:r>
        <w:rPr>
          <w:rFonts w:ascii="Times New Roman" w:hAnsi="Times New Roman" w:cs="Times New Roman"/>
          <w:sz w:val="24"/>
        </w:rPr>
        <w:t>GB16297-1996</w:t>
      </w:r>
      <w:r>
        <w:rPr>
          <w:rFonts w:ascii="Times New Roman" w:hAnsi="Times New Roman" w:cs="Times New Roman"/>
          <w:sz w:val="24"/>
        </w:rPr>
        <w:t>）表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标准要求</w:t>
      </w:r>
      <w:r>
        <w:rPr>
          <w:rFonts w:ascii="Times New Roman" w:hAnsi="Times New Roman" w:cs="Times New Roman" w:hint="eastAsia"/>
          <w:sz w:val="24"/>
        </w:rPr>
        <w:t>及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《恶臭污染物排放标准》（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GB14554-93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表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标准要求</w:t>
      </w:r>
      <w:r>
        <w:rPr>
          <w:rFonts w:ascii="Times New Roman" w:hAnsi="Times New Roman" w:cs="Times New Roman" w:hint="eastAsia"/>
          <w:sz w:val="24"/>
        </w:rPr>
        <w:t>。</w:t>
      </w:r>
      <w:r>
        <w:rPr>
          <w:rFonts w:ascii="Times New Roman" w:hAnsi="Times New Roman" w:cs="Times New Roman"/>
          <w:sz w:val="24"/>
        </w:rPr>
        <w:t>颗粒物排放</w:t>
      </w:r>
      <w:r>
        <w:rPr>
          <w:rFonts w:ascii="Times New Roman" w:hAnsi="Times New Roman" w:cs="Times New Roman"/>
          <w:sz w:val="24"/>
        </w:rPr>
        <w:t>浓度能够满足</w:t>
      </w:r>
      <w:r>
        <w:rPr>
          <w:rFonts w:ascii="Times New Roman" w:hAnsi="Times New Roman" w:cs="Times New Roman"/>
          <w:sz w:val="24"/>
          <w:szCs w:val="24"/>
        </w:rPr>
        <w:t>《区域性大气污染物综合排放标准》</w:t>
      </w:r>
      <w:r>
        <w:rPr>
          <w:rFonts w:ascii="Times New Roman" w:hAnsi="Times New Roman" w:cs="Times New Roman"/>
          <w:sz w:val="24"/>
          <w:szCs w:val="24"/>
        </w:rPr>
        <w:t>(DB37/2376</w:t>
      </w:r>
      <w:r>
        <w:rPr>
          <w:rFonts w:ascii="Times New Roman" w:hAnsi="Times New Roman" w:cs="Times New Roman"/>
          <w:sz w:val="24"/>
          <w:szCs w:val="24"/>
        </w:rPr>
        <w:t>－</w:t>
      </w:r>
      <w:r>
        <w:rPr>
          <w:rFonts w:ascii="Times New Roman" w:hAnsi="Times New Roman" w:cs="Times New Roman"/>
          <w:sz w:val="24"/>
          <w:szCs w:val="24"/>
        </w:rPr>
        <w:t>2019)</w:t>
      </w:r>
      <w:r>
        <w:rPr>
          <w:rFonts w:ascii="Times New Roman" w:hAnsi="Times New Roman" w:cs="Times New Roman"/>
          <w:sz w:val="24"/>
          <w:szCs w:val="24"/>
        </w:rPr>
        <w:t>表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重点</w:t>
      </w:r>
      <w:r>
        <w:rPr>
          <w:rFonts w:ascii="Times New Roman" w:hAnsi="Times New Roman" w:cs="Times New Roman"/>
          <w:sz w:val="24"/>
          <w:szCs w:val="24"/>
        </w:rPr>
        <w:t>控制区标准限值</w:t>
      </w:r>
      <w:r>
        <w:rPr>
          <w:rFonts w:ascii="Times New Roman" w:hAnsi="Times New Roman" w:cs="Times New Roman"/>
          <w:sz w:val="24"/>
        </w:rPr>
        <w:t>，排放速率</w:t>
      </w:r>
      <w:r>
        <w:rPr>
          <w:rFonts w:ascii="Times New Roman" w:hAnsi="Times New Roman" w:cs="Times New Roman"/>
          <w:sz w:val="24"/>
        </w:rPr>
        <w:t>能够满足《大气污染物综合排放标准》（</w:t>
      </w:r>
      <w:r>
        <w:rPr>
          <w:rFonts w:ascii="Times New Roman" w:hAnsi="Times New Roman" w:cs="Times New Roman"/>
          <w:sz w:val="24"/>
        </w:rPr>
        <w:t>GB16297-1996</w:t>
      </w:r>
      <w:r>
        <w:rPr>
          <w:rFonts w:ascii="Times New Roman" w:hAnsi="Times New Roman" w:cs="Times New Roman"/>
          <w:sz w:val="24"/>
        </w:rPr>
        <w:t>）表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标准要求</w:t>
      </w:r>
      <w:r>
        <w:rPr>
          <w:rFonts w:ascii="Times New Roman" w:hAnsi="Times New Roman" w:cs="Times New Roman"/>
          <w:sz w:val="24"/>
        </w:rPr>
        <w:t>；</w:t>
      </w:r>
      <w:r>
        <w:rPr>
          <w:rFonts w:ascii="Times New Roman" w:hAnsi="Times New Roman" w:cs="Times New Roman"/>
          <w:sz w:val="24"/>
        </w:rPr>
        <w:t>污水处理站废气</w:t>
      </w:r>
      <w:r>
        <w:rPr>
          <w:rFonts w:ascii="Times New Roman" w:hAnsi="Times New Roman" w:cs="Times New Roman" w:hint="eastAsia"/>
          <w:sz w:val="24"/>
        </w:rPr>
        <w:t>及危废暂存间废气排放浓度</w:t>
      </w:r>
      <w:r>
        <w:rPr>
          <w:rFonts w:ascii="Times New Roman" w:hAnsi="Times New Roman" w:cs="Times New Roman"/>
          <w:sz w:val="24"/>
        </w:rPr>
        <w:t>能够满足《有机化工企业污水</w:t>
      </w:r>
      <w:r>
        <w:rPr>
          <w:rFonts w:ascii="Times New Roman" w:hAnsi="Times New Roman" w:cs="Times New Roman"/>
          <w:sz w:val="24"/>
          <w:szCs w:val="24"/>
        </w:rPr>
        <w:t>处理厂（站）挥发性有机物及恶臭污染物排放标准》（</w:t>
      </w:r>
      <w:r>
        <w:rPr>
          <w:rFonts w:ascii="Times New Roman" w:hAnsi="Times New Roman" w:cs="Times New Roman"/>
          <w:sz w:val="24"/>
          <w:szCs w:val="24"/>
        </w:rPr>
        <w:t>DB37/3161-2018</w:t>
      </w:r>
      <w:r>
        <w:rPr>
          <w:rFonts w:ascii="Times New Roman" w:hAnsi="Times New Roman" w:cs="Times New Roman"/>
          <w:sz w:val="24"/>
          <w:szCs w:val="24"/>
        </w:rPr>
        <w:t>）表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标准要求。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</w:pPr>
      <w:r>
        <w:rPr>
          <w:rFonts w:ascii="Times New Roman" w:eastAsia="宋体" w:hAnsi="Times New Roman" w:cs="Times New Roman" w:hint="eastAsia"/>
          <w:sz w:val="24"/>
          <w:szCs w:val="24"/>
        </w:rPr>
        <w:t>本项目</w:t>
      </w:r>
      <w:r>
        <w:rPr>
          <w:rFonts w:ascii="Times New Roman" w:eastAsia="宋体" w:hAnsi="Times New Roman" w:cs="Times New Roman" w:hint="eastAsia"/>
          <w:sz w:val="24"/>
          <w:szCs w:val="24"/>
        </w:rPr>
        <w:t>无组织废气为投料、干燥等过程未捕集到的无组织粉尘；生产区收集系统中逃逸的无组织有机废气；溶媒罐区储罐“大、小呼吸”产生的无组织有机废气；污水处理站产生的无组织恶臭气体。</w:t>
      </w:r>
      <w:r>
        <w:rPr>
          <w:rFonts w:ascii="Times New Roman" w:eastAsia="宋体" w:hAnsi="Times New Roman" w:cs="Times New Roman"/>
          <w:sz w:val="24"/>
          <w:szCs w:val="24"/>
        </w:rPr>
        <w:t>通过</w:t>
      </w:r>
      <w:r>
        <w:rPr>
          <w:rFonts w:ascii="Times New Roman" w:eastAsia="宋体" w:hAnsi="Times New Roman" w:cs="Times New Roman" w:hint="eastAsia"/>
          <w:sz w:val="24"/>
          <w:szCs w:val="24"/>
        </w:rPr>
        <w:t>物料全密闭输送，加强原料仓库、</w:t>
      </w:r>
      <w:r>
        <w:rPr>
          <w:rFonts w:ascii="Times New Roman" w:eastAsia="宋体" w:hAnsi="Times New Roman" w:cs="Times New Roman" w:hint="eastAsia"/>
          <w:sz w:val="24"/>
          <w:szCs w:val="24"/>
        </w:rPr>
        <w:t>危废暂存间</w:t>
      </w:r>
      <w:r>
        <w:rPr>
          <w:rFonts w:ascii="Times New Roman" w:eastAsia="宋体" w:hAnsi="Times New Roman" w:cs="Times New Roman" w:hint="eastAsia"/>
          <w:sz w:val="24"/>
          <w:szCs w:val="24"/>
        </w:rPr>
        <w:t>以及</w:t>
      </w:r>
      <w:r>
        <w:rPr>
          <w:rFonts w:ascii="Times New Roman" w:eastAsia="宋体" w:hAnsi="Times New Roman" w:cs="Times New Roman" w:hint="eastAsia"/>
          <w:sz w:val="24"/>
          <w:szCs w:val="24"/>
        </w:rPr>
        <w:t>污水处理站</w:t>
      </w:r>
      <w:r>
        <w:rPr>
          <w:rFonts w:ascii="Times New Roman" w:eastAsia="宋体" w:hAnsi="Times New Roman" w:cs="Times New Roman" w:hint="eastAsia"/>
          <w:sz w:val="24"/>
          <w:szCs w:val="24"/>
        </w:rPr>
        <w:t>的密闭性，</w:t>
      </w:r>
      <w:r>
        <w:rPr>
          <w:rFonts w:ascii="Times New Roman" w:eastAsia="宋体" w:hAnsi="Times New Roman" w:cs="Times New Roman" w:hint="eastAsia"/>
          <w:sz w:val="24"/>
          <w:szCs w:val="24"/>
        </w:rPr>
        <w:t>加强绿化</w:t>
      </w:r>
      <w:r>
        <w:rPr>
          <w:rFonts w:ascii="Times New Roman" w:eastAsia="宋体" w:hAnsi="Times New Roman" w:cs="Times New Roman" w:hint="eastAsia"/>
          <w:sz w:val="24"/>
          <w:szCs w:val="24"/>
        </w:rPr>
        <w:t>减少无组织废气的产生。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本项目厂界无组织颗粒物能够</w:t>
      </w:r>
      <w:r>
        <w:rPr>
          <w:rFonts w:ascii="Times New Roman" w:eastAsia="宋体" w:hAnsi="Times New Roman" w:cs="Times New Roman"/>
          <w:sz w:val="24"/>
          <w:szCs w:val="24"/>
          <w:lang w:val="zh-CN"/>
        </w:rPr>
        <w:t>满足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《大气污染物综合排放标准》（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GB16297-1996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）表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无组织排</w:t>
      </w:r>
      <w:r>
        <w:rPr>
          <w:rFonts w:ascii="Times New Roman" w:eastAsia="宋体" w:hAnsi="Times New Roman" w:cs="Times New Roman"/>
          <w:sz w:val="24"/>
          <w:szCs w:val="24"/>
          <w:lang w:val="zh-CN"/>
        </w:rPr>
        <w:t>放监控浓度限值要求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。厂界</w:t>
      </w:r>
      <w:r>
        <w:rPr>
          <w:rFonts w:ascii="Times New Roman" w:eastAsia="宋体" w:hAnsi="Times New Roman" w:cs="Times New Roman"/>
          <w:sz w:val="24"/>
          <w:szCs w:val="24"/>
          <w:lang w:val="zh-CN"/>
        </w:rPr>
        <w:t>无组织</w:t>
      </w:r>
      <w:r>
        <w:rPr>
          <w:rFonts w:ascii="Times New Roman" w:eastAsia="宋体" w:hAnsi="Times New Roman" w:cs="Times New Roman"/>
          <w:sz w:val="24"/>
          <w:szCs w:val="24"/>
        </w:rPr>
        <w:t>VOC</w:t>
      </w:r>
      <w:r>
        <w:rPr>
          <w:rFonts w:ascii="Times New Roman" w:eastAsia="宋体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eastAsia="宋体" w:hAnsi="Times New Roman" w:cs="Times New Roman"/>
          <w:sz w:val="24"/>
          <w:szCs w:val="24"/>
        </w:rPr>
        <w:t>能够满足</w:t>
      </w:r>
      <w:r>
        <w:rPr>
          <w:rFonts w:ascii="Times New Roman" w:hAnsi="Times New Roman" w:cs="Times New Roman" w:hint="eastAsia"/>
          <w:sz w:val="24"/>
        </w:rPr>
        <w:t>《挥发性有机物排放标准第</w:t>
      </w:r>
      <w:r>
        <w:rPr>
          <w:rFonts w:ascii="Times New Roman" w:hAnsi="Times New Roman" w:cs="Times New Roman" w:hint="eastAsia"/>
          <w:sz w:val="24"/>
        </w:rPr>
        <w:t>6</w:t>
      </w:r>
      <w:r>
        <w:rPr>
          <w:rFonts w:ascii="Times New Roman" w:hAnsi="Times New Roman" w:cs="Times New Roman" w:hint="eastAsia"/>
          <w:sz w:val="24"/>
        </w:rPr>
        <w:t>部分</w:t>
      </w:r>
      <w:r>
        <w:rPr>
          <w:rFonts w:ascii="Times New Roman" w:hAnsi="Times New Roman" w:cs="Times New Roman" w:hint="eastAsia"/>
          <w:sz w:val="24"/>
        </w:rPr>
        <w:t>:</w:t>
      </w:r>
      <w:r>
        <w:rPr>
          <w:rFonts w:ascii="Times New Roman" w:hAnsi="Times New Roman" w:cs="Times New Roman" w:hint="eastAsia"/>
          <w:sz w:val="24"/>
        </w:rPr>
        <w:t>有机化工行业》</w:t>
      </w:r>
      <w:r>
        <w:rPr>
          <w:rFonts w:ascii="Times New Roman" w:hAnsi="Times New Roman" w:cs="Times New Roman" w:hint="eastAsia"/>
          <w:sz w:val="24"/>
        </w:rPr>
        <w:t>(DB372801.6-2018)</w:t>
      </w:r>
      <w:r>
        <w:rPr>
          <w:rFonts w:ascii="Times New Roman" w:hAnsi="Times New Roman" w:cs="Times New Roman" w:hint="eastAsia"/>
          <w:sz w:val="24"/>
        </w:rPr>
        <w:t>表</w:t>
      </w: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 w:hint="eastAsia"/>
          <w:sz w:val="24"/>
        </w:rPr>
        <w:t>标准要求及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《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挥发性有机物无组织排放控制标准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》（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B37822-2019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表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A.1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标准限值要求。厂界</w:t>
      </w:r>
      <w:r>
        <w:rPr>
          <w:rFonts w:ascii="Times New Roman" w:hAnsi="Times New Roman" w:cs="Times New Roman" w:hint="eastAsia"/>
          <w:sz w:val="24"/>
        </w:rPr>
        <w:t>氯化氢</w:t>
      </w:r>
      <w:r>
        <w:rPr>
          <w:rFonts w:ascii="Times New Roman" w:hAnsi="Times New Roman" w:cs="Times New Roman" w:hint="eastAsia"/>
          <w:sz w:val="24"/>
        </w:rPr>
        <w:t>排放浓度能够满足</w:t>
      </w:r>
      <w:r>
        <w:rPr>
          <w:rFonts w:ascii="Times New Roman" w:hAnsi="Times New Roman" w:cs="Times New Roman" w:hint="eastAsia"/>
          <w:sz w:val="24"/>
        </w:rPr>
        <w:t>《制药工业大气污染物排放标准》</w:t>
      </w:r>
      <w:r>
        <w:rPr>
          <w:rFonts w:ascii="Times New Roman" w:hAnsi="Times New Roman" w:cs="Times New Roman" w:hint="eastAsia"/>
          <w:sz w:val="24"/>
        </w:rPr>
        <w:t>(GB37823-2019)</w:t>
      </w:r>
      <w:r>
        <w:rPr>
          <w:rFonts w:ascii="Times New Roman" w:hAnsi="Times New Roman" w:cs="Times New Roman" w:hint="eastAsia"/>
          <w:sz w:val="24"/>
        </w:rPr>
        <w:t>表</w:t>
      </w:r>
      <w:r>
        <w:rPr>
          <w:rFonts w:ascii="Times New Roman" w:hAnsi="Times New Roman" w:cs="Times New Roman" w:hint="eastAsia"/>
          <w:sz w:val="24"/>
        </w:rPr>
        <w:t>4</w:t>
      </w:r>
      <w:r>
        <w:rPr>
          <w:rFonts w:ascii="Times New Roman" w:hAnsi="Times New Roman" w:cs="Times New Roman" w:hint="eastAsia"/>
          <w:sz w:val="24"/>
        </w:rPr>
        <w:t>标准要求</w:t>
      </w:r>
      <w:r>
        <w:rPr>
          <w:rFonts w:ascii="Times New Roman" w:hAnsi="Times New Roman" w:cs="Times New Roman" w:hint="eastAsia"/>
          <w:sz w:val="24"/>
        </w:rPr>
        <w:t>。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厂界无组织臭气浓度、氨能够满足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《恶臭污染物排放标准》（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GB14554-93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表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标准要求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根据环境空气影响预测结果，项目建成后对区域环境空气质量影响较小。</w:t>
      </w:r>
    </w:p>
    <w:p w:rsidR="00151997" w:rsidRDefault="000D7111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废水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 xml:space="preserve"> 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</w:t>
      </w:r>
      <w:r>
        <w:rPr>
          <w:color w:val="000000"/>
          <w:sz w:val="24"/>
        </w:rPr>
        <w:t>项目厂区排水系统采用雨污分流、清污分流的方式；初期雨水排入厂区</w:t>
      </w:r>
      <w:r>
        <w:rPr>
          <w:rFonts w:hint="eastAsia"/>
          <w:color w:val="000000"/>
          <w:sz w:val="24"/>
        </w:rPr>
        <w:t>初雨收集池</w:t>
      </w:r>
      <w:r>
        <w:rPr>
          <w:color w:val="000000"/>
          <w:sz w:val="24"/>
        </w:rPr>
        <w:t>，</w:t>
      </w:r>
      <w:r>
        <w:rPr>
          <w:rFonts w:hint="eastAsia"/>
          <w:color w:val="000000"/>
          <w:sz w:val="24"/>
        </w:rPr>
        <w:t>拟</w:t>
      </w:r>
      <w:r>
        <w:rPr>
          <w:color w:val="000000"/>
          <w:sz w:val="24"/>
        </w:rPr>
        <w:t>分批进入</w:t>
      </w:r>
      <w:r>
        <w:rPr>
          <w:rFonts w:hint="eastAsia"/>
          <w:color w:val="000000"/>
          <w:sz w:val="24"/>
        </w:rPr>
        <w:t>宁阳磁窑中环水务有限公司</w:t>
      </w:r>
      <w:r>
        <w:rPr>
          <w:color w:val="000000"/>
          <w:sz w:val="24"/>
        </w:rPr>
        <w:t>处理，其余雨水就近排入园区雨水管线后汇入海子河</w:t>
      </w:r>
      <w:r>
        <w:rPr>
          <w:rFonts w:hint="eastAsia"/>
          <w:color w:val="000000"/>
          <w:sz w:val="24"/>
        </w:rPr>
        <w:t>。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  <w:lang w:val="zh-CN"/>
        </w:rPr>
      </w:pPr>
      <w:r>
        <w:rPr>
          <w:color w:val="000000"/>
          <w:sz w:val="24"/>
          <w:lang w:val="zh-CN"/>
        </w:rPr>
        <w:lastRenderedPageBreak/>
        <w:t>项目废水主要包括工艺废水、设备清洗废水、尾气处理废水、真空泵废水、地面冲洗废水、循环系统废水、职工生活污水、纯水机浓水</w:t>
      </w:r>
      <w:r>
        <w:rPr>
          <w:rFonts w:hint="eastAsia"/>
          <w:color w:val="000000"/>
          <w:sz w:val="24"/>
          <w:lang w:val="zh-CN"/>
        </w:rPr>
        <w:t>，</w:t>
      </w:r>
      <w:r>
        <w:rPr>
          <w:color w:val="000000"/>
          <w:sz w:val="24"/>
          <w:lang w:val="zh-CN"/>
        </w:rPr>
        <w:t>以上废水</w:t>
      </w:r>
      <w:r>
        <w:rPr>
          <w:rFonts w:hint="eastAsia"/>
          <w:color w:val="000000"/>
          <w:sz w:val="24"/>
          <w:lang w:val="zh-CN"/>
        </w:rPr>
        <w:t>进入厂区污水处理站进行处理，处理后废</w:t>
      </w:r>
      <w:r>
        <w:rPr>
          <w:rFonts w:ascii="Times New Roman" w:hAnsi="Times New Roman" w:cs="Times New Roman"/>
          <w:color w:val="000000"/>
          <w:sz w:val="24"/>
          <w:lang w:val="zh-CN"/>
        </w:rPr>
        <w:t>水在达到宁阳磁窑中环水务有限公司进水水质要求以及《污水排入城镇下水道水质标准》（</w:t>
      </w:r>
      <w:r>
        <w:rPr>
          <w:rFonts w:ascii="Times New Roman" w:hAnsi="Times New Roman" w:cs="Times New Roman"/>
          <w:color w:val="000000"/>
          <w:sz w:val="24"/>
          <w:lang w:val="zh-CN"/>
        </w:rPr>
        <w:t>GB/T31962-2015</w:t>
      </w:r>
      <w:r>
        <w:rPr>
          <w:rFonts w:ascii="Times New Roman" w:hAnsi="Times New Roman" w:cs="Times New Roman"/>
          <w:color w:val="000000"/>
          <w:sz w:val="24"/>
          <w:lang w:val="zh-CN"/>
        </w:rPr>
        <w:t>）表</w:t>
      </w:r>
      <w:r>
        <w:rPr>
          <w:rFonts w:ascii="Times New Roman" w:hAnsi="Times New Roman" w:cs="Times New Roman"/>
          <w:color w:val="000000"/>
          <w:sz w:val="24"/>
          <w:lang w:val="zh-CN"/>
        </w:rPr>
        <w:t>1</w:t>
      </w:r>
      <w:r>
        <w:rPr>
          <w:rFonts w:ascii="Times New Roman" w:hAnsi="Times New Roman" w:cs="Times New Roman"/>
          <w:color w:val="000000"/>
          <w:sz w:val="24"/>
          <w:lang w:val="zh-CN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lang w:val="zh-CN"/>
        </w:rPr>
        <w:t>等级标准后，通过园区污水管网排入宁阳磁窑中环水务有限公司进一步处理。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color w:val="000000"/>
          <w:sz w:val="24"/>
        </w:rPr>
        <w:t>同时加强</w:t>
      </w:r>
      <w:r>
        <w:rPr>
          <w:rFonts w:hint="eastAsia"/>
          <w:color w:val="000000"/>
          <w:spacing w:val="4"/>
          <w:sz w:val="24"/>
        </w:rPr>
        <w:t>生产</w:t>
      </w:r>
      <w:r>
        <w:rPr>
          <w:color w:val="000000"/>
          <w:spacing w:val="4"/>
          <w:sz w:val="24"/>
        </w:rPr>
        <w:t>装置区、储罐区、仓储区</w:t>
      </w:r>
      <w:r>
        <w:rPr>
          <w:rFonts w:hint="eastAsia"/>
          <w:color w:val="000000"/>
          <w:spacing w:val="4"/>
          <w:sz w:val="24"/>
        </w:rPr>
        <w:t>、</w:t>
      </w:r>
      <w:r>
        <w:rPr>
          <w:rFonts w:hint="eastAsia"/>
          <w:color w:val="000000"/>
          <w:spacing w:val="4"/>
          <w:sz w:val="24"/>
        </w:rPr>
        <w:t>污水处理站、危废暂存间</w:t>
      </w:r>
      <w:r>
        <w:rPr>
          <w:color w:val="000000"/>
          <w:sz w:val="24"/>
        </w:rPr>
        <w:t>的防渗，在采取以上措施后，拟建项目废水对周围水环境影响很小。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/>
          <w:sz w:val="24"/>
          <w:szCs w:val="24"/>
          <w:lang w:val="zh-CN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、噪声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 xml:space="preserve"> 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sz w:val="24"/>
          <w:lang w:val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拟建项目</w:t>
      </w:r>
      <w:r>
        <w:rPr>
          <w:rFonts w:ascii="Times New Roman" w:hAnsi="Times New Roman" w:cs="Times New Roman"/>
          <w:color w:val="000000"/>
          <w:sz w:val="24"/>
        </w:rPr>
        <w:t>主要噪声源为真空泵、风机、离心机、</w:t>
      </w:r>
      <w:r>
        <w:rPr>
          <w:rFonts w:ascii="Times New Roman" w:hAnsi="Times New Roman" w:cs="Times New Roman" w:hint="eastAsia"/>
          <w:color w:val="000000"/>
          <w:sz w:val="24"/>
        </w:rPr>
        <w:t>干燥箱</w:t>
      </w:r>
      <w:r>
        <w:rPr>
          <w:rFonts w:ascii="Times New Roman" w:hAnsi="Times New Roman" w:cs="Times New Roman"/>
          <w:color w:val="000000"/>
          <w:sz w:val="24"/>
        </w:rPr>
        <w:t>、</w:t>
      </w:r>
      <w:r>
        <w:rPr>
          <w:rFonts w:ascii="Times New Roman" w:hAnsi="Times New Roman" w:cs="Times New Roman" w:hint="eastAsia"/>
          <w:color w:val="000000"/>
          <w:sz w:val="24"/>
        </w:rPr>
        <w:t>循环冷却机</w:t>
      </w:r>
      <w:r>
        <w:rPr>
          <w:rFonts w:ascii="Times New Roman" w:hAnsi="Times New Roman" w:cs="Times New Roman"/>
          <w:color w:val="000000"/>
          <w:sz w:val="24"/>
        </w:rPr>
        <w:t>等，其噪声源强约为</w:t>
      </w:r>
      <w:r>
        <w:rPr>
          <w:rFonts w:ascii="Times New Roman" w:hAnsi="Times New Roman" w:cs="Times New Roman"/>
          <w:color w:val="000000"/>
          <w:sz w:val="24"/>
        </w:rPr>
        <w:t>75</w:t>
      </w:r>
      <w:r>
        <w:rPr>
          <w:rFonts w:ascii="Times New Roman" w:hAnsi="Times New Roman" w:cs="Times New Roman"/>
          <w:color w:val="000000"/>
          <w:sz w:val="24"/>
        </w:rPr>
        <w:t>～</w:t>
      </w:r>
      <w:r>
        <w:rPr>
          <w:rFonts w:ascii="Times New Roman" w:hAnsi="Times New Roman" w:cs="Times New Roman"/>
          <w:color w:val="000000"/>
          <w:sz w:val="24"/>
        </w:rPr>
        <w:t>85dB(A)</w:t>
      </w:r>
      <w:r>
        <w:rPr>
          <w:rFonts w:ascii="Times New Roman" w:hAnsi="Times New Roman" w:cs="Times New Roman"/>
          <w:color w:val="000000"/>
          <w:sz w:val="24"/>
        </w:rPr>
        <w:t>。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经采取隔声、消声、基础减振，选用低噪设备，合理布置，生产过程中加强管理和润滑，加强日常监测管理，加强厂区绿化等措施后，</w:t>
      </w:r>
      <w:r>
        <w:rPr>
          <w:rFonts w:hint="eastAsia"/>
          <w:sz w:val="24"/>
          <w:lang w:val="zh-CN"/>
        </w:rPr>
        <w:t>经预测，项目厂界噪声能够达标排放，不会对周围环境产生不利影响。</w:t>
      </w:r>
      <w:r>
        <w:rPr>
          <w:rFonts w:hint="eastAsia"/>
          <w:sz w:val="24"/>
          <w:lang w:val="zh-CN"/>
        </w:rPr>
        <w:t xml:space="preserve"> 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固废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 xml:space="preserve"> 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hAnsi="宋体" w:hint="eastAsia"/>
          <w:color w:val="000000"/>
          <w:sz w:val="24"/>
        </w:rPr>
        <w:t>本项目</w:t>
      </w:r>
      <w:r>
        <w:rPr>
          <w:rFonts w:ascii="宋体" w:hAnsi="宋体"/>
          <w:color w:val="000000"/>
          <w:sz w:val="24"/>
        </w:rPr>
        <w:t>固体废物主要为车间生产过程中的蒸馏残余物、</w:t>
      </w:r>
      <w:r>
        <w:rPr>
          <w:rFonts w:hAnsi="宋体" w:hint="eastAsia"/>
          <w:color w:val="000000"/>
          <w:sz w:val="24"/>
        </w:rPr>
        <w:t>工艺废液和废渣</w:t>
      </w:r>
      <w:r>
        <w:rPr>
          <w:rFonts w:eastAsia="宋体" w:hAnsi="宋体" w:cs="宋体" w:hint="eastAsia"/>
          <w:color w:val="000000"/>
          <w:kern w:val="0"/>
          <w:sz w:val="24"/>
          <w:szCs w:val="24"/>
          <w:lang/>
        </w:rPr>
        <w:t>、</w:t>
      </w:r>
      <w:r>
        <w:rPr>
          <w:rFonts w:ascii="宋体" w:hAnsi="宋体"/>
          <w:color w:val="000000"/>
          <w:sz w:val="24"/>
        </w:rPr>
        <w:t>设备消毒废液</w:t>
      </w:r>
      <w:r>
        <w:rPr>
          <w:rFonts w:ascii="宋体" w:hAnsi="宋体" w:hint="eastAsia"/>
          <w:color w:val="000000"/>
          <w:sz w:val="24"/>
        </w:rPr>
        <w:t>及</w:t>
      </w:r>
      <w:r>
        <w:rPr>
          <w:rFonts w:hAnsi="宋体" w:hint="eastAsia"/>
          <w:color w:val="000000"/>
          <w:sz w:val="24"/>
        </w:rPr>
        <w:t>废沾染物</w:t>
      </w:r>
      <w:r>
        <w:rPr>
          <w:rFonts w:ascii="宋体" w:hAnsi="宋体"/>
          <w:color w:val="000000"/>
          <w:sz w:val="24"/>
        </w:rPr>
        <w:t>，</w:t>
      </w:r>
      <w:r>
        <w:rPr>
          <w:rFonts w:hAnsi="宋体" w:hint="eastAsia"/>
          <w:color w:val="000000"/>
          <w:sz w:val="24"/>
        </w:rPr>
        <w:t>废气治理措施产生的废活性炭、布袋除尘器捕尘、真空泵废液、</w:t>
      </w:r>
      <w:r>
        <w:rPr>
          <w:rFonts w:hAnsi="宋体" w:hint="eastAsia"/>
          <w:color w:val="000000"/>
          <w:sz w:val="24"/>
        </w:rPr>
        <w:t>深冷废液，</w:t>
      </w:r>
      <w:r>
        <w:rPr>
          <w:rFonts w:ascii="宋体" w:hAnsi="宋体"/>
          <w:color w:val="000000"/>
          <w:sz w:val="24"/>
        </w:rPr>
        <w:t>水纯化装置产生的</w:t>
      </w:r>
      <w:r>
        <w:rPr>
          <w:rFonts w:ascii="宋体" w:hAnsi="宋体"/>
          <w:color w:val="000000"/>
          <w:sz w:val="24"/>
        </w:rPr>
        <w:t>废活性炭、</w:t>
      </w:r>
      <w:r>
        <w:rPr>
          <w:rFonts w:hAnsi="宋体" w:hint="eastAsia"/>
          <w:color w:val="000000"/>
          <w:sz w:val="24"/>
        </w:rPr>
        <w:t>废离子交换树脂、废</w:t>
      </w:r>
      <w:r>
        <w:rPr>
          <w:rFonts w:ascii="Times New Roman" w:hAnsi="Times New Roman" w:cs="Times New Roman"/>
          <w:color w:val="000000"/>
          <w:sz w:val="24"/>
        </w:rPr>
        <w:t>RO</w:t>
      </w:r>
      <w:r>
        <w:rPr>
          <w:rFonts w:ascii="Times New Roman" w:hAnsi="Times New Roman" w:cs="Times New Roman"/>
          <w:color w:val="000000"/>
          <w:sz w:val="24"/>
        </w:rPr>
        <w:t>膜，原料</w:t>
      </w:r>
      <w:r>
        <w:rPr>
          <w:rFonts w:hAnsi="宋体" w:hint="eastAsia"/>
          <w:color w:val="000000"/>
          <w:sz w:val="24"/>
        </w:rPr>
        <w:t>拆包产生的废包装袋、废包装桶，</w:t>
      </w:r>
      <w:r>
        <w:rPr>
          <w:rFonts w:ascii="宋体" w:hAnsi="宋体"/>
          <w:color w:val="000000"/>
          <w:sz w:val="24"/>
        </w:rPr>
        <w:t>污水处理站污泥以及生活垃圾</w:t>
      </w:r>
      <w:r>
        <w:rPr>
          <w:rFonts w:hAnsi="宋体" w:hint="eastAsia"/>
          <w:color w:val="000000"/>
          <w:sz w:val="24"/>
        </w:rPr>
        <w:t>。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除部分废包装桶由厂家回收、纯水制备产生的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固废</w:t>
      </w:r>
      <w:r>
        <w:rPr>
          <w:rFonts w:ascii="Times New Roman" w:eastAsia="宋体" w:hAnsi="Times New Roman" w:cs="Times New Roman" w:hint="eastAsia"/>
          <w:sz w:val="24"/>
          <w:szCs w:val="24"/>
        </w:rPr>
        <w:t>外售废品回收站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及生活垃圾由环卫部门定期清运外，其余固废均暂存于厂内危废暂存间，由有危险废物处置资质的单位进行清运处理。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本项目固废均得到合理处理处置，不会对生态环境造成二次污染。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 xml:space="preserve"> 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/>
          <w:sz w:val="24"/>
          <w:szCs w:val="24"/>
          <w:lang w:val="zh-CN"/>
        </w:rPr>
        <w:t>5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、环境风险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 xml:space="preserve"> 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sz w:val="24"/>
          <w:lang w:val="zh-CN"/>
        </w:rPr>
      </w:pPr>
      <w:r>
        <w:rPr>
          <w:rFonts w:hint="eastAsia"/>
          <w:sz w:val="24"/>
          <w:lang w:val="zh-CN"/>
        </w:rPr>
        <w:t>本项目对污水处理站、事故水池、仓库、危废暂存间、罐区、污水管道等应严格按照相关要求，做好防腐、防渗措施。同时制定并实施详细的事故应急预案，加强管理和安全生产教育，确保事故状态下，不对周围环境造成危害。</w:t>
      </w:r>
      <w:r>
        <w:rPr>
          <w:rFonts w:hint="eastAsia"/>
          <w:sz w:val="24"/>
          <w:lang w:val="zh-CN"/>
        </w:rPr>
        <w:t xml:space="preserve"> 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/>
          <w:sz w:val="24"/>
          <w:szCs w:val="24"/>
          <w:lang w:val="zh-CN"/>
        </w:rPr>
        <w:t>6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、防护距离设置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 xml:space="preserve"> 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拟建项目无需设置大气环境防护距离。根据</w:t>
      </w:r>
      <w:r>
        <w:rPr>
          <w:rFonts w:ascii="Times New Roman" w:eastAsia="宋体" w:hAnsi="Times New Roman" w:cs="Times New Roman"/>
          <w:sz w:val="24"/>
          <w:szCs w:val="24"/>
          <w:lang w:val="zh-CN"/>
        </w:rPr>
        <w:t>计算，本项目建成后，厂区卫生防护距离为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00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米</w:t>
      </w:r>
      <w:r>
        <w:rPr>
          <w:rFonts w:ascii="Times New Roman" w:eastAsia="宋体" w:hAnsi="Times New Roman" w:cs="Times New Roman"/>
          <w:sz w:val="24"/>
          <w:szCs w:val="24"/>
          <w:lang w:val="zh-CN"/>
        </w:rPr>
        <w:t>，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根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据调查，卫生防护距离范围内无敏感目标，规划部门不应在本项目卫生防护距离内规划新建居民区（点）、医院、学校等敏感目标。</w:t>
      </w:r>
    </w:p>
    <w:p w:rsidR="00151997" w:rsidRDefault="000D7111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三、征求群众意见主要事项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lastRenderedPageBreak/>
        <w:t>《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山东锐顺药业有限公司原料药及制剂生产项目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环境影响报告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书》已委托山东鲁迪环境科技有限公司编写，如对本项目提出意见或建议，可在项目公示之日起</w:t>
      </w:r>
      <w:r>
        <w:rPr>
          <w:rFonts w:ascii="Times New Roman" w:eastAsia="宋体" w:hAnsi="Times New Roman" w:cs="Times New Roman"/>
          <w:sz w:val="24"/>
          <w:szCs w:val="24"/>
          <w:lang w:val="zh-CN"/>
        </w:rPr>
        <w:t>10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工作日内以电话、书面、电子邮件等方式向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山东锐顺药业有限公司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或山东鲁迪环境科技有限公司反映，并留下您的主要联系方式，以便我们及时和您取得联系。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 xml:space="preserve"> </w:t>
      </w:r>
    </w:p>
    <w:p w:rsidR="00151997" w:rsidRDefault="000D7111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四、建设项目的建设单位名称及联系方式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</w:p>
    <w:p w:rsidR="00151997" w:rsidRDefault="000D711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lang w:val="zh-CN"/>
        </w:rPr>
      </w:pPr>
      <w:r>
        <w:rPr>
          <w:rFonts w:ascii="Times New Roman" w:hAnsi="Times New Roman" w:cs="Times New Roman"/>
          <w:sz w:val="24"/>
        </w:rPr>
        <w:t>建设单位：</w:t>
      </w:r>
      <w:r>
        <w:rPr>
          <w:rFonts w:ascii="Times New Roman" w:hAnsi="Times New Roman" w:cs="Times New Roman" w:hint="eastAsia"/>
          <w:sz w:val="24"/>
          <w:lang w:val="zh-CN"/>
        </w:rPr>
        <w:t>山东锐顺药业有限公司</w:t>
      </w:r>
    </w:p>
    <w:p w:rsidR="00151997" w:rsidRDefault="000D711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联系地址：宁阳化工产业园（原宁阳县生物化工基地）</w:t>
      </w:r>
    </w:p>
    <w:p w:rsidR="00151997" w:rsidRDefault="000D711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联系人：</w:t>
      </w:r>
      <w:r w:rsidR="00950C40">
        <w:rPr>
          <w:rFonts w:ascii="Times New Roman" w:hAnsi="Times New Roman" w:cs="Times New Roman" w:hint="eastAsia"/>
          <w:sz w:val="24"/>
        </w:rPr>
        <w:t>乔磊</w:t>
      </w:r>
    </w:p>
    <w:p w:rsidR="00151997" w:rsidRDefault="000D711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联系电话：</w:t>
      </w:r>
      <w:r>
        <w:rPr>
          <w:rFonts w:ascii="Times New Roman" w:hAnsi="Times New Roman" w:cs="Times New Roman"/>
          <w:bCs/>
          <w:sz w:val="24"/>
          <w:szCs w:val="28"/>
        </w:rPr>
        <w:t>1</w:t>
      </w:r>
      <w:r w:rsidR="00950C40">
        <w:rPr>
          <w:rFonts w:ascii="Times New Roman" w:hAnsi="Times New Roman" w:cs="Times New Roman" w:hint="eastAsia"/>
          <w:bCs/>
          <w:sz w:val="24"/>
          <w:szCs w:val="28"/>
        </w:rPr>
        <w:t>8005480503</w:t>
      </w:r>
    </w:p>
    <w:p w:rsidR="00151997" w:rsidRDefault="000D7111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邮箱：</w:t>
      </w:r>
      <w:r w:rsidR="00950C40">
        <w:rPr>
          <w:rFonts w:ascii="Times New Roman" w:hAnsi="Times New Roman" w:cs="Times New Roman" w:hint="eastAsia"/>
          <w:bCs/>
          <w:sz w:val="24"/>
          <w:szCs w:val="28"/>
        </w:rPr>
        <w:t>qiaolei</w:t>
      </w:r>
      <w:r>
        <w:rPr>
          <w:rFonts w:ascii="Times New Roman" w:hAnsi="Times New Roman" w:cs="Times New Roman" w:hint="eastAsia"/>
          <w:bCs/>
          <w:sz w:val="24"/>
          <w:szCs w:val="28"/>
        </w:rPr>
        <w:t>@jewim.com.cn</w:t>
      </w:r>
    </w:p>
    <w:p w:rsidR="00151997" w:rsidRDefault="000D7111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五、承担环境影响评价工作的机构名称和联系方式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 xml:space="preserve"> 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评价机构：山东鲁迪环境科技有限公司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 xml:space="preserve"> 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联系人：赵工</w:t>
      </w:r>
    </w:p>
    <w:p w:rsidR="00151997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联系电话：</w:t>
      </w:r>
      <w:r>
        <w:rPr>
          <w:rFonts w:ascii="Times New Roman" w:eastAsia="宋体" w:hAnsi="Times New Roman" w:cs="Times New Roman"/>
          <w:sz w:val="24"/>
          <w:szCs w:val="24"/>
          <w:lang w:val="zh-CN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8053817919</w:t>
      </w:r>
    </w:p>
    <w:p w:rsidR="00151997" w:rsidRPr="00950C40" w:rsidRDefault="000D7111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邮箱</w:t>
      </w:r>
      <w:r w:rsidRPr="00950C40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950C40">
        <w:rPr>
          <w:rFonts w:ascii="Times New Roman" w:eastAsia="宋体" w:hAnsi="Times New Roman" w:cs="Times New Roman"/>
          <w:sz w:val="24"/>
          <w:szCs w:val="24"/>
        </w:rPr>
        <w:t>china_eia_report@163.com</w:t>
      </w:r>
    </w:p>
    <w:p w:rsidR="00151997" w:rsidRDefault="00151997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51997" w:rsidRDefault="00151997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51997" w:rsidRDefault="00151997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151997" w:rsidRDefault="000D7111">
      <w:pPr>
        <w:adjustRightInd w:val="0"/>
        <w:snapToGrid w:val="0"/>
        <w:spacing w:line="360" w:lineRule="auto"/>
        <w:jc w:val="right"/>
        <w:rPr>
          <w:rFonts w:ascii="Times New Roman" w:eastAsia="宋体" w:hAnsi="Times New Roman" w:cs="Times New Roman"/>
          <w:sz w:val="24"/>
          <w:szCs w:val="24"/>
          <w:lang w:val="zh-CN"/>
        </w:rPr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公示发布单位：山东锐顺药业有限公司</w:t>
      </w:r>
    </w:p>
    <w:p w:rsidR="00151997" w:rsidRDefault="000D7111">
      <w:pPr>
        <w:adjustRightInd w:val="0"/>
        <w:snapToGrid w:val="0"/>
        <w:spacing w:line="360" w:lineRule="auto"/>
        <w:jc w:val="right"/>
      </w:pP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公示发布时间：</w:t>
      </w:r>
      <w:r>
        <w:rPr>
          <w:rFonts w:ascii="Times New Roman" w:eastAsia="宋体" w:hAnsi="Times New Roman" w:cs="Times New Roman"/>
          <w:sz w:val="24"/>
          <w:szCs w:val="24"/>
          <w:lang w:val="zh-CN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sz w:val="24"/>
          <w:szCs w:val="24"/>
          <w:lang w:val="zh-CN"/>
        </w:rPr>
        <w:t>月</w:t>
      </w:r>
    </w:p>
    <w:sectPr w:rsidR="00151997" w:rsidSect="00151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11" w:rsidRDefault="000D7111" w:rsidP="00950C40">
      <w:r>
        <w:separator/>
      </w:r>
    </w:p>
  </w:endnote>
  <w:endnote w:type="continuationSeparator" w:id="1">
    <w:p w:rsidR="000D7111" w:rsidRDefault="000D7111" w:rsidP="0095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11" w:rsidRDefault="000D7111" w:rsidP="00950C40">
      <w:r>
        <w:separator/>
      </w:r>
    </w:p>
  </w:footnote>
  <w:footnote w:type="continuationSeparator" w:id="1">
    <w:p w:rsidR="000D7111" w:rsidRDefault="000D7111" w:rsidP="00950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23BB"/>
    <w:multiLevelType w:val="singleLevel"/>
    <w:tmpl w:val="720623B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A4898"/>
    <w:rsid w:val="00001E90"/>
    <w:rsid w:val="00005869"/>
    <w:rsid w:val="00035154"/>
    <w:rsid w:val="000534B3"/>
    <w:rsid w:val="00084C8E"/>
    <w:rsid w:val="000973AF"/>
    <w:rsid w:val="000D481A"/>
    <w:rsid w:val="000D7111"/>
    <w:rsid w:val="00116250"/>
    <w:rsid w:val="00151997"/>
    <w:rsid w:val="001F25C5"/>
    <w:rsid w:val="00245B35"/>
    <w:rsid w:val="002C70A0"/>
    <w:rsid w:val="002D3C13"/>
    <w:rsid w:val="0030581E"/>
    <w:rsid w:val="00342FB2"/>
    <w:rsid w:val="00442227"/>
    <w:rsid w:val="00480C7A"/>
    <w:rsid w:val="00591212"/>
    <w:rsid w:val="00601E7E"/>
    <w:rsid w:val="006215CA"/>
    <w:rsid w:val="006926F3"/>
    <w:rsid w:val="006D6EC1"/>
    <w:rsid w:val="00740904"/>
    <w:rsid w:val="007879B0"/>
    <w:rsid w:val="007D746E"/>
    <w:rsid w:val="007E37D0"/>
    <w:rsid w:val="008125C4"/>
    <w:rsid w:val="00871335"/>
    <w:rsid w:val="00884ADB"/>
    <w:rsid w:val="00900D4D"/>
    <w:rsid w:val="00950C40"/>
    <w:rsid w:val="0099794B"/>
    <w:rsid w:val="00A454CE"/>
    <w:rsid w:val="00AA5345"/>
    <w:rsid w:val="00C15842"/>
    <w:rsid w:val="00C965BE"/>
    <w:rsid w:val="00CC3EA9"/>
    <w:rsid w:val="00D27A5A"/>
    <w:rsid w:val="00D46E02"/>
    <w:rsid w:val="00E04977"/>
    <w:rsid w:val="00E34330"/>
    <w:rsid w:val="00E4164A"/>
    <w:rsid w:val="00E73D07"/>
    <w:rsid w:val="00EA4898"/>
    <w:rsid w:val="00F54DA0"/>
    <w:rsid w:val="00F61203"/>
    <w:rsid w:val="00F73607"/>
    <w:rsid w:val="00F96B17"/>
    <w:rsid w:val="00FC0ECE"/>
    <w:rsid w:val="00FC42F1"/>
    <w:rsid w:val="04C174C1"/>
    <w:rsid w:val="055C6F25"/>
    <w:rsid w:val="06FA75E0"/>
    <w:rsid w:val="188949D2"/>
    <w:rsid w:val="1CFD6D1B"/>
    <w:rsid w:val="201209B7"/>
    <w:rsid w:val="20E860C3"/>
    <w:rsid w:val="20FD3B3A"/>
    <w:rsid w:val="22EA4E20"/>
    <w:rsid w:val="27A5580B"/>
    <w:rsid w:val="28AD43AB"/>
    <w:rsid w:val="2D3E58A4"/>
    <w:rsid w:val="2D7C3EE9"/>
    <w:rsid w:val="2F766679"/>
    <w:rsid w:val="36CC7A35"/>
    <w:rsid w:val="3AEF7D88"/>
    <w:rsid w:val="41A66E28"/>
    <w:rsid w:val="516A6A31"/>
    <w:rsid w:val="54D722BD"/>
    <w:rsid w:val="55F5582C"/>
    <w:rsid w:val="597F35CE"/>
    <w:rsid w:val="5A683D38"/>
    <w:rsid w:val="5E321CD0"/>
    <w:rsid w:val="627E1C94"/>
    <w:rsid w:val="64D919CC"/>
    <w:rsid w:val="67CC2696"/>
    <w:rsid w:val="6A5E417E"/>
    <w:rsid w:val="6E3328E8"/>
    <w:rsid w:val="6E3B031C"/>
    <w:rsid w:val="79746150"/>
    <w:rsid w:val="7EFC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519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151997"/>
    <w:rPr>
      <w:rFonts w:ascii="宋体" w:hAnsi="Courier New"/>
      <w:szCs w:val="20"/>
    </w:rPr>
  </w:style>
  <w:style w:type="paragraph" w:styleId="a4">
    <w:name w:val="annotation text"/>
    <w:basedOn w:val="a"/>
    <w:link w:val="Char"/>
    <w:uiPriority w:val="99"/>
    <w:semiHidden/>
    <w:unhideWhenUsed/>
    <w:qFormat/>
    <w:rsid w:val="00151997"/>
    <w:pPr>
      <w:jc w:val="left"/>
    </w:pPr>
  </w:style>
  <w:style w:type="paragraph" w:styleId="a5">
    <w:name w:val="Body Text"/>
    <w:basedOn w:val="a"/>
    <w:qFormat/>
    <w:rsid w:val="00151997"/>
    <w:pPr>
      <w:spacing w:after="120"/>
    </w:pPr>
    <w:rPr>
      <w:szCs w:val="20"/>
    </w:rPr>
  </w:style>
  <w:style w:type="paragraph" w:styleId="a6">
    <w:name w:val="Balloon Text"/>
    <w:basedOn w:val="a"/>
    <w:link w:val="Char0"/>
    <w:uiPriority w:val="99"/>
    <w:semiHidden/>
    <w:unhideWhenUsed/>
    <w:qFormat/>
    <w:rsid w:val="0015199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rsid w:val="001519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qFormat/>
    <w:rsid w:val="001519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4"/>
    <w:next w:val="a4"/>
    <w:link w:val="Char3"/>
    <w:uiPriority w:val="99"/>
    <w:semiHidden/>
    <w:unhideWhenUsed/>
    <w:qFormat/>
    <w:rsid w:val="00151997"/>
    <w:rPr>
      <w:b/>
      <w:bCs/>
    </w:rPr>
  </w:style>
  <w:style w:type="character" w:styleId="aa">
    <w:name w:val="Strong"/>
    <w:basedOn w:val="a1"/>
    <w:uiPriority w:val="22"/>
    <w:qFormat/>
    <w:rsid w:val="00151997"/>
    <w:rPr>
      <w:b/>
      <w:bCs/>
    </w:rPr>
  </w:style>
  <w:style w:type="character" w:styleId="ab">
    <w:name w:val="Hyperlink"/>
    <w:basedOn w:val="a1"/>
    <w:uiPriority w:val="99"/>
    <w:semiHidden/>
    <w:unhideWhenUsed/>
    <w:qFormat/>
    <w:rsid w:val="00151997"/>
    <w:rPr>
      <w:color w:val="2B2B2B"/>
      <w:u w:val="none"/>
    </w:rPr>
  </w:style>
  <w:style w:type="character" w:styleId="ac">
    <w:name w:val="annotation reference"/>
    <w:basedOn w:val="a1"/>
    <w:uiPriority w:val="99"/>
    <w:semiHidden/>
    <w:unhideWhenUsed/>
    <w:qFormat/>
    <w:rsid w:val="00151997"/>
    <w:rPr>
      <w:sz w:val="21"/>
      <w:szCs w:val="21"/>
    </w:rPr>
  </w:style>
  <w:style w:type="table" w:customStyle="1" w:styleId="GridTable1Light">
    <w:name w:val="Grid Table 1 Light"/>
    <w:basedOn w:val="a2"/>
    <w:uiPriority w:val="46"/>
    <w:qFormat/>
    <w:rsid w:val="00151997"/>
    <w:tblPr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2">
    <w:name w:val="页眉 Char"/>
    <w:basedOn w:val="a1"/>
    <w:link w:val="a8"/>
    <w:uiPriority w:val="99"/>
    <w:qFormat/>
    <w:rsid w:val="00151997"/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qFormat/>
    <w:rsid w:val="00151997"/>
    <w:rPr>
      <w:sz w:val="18"/>
      <w:szCs w:val="18"/>
    </w:rPr>
  </w:style>
  <w:style w:type="character" w:customStyle="1" w:styleId="Char">
    <w:name w:val="批注文字 Char"/>
    <w:basedOn w:val="a1"/>
    <w:link w:val="a4"/>
    <w:uiPriority w:val="99"/>
    <w:semiHidden/>
    <w:qFormat/>
    <w:rsid w:val="00151997"/>
  </w:style>
  <w:style w:type="character" w:customStyle="1" w:styleId="Char3">
    <w:name w:val="批注主题 Char"/>
    <w:basedOn w:val="Char"/>
    <w:link w:val="a9"/>
    <w:uiPriority w:val="99"/>
    <w:semiHidden/>
    <w:qFormat/>
    <w:rsid w:val="00151997"/>
    <w:rPr>
      <w:b/>
      <w:bCs/>
    </w:rPr>
  </w:style>
  <w:style w:type="character" w:customStyle="1" w:styleId="Char0">
    <w:name w:val="批注框文本 Char"/>
    <w:basedOn w:val="a1"/>
    <w:link w:val="a6"/>
    <w:uiPriority w:val="99"/>
    <w:semiHidden/>
    <w:qFormat/>
    <w:rsid w:val="00151997"/>
    <w:rPr>
      <w:sz w:val="18"/>
      <w:szCs w:val="18"/>
    </w:rPr>
  </w:style>
  <w:style w:type="paragraph" w:customStyle="1" w:styleId="1">
    <w:name w:val="正文1"/>
    <w:basedOn w:val="a"/>
    <w:qFormat/>
    <w:rsid w:val="00151997"/>
    <w:pPr>
      <w:spacing w:line="240" w:lineRule="atLeast"/>
      <w:textAlignment w:val="baseline"/>
    </w:pPr>
    <w:rPr>
      <w:rFonts w:ascii="宋体" w:hAnsi="宋体"/>
      <w:bCs/>
      <w:snapToGrid w:val="0"/>
      <w:spacing w:val="6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464</Words>
  <Characters>2651</Characters>
  <Application>Microsoft Office Word</Application>
  <DocSecurity>0</DocSecurity>
  <Lines>22</Lines>
  <Paragraphs>6</Paragraphs>
  <ScaleCrop>false</ScaleCrop>
  <Company>User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乔磊</cp:lastModifiedBy>
  <cp:revision>22</cp:revision>
  <cp:lastPrinted>2020-12-28T06:09:00Z</cp:lastPrinted>
  <dcterms:created xsi:type="dcterms:W3CDTF">2019-01-23T01:09:00Z</dcterms:created>
  <dcterms:modified xsi:type="dcterms:W3CDTF">2021-01-13T01:09:00Z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