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20"/>
          <w:szCs w:val="20"/>
          <w:lang w:val="en-US" w:eastAsia="zh-CN"/>
        </w:rPr>
      </w:pPr>
      <w:r>
        <w:rPr>
          <w:rFonts w:ascii="宋体" w:hAnsi="宋体"/>
          <w:b/>
          <w:sz w:val="20"/>
          <w:szCs w:val="20"/>
        </w:rPr>
        <w:t xml:space="preserve">  </w:t>
      </w:r>
      <w:r>
        <w:rPr>
          <w:rFonts w:hint="eastAsia" w:ascii="宋体" w:hAnsi="宋体"/>
          <w:b/>
          <w:sz w:val="20"/>
          <w:szCs w:val="20"/>
        </w:rPr>
        <w:t xml:space="preserve">   </w:t>
      </w:r>
      <w:r>
        <w:rPr>
          <w:rFonts w:hint="eastAsia" w:ascii="宋体" w:hAnsi="宋体"/>
          <w:b/>
          <w:sz w:val="20"/>
          <w:szCs w:val="20"/>
          <w:lang w:val="en-US" w:eastAsia="zh-CN"/>
        </w:rPr>
        <w:t xml:space="preserve">             </w:t>
      </w:r>
      <w:r>
        <w:rPr>
          <w:rFonts w:hint="eastAsia" w:ascii="宋体" w:hAnsi="宋体"/>
          <w:b/>
          <w:sz w:val="20"/>
          <w:szCs w:val="20"/>
        </w:rPr>
        <w:t xml:space="preserve">  </w:t>
      </w:r>
      <w:r>
        <w:rPr>
          <w:rFonts w:hint="eastAsia" w:ascii="宋体" w:hAnsi="宋体"/>
          <w:b/>
          <w:sz w:val="20"/>
          <w:szCs w:val="20"/>
          <w:lang w:val="en-US" w:eastAsia="zh-CN"/>
        </w:rPr>
        <w:t xml:space="preserve">          </w:t>
      </w:r>
      <w:r>
        <w:rPr>
          <w:rFonts w:hint="eastAsia" w:ascii="宋体" w:hAnsi="宋体"/>
          <w:b/>
          <w:sz w:val="20"/>
          <w:szCs w:val="20"/>
        </w:rPr>
        <w:t xml:space="preserve">      </w:t>
      </w:r>
      <w:r>
        <w:rPr>
          <w:rFonts w:ascii="宋体" w:hAnsi="宋体"/>
          <w:b/>
          <w:sz w:val="20"/>
          <w:szCs w:val="20"/>
        </w:rPr>
        <w:t xml:space="preserve"> </w:t>
      </w:r>
      <w:r>
        <w:rPr>
          <w:rFonts w:hint="eastAsia" w:ascii="宋体" w:hAnsi="宋体"/>
          <w:b/>
          <w:sz w:val="20"/>
          <w:szCs w:val="20"/>
          <w:lang w:val="en-US" w:eastAsia="zh-CN"/>
        </w:rPr>
        <w:t xml:space="preserve">  </w:t>
      </w:r>
      <w:r>
        <w:rPr>
          <w:rFonts w:hint="eastAsia" w:ascii="宋体" w:hAnsi="宋体"/>
          <w:b/>
          <w:sz w:val="20"/>
          <w:szCs w:val="20"/>
        </w:rPr>
        <w:t xml:space="preserve"> </w:t>
      </w:r>
      <w:r>
        <w:rPr>
          <w:rFonts w:hint="eastAsia" w:ascii="宋体" w:hAnsi="宋体"/>
          <w:b/>
          <w:sz w:val="20"/>
          <w:szCs w:val="2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b/>
          <w:bCs/>
          <w:color w:val="FFFFFF" w:themeColor="background1"/>
          <w:sz w:val="24"/>
          <w:szCs w:val="24"/>
          <w:u w:val="single"/>
          <w:lang w:val="en-US" w:eastAsia="zh-CN"/>
          <w14:textFill>
            <w14:solidFill>
              <w14:schemeClr w14:val="bg1"/>
            </w14:solidFill>
          </w14:textFill>
        </w:rPr>
        <w:t>.</w:t>
      </w:r>
      <w:r>
        <w:rPr>
          <w:rFonts w:hint="eastAsia" w:ascii="宋体" w:hAnsi="宋体" w:cs="宋体"/>
          <w:b/>
          <w:bCs/>
          <w:sz w:val="24"/>
          <w:szCs w:val="24"/>
          <w:u w:val="single"/>
          <w:lang w:val="en-US" w:eastAsia="zh-CN"/>
        </w:rPr>
        <w:t xml:space="preserve">   蚌埠墨方光电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>有限公司</w:t>
      </w:r>
      <w:r>
        <w:rPr>
          <w:rFonts w:hint="eastAsia" w:ascii="宋体" w:hAnsi="宋体" w:cs="宋体"/>
          <w:b/>
          <w:bCs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将致力于尽职调査本产品确保金(Au),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钽</w:t>
      </w:r>
      <w:r>
        <w:rPr>
          <w:rFonts w:hint="eastAsia" w:ascii="宋体" w:hAnsi="宋体" w:eastAsia="宋体" w:cs="宋体"/>
          <w:sz w:val="24"/>
          <w:szCs w:val="24"/>
        </w:rPr>
        <w:t>(Ta),钨(W),锡(Sn),钻(Co)这类金属并非透过无政府军团或非法集团,由刚果民主共和国冲突区域之矿区开采或是循非法走私途径取得。此外,下列国家出口之金属皆不符合{(无冲突规范):刚果民主共和国(DRC),卢安达( Rwanda),乌干达( Uganda),蒲隆地( Burundi),坦桑尼亚( Tanzania)肯亚( Kenya)(联合国安全理事会认定上述国家皆为来自刚果国家之矿产)。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FFFFFF" w:themeColor="background1"/>
          <w:sz w:val="24"/>
          <w:szCs w:val="24"/>
          <w:u w:val="single"/>
          <w:lang w:val="en-US" w:eastAsia="zh-CN"/>
          <w14:textFill>
            <w14:solidFill>
              <w14:schemeClr w14:val="bg1"/>
            </w14:solidFill>
          </w14:textFill>
        </w:rPr>
        <w:t>.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sz w:val="24"/>
          <w:szCs w:val="24"/>
          <w:u w:val="single"/>
        </w:rPr>
        <w:t>Bengbu Mofang Optronics Technology Co., Ltd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>.</w:t>
      </w:r>
      <w:r>
        <w:rPr>
          <w:rFonts w:hint="eastAsia" w:ascii="宋体" w:hAnsi="宋体" w:cs="宋体"/>
          <w:b w:val="0"/>
          <w:bCs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fully knows the requirement of conflict minerals and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devote to do due diligence to make sure the 3TG ( Tantalum , Tungsten , Tin , Gold ) and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Cobalt that comply with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Conflict Minerals Free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without through non-government or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non-community to get the metal directly from DRC or by illegality way . All of theresourcing violate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Conflict Minerals Free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which come from Democratic Republic of the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Congo and adjoining country ( Rwanda 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Uganda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Burundi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Tanzania 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Kenya 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我们遵守RBA行为准则,并保证本产品所含金属均己符合无冲突矿产要求并在CFS</w:t>
      </w:r>
      <w:r>
        <w:rPr>
          <w:rFonts w:hint="eastAsia" w:ascii="宋体" w:hAnsi="宋体" w:cs="宋体"/>
          <w:sz w:val="24"/>
          <w:szCs w:val="24"/>
          <w:lang w:val="en-US" w:eastAsia="zh-CN"/>
        </w:rPr>
        <w:t>I</w:t>
      </w:r>
      <w:r>
        <w:rPr>
          <w:rFonts w:hint="eastAsia" w:ascii="宋体" w:hAnsi="宋体" w:eastAsia="宋体" w:cs="宋体"/>
          <w:sz w:val="24"/>
          <w:szCs w:val="24"/>
        </w:rPr>
        <w:t>治冻厂清单内。并声明所有产品所含金属均已尽职调查,符合无冲突矿产要求。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0" w:firstLineChars="3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We strictly follow RBA to implement and commit all of the product which contain 3TG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are comply with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C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onflict Minerals Free</w:t>
      </w:r>
      <w:r>
        <w:rPr>
          <w:rFonts w:hint="eastAsia" w:ascii="宋体" w:hAnsi="宋体" w:eastAsia="宋体" w:cs="宋体"/>
          <w:sz w:val="24"/>
          <w:szCs w:val="24"/>
        </w:rPr>
        <w:t xml:space="preserve"> and within the smelter list of CFSL. We declare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that all of the products are due diligence and in compliance with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C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onflict Minerals free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.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28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 w:ascii="宋体" w:hAnsi="宋体" w:eastAsia="宋体" w:cs="宋体"/>
        <w:b/>
        <w:bCs/>
        <w:sz w:val="32"/>
        <w:szCs w:val="32"/>
      </w:rPr>
    </w:pPr>
    <w:r>
      <w:rPr>
        <w:sz w:val="21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-227330</wp:posOffset>
          </wp:positionH>
          <wp:positionV relativeFrom="paragraph">
            <wp:posOffset>-109220</wp:posOffset>
          </wp:positionV>
          <wp:extent cx="1101725" cy="485140"/>
          <wp:effectExtent l="0" t="0" r="10795" b="2540"/>
          <wp:wrapSquare wrapText="bothSides"/>
          <wp:docPr id="2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172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cs="宋体"/>
        <w:b/>
        <w:bCs/>
        <w:sz w:val="32"/>
        <w:szCs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sz w:val="32"/>
        <w:szCs w:val="32"/>
      </w:rPr>
      <w:t>无冲突矿产金属宣告信</w:t>
    </w:r>
  </w:p>
  <w:p>
    <w:pPr>
      <w:pStyle w:val="3"/>
      <w:rPr>
        <w:sz w:val="18"/>
        <w:szCs w:val="18"/>
      </w:rPr>
    </w:pPr>
    <w:r>
      <w:rPr>
        <w:rFonts w:hint="eastAsia" w:ascii="宋体" w:hAnsi="宋体" w:cs="宋体"/>
        <w:b/>
        <w:bCs/>
        <w:sz w:val="32"/>
        <w:szCs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sz w:val="32"/>
        <w:szCs w:val="32"/>
      </w:rPr>
      <w:t>Declaration fo Metal Conflict-free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56"/>
    <w:rsid w:val="00016C53"/>
    <w:rsid w:val="0002345B"/>
    <w:rsid w:val="00055233"/>
    <w:rsid w:val="000D0433"/>
    <w:rsid w:val="000E3D70"/>
    <w:rsid w:val="001265CA"/>
    <w:rsid w:val="001F1B77"/>
    <w:rsid w:val="002557E9"/>
    <w:rsid w:val="002940E9"/>
    <w:rsid w:val="0029482F"/>
    <w:rsid w:val="00362F73"/>
    <w:rsid w:val="00386E08"/>
    <w:rsid w:val="003A231D"/>
    <w:rsid w:val="003B10C6"/>
    <w:rsid w:val="00456BDB"/>
    <w:rsid w:val="004B0012"/>
    <w:rsid w:val="004C61E1"/>
    <w:rsid w:val="0052681A"/>
    <w:rsid w:val="006145F4"/>
    <w:rsid w:val="0067372C"/>
    <w:rsid w:val="00690880"/>
    <w:rsid w:val="0069622A"/>
    <w:rsid w:val="006F2B68"/>
    <w:rsid w:val="007B3C6B"/>
    <w:rsid w:val="007B629F"/>
    <w:rsid w:val="00802A69"/>
    <w:rsid w:val="00811AD4"/>
    <w:rsid w:val="00832034"/>
    <w:rsid w:val="008F5213"/>
    <w:rsid w:val="009265F5"/>
    <w:rsid w:val="00993376"/>
    <w:rsid w:val="00A579C6"/>
    <w:rsid w:val="00A7058B"/>
    <w:rsid w:val="00AD3C06"/>
    <w:rsid w:val="00AE53D1"/>
    <w:rsid w:val="00B3169B"/>
    <w:rsid w:val="00B33EF8"/>
    <w:rsid w:val="00B35153"/>
    <w:rsid w:val="00BB5EEC"/>
    <w:rsid w:val="00C05A74"/>
    <w:rsid w:val="00C33DBC"/>
    <w:rsid w:val="00D014AD"/>
    <w:rsid w:val="00DE634D"/>
    <w:rsid w:val="00DF1100"/>
    <w:rsid w:val="00E0485B"/>
    <w:rsid w:val="00E40F56"/>
    <w:rsid w:val="00E631B5"/>
    <w:rsid w:val="00EA7663"/>
    <w:rsid w:val="00ED04E6"/>
    <w:rsid w:val="05AF383C"/>
    <w:rsid w:val="2E207689"/>
    <w:rsid w:val="38284232"/>
    <w:rsid w:val="4BE35773"/>
    <w:rsid w:val="4D8A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191</Words>
  <Characters>1093</Characters>
  <Lines>9</Lines>
  <Paragraphs>2</Paragraphs>
  <TotalTime>2</TotalTime>
  <ScaleCrop>false</ScaleCrop>
  <LinksUpToDate>false</LinksUpToDate>
  <CharactersWithSpaces>1282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2014-09-24T00:56:00Z</dcterms:created>
  <dc:creator>马静</dc:creator>
  <cp:lastModifiedBy>Calvin Yong</cp:lastModifiedBy>
  <dcterms:modified xsi:type="dcterms:W3CDTF">2022-06-15T00:40:29Z</dcterms:modified>
  <dc:title>無沖突礦產金屬宣告信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