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C38207" w14:textId="66869747" w:rsidR="00AD1E47" w:rsidRPr="00A436A4" w:rsidRDefault="00AD1E47" w:rsidP="00A436A4">
      <w:pPr>
        <w:jc w:val="center"/>
        <w:rPr>
          <w:rFonts w:hAnsi="宋体"/>
          <w:b/>
          <w:color w:val="000000"/>
          <w:sz w:val="28"/>
          <w:szCs w:val="24"/>
        </w:rPr>
      </w:pPr>
      <w:r w:rsidRPr="00A436A4">
        <w:rPr>
          <w:rFonts w:hAnsi="宋体"/>
          <w:b/>
          <w:color w:val="000000"/>
          <w:sz w:val="28"/>
          <w:szCs w:val="24"/>
        </w:rPr>
        <w:t>Ni亲和琼脂糖填料</w:t>
      </w:r>
      <w:r w:rsidR="00416489" w:rsidRPr="00A436A4">
        <w:rPr>
          <w:rFonts w:hAnsi="宋体" w:hint="eastAsia"/>
          <w:b/>
          <w:color w:val="000000"/>
          <w:sz w:val="28"/>
          <w:szCs w:val="24"/>
        </w:rPr>
        <w:t>用户需求</w:t>
      </w:r>
    </w:p>
    <w:p w14:paraId="53EA7945" w14:textId="249236E0" w:rsidR="00AD1E47" w:rsidRPr="00A436A4" w:rsidRDefault="00AD1E47" w:rsidP="00AD1E47">
      <w:pPr>
        <w:pStyle w:val="a3"/>
        <w:numPr>
          <w:ilvl w:val="0"/>
          <w:numId w:val="3"/>
        </w:numPr>
        <w:ind w:firstLineChars="0"/>
        <w:jc w:val="left"/>
        <w:rPr>
          <w:rFonts w:hAnsi="宋体"/>
          <w:bCs/>
          <w:color w:val="000000"/>
          <w:sz w:val="24"/>
        </w:rPr>
      </w:pPr>
      <w:r w:rsidRPr="00A436A4">
        <w:rPr>
          <w:rFonts w:hAnsi="宋体" w:hint="eastAsia"/>
          <w:bCs/>
          <w:color w:val="000000"/>
          <w:sz w:val="24"/>
        </w:rPr>
        <w:t>介质：高度交联6%的琼脂糖</w:t>
      </w:r>
    </w:p>
    <w:p w14:paraId="645ED159" w14:textId="45E42125" w:rsidR="00AD1E47" w:rsidRPr="00A436A4" w:rsidRDefault="00AD1E47" w:rsidP="00AD1E47">
      <w:pPr>
        <w:pStyle w:val="a3"/>
        <w:numPr>
          <w:ilvl w:val="0"/>
          <w:numId w:val="3"/>
        </w:numPr>
        <w:ind w:firstLineChars="0"/>
        <w:jc w:val="left"/>
        <w:rPr>
          <w:rFonts w:hAnsi="宋体"/>
          <w:bCs/>
          <w:color w:val="000000"/>
          <w:sz w:val="24"/>
        </w:rPr>
      </w:pPr>
      <w:r w:rsidRPr="00A436A4">
        <w:rPr>
          <w:rFonts w:hAnsi="宋体" w:hint="eastAsia"/>
          <w:bCs/>
          <w:color w:val="000000"/>
          <w:sz w:val="24"/>
        </w:rPr>
        <w:t>粒径范围：45-165um</w:t>
      </w:r>
    </w:p>
    <w:p w14:paraId="5BD851F2" w14:textId="0D0F3FB5" w:rsidR="00AD1E47" w:rsidRPr="00A436A4" w:rsidRDefault="00AD1E47" w:rsidP="00AD1E47">
      <w:pPr>
        <w:pStyle w:val="a3"/>
        <w:numPr>
          <w:ilvl w:val="0"/>
          <w:numId w:val="3"/>
        </w:numPr>
        <w:ind w:firstLineChars="0"/>
        <w:jc w:val="left"/>
        <w:rPr>
          <w:rFonts w:hAnsi="宋体"/>
          <w:bCs/>
          <w:color w:val="000000"/>
          <w:sz w:val="24"/>
        </w:rPr>
      </w:pPr>
      <w:r w:rsidRPr="00A436A4">
        <w:rPr>
          <w:rFonts w:hAnsi="宋体" w:hint="eastAsia"/>
          <w:bCs/>
          <w:color w:val="000000"/>
          <w:sz w:val="24"/>
        </w:rPr>
        <w:t>平均粒径D</w:t>
      </w:r>
      <w:r w:rsidRPr="00A436A4">
        <w:rPr>
          <w:rFonts w:hAnsi="宋体"/>
          <w:bCs/>
          <w:color w:val="000000"/>
          <w:sz w:val="24"/>
        </w:rPr>
        <w:t>50</w:t>
      </w:r>
      <w:r w:rsidRPr="00A436A4">
        <w:rPr>
          <w:rFonts w:hAnsi="宋体" w:hint="eastAsia"/>
          <w:bCs/>
          <w:color w:val="000000"/>
          <w:sz w:val="24"/>
        </w:rPr>
        <w:t>：90±5um</w:t>
      </w:r>
      <w:r w:rsidR="00D822C3">
        <w:rPr>
          <w:rFonts w:hAnsi="宋体" w:hint="eastAsia"/>
          <w:bCs/>
          <w:color w:val="000000"/>
          <w:sz w:val="24"/>
        </w:rPr>
        <w:t>，颗粒大小呈正态分布，在该范围内的颗粒占总数的95%以上。</w:t>
      </w:r>
    </w:p>
    <w:p w14:paraId="271D2649" w14:textId="027A4EB5" w:rsidR="00AD1E47" w:rsidRPr="00A436A4" w:rsidRDefault="00AD1E47" w:rsidP="00AD1E47">
      <w:pPr>
        <w:pStyle w:val="a3"/>
        <w:numPr>
          <w:ilvl w:val="0"/>
          <w:numId w:val="3"/>
        </w:numPr>
        <w:ind w:firstLineChars="0"/>
        <w:jc w:val="left"/>
        <w:rPr>
          <w:rFonts w:hAnsi="宋体"/>
          <w:bCs/>
          <w:color w:val="000000"/>
          <w:sz w:val="24"/>
        </w:rPr>
      </w:pPr>
      <w:r w:rsidRPr="00A436A4">
        <w:rPr>
          <w:rFonts w:hAnsi="宋体" w:hint="eastAsia"/>
          <w:bCs/>
          <w:color w:val="000000"/>
          <w:sz w:val="24"/>
        </w:rPr>
        <w:t>结合载量：</w:t>
      </w:r>
      <w:r w:rsidRPr="00A436A4">
        <w:rPr>
          <w:rFonts w:hAnsi="宋体"/>
          <w:bCs/>
          <w:color w:val="000000"/>
          <w:sz w:val="24"/>
        </w:rPr>
        <w:t>≥</w:t>
      </w:r>
      <w:r w:rsidRPr="00A436A4">
        <w:rPr>
          <w:rFonts w:hAnsi="宋体"/>
          <w:bCs/>
          <w:color w:val="000000"/>
          <w:sz w:val="24"/>
        </w:rPr>
        <w:t>40mg His /mL</w:t>
      </w:r>
      <w:r w:rsidRPr="00A436A4">
        <w:rPr>
          <w:rFonts w:hAnsi="宋体" w:hint="eastAsia"/>
          <w:bCs/>
          <w:color w:val="000000"/>
          <w:sz w:val="24"/>
        </w:rPr>
        <w:t>（介质）</w:t>
      </w:r>
    </w:p>
    <w:p w14:paraId="292A17A0" w14:textId="6BAE0EBB" w:rsidR="00AD1E47" w:rsidRPr="00A436A4" w:rsidRDefault="00AD1E47" w:rsidP="00AD1E47">
      <w:pPr>
        <w:pStyle w:val="a3"/>
        <w:numPr>
          <w:ilvl w:val="0"/>
          <w:numId w:val="3"/>
        </w:numPr>
        <w:ind w:firstLineChars="0"/>
        <w:jc w:val="left"/>
        <w:rPr>
          <w:rFonts w:hAnsi="宋体"/>
          <w:bCs/>
          <w:color w:val="000000"/>
          <w:sz w:val="24"/>
        </w:rPr>
      </w:pPr>
      <w:r w:rsidRPr="00A436A4">
        <w:rPr>
          <w:rFonts w:hAnsi="宋体" w:hint="eastAsia"/>
          <w:bCs/>
          <w:color w:val="000000"/>
          <w:sz w:val="24"/>
        </w:rPr>
        <w:t>金属离子载量：16-23umol</w:t>
      </w:r>
      <w:r w:rsidR="0063137E" w:rsidRPr="00A436A4">
        <w:rPr>
          <w:rFonts w:hAnsi="宋体" w:hint="eastAsia"/>
          <w:bCs/>
          <w:color w:val="000000"/>
          <w:sz w:val="24"/>
        </w:rPr>
        <w:t>(</w:t>
      </w:r>
      <w:r w:rsidRPr="00A436A4">
        <w:rPr>
          <w:rFonts w:hAnsi="宋体"/>
          <w:bCs/>
          <w:color w:val="000000"/>
          <w:sz w:val="24"/>
        </w:rPr>
        <w:t>Ni</w:t>
      </w:r>
      <w:r w:rsidRPr="00A436A4">
        <w:rPr>
          <w:rFonts w:hAnsi="宋体"/>
          <w:bCs/>
          <w:color w:val="000000"/>
          <w:sz w:val="24"/>
          <w:vertAlign w:val="superscript"/>
        </w:rPr>
        <w:t>2+</w:t>
      </w:r>
      <w:r w:rsidR="0063137E" w:rsidRPr="00A436A4">
        <w:rPr>
          <w:rFonts w:hAnsi="宋体" w:hint="eastAsia"/>
          <w:bCs/>
          <w:color w:val="000000"/>
          <w:sz w:val="24"/>
        </w:rPr>
        <w:t>)</w:t>
      </w:r>
      <w:r w:rsidRPr="00A436A4">
        <w:rPr>
          <w:rFonts w:hAnsi="宋体"/>
          <w:bCs/>
          <w:color w:val="000000"/>
          <w:sz w:val="24"/>
        </w:rPr>
        <w:t>/m</w:t>
      </w:r>
      <w:r w:rsidR="0063137E" w:rsidRPr="00A436A4">
        <w:rPr>
          <w:rFonts w:hAnsi="宋体"/>
          <w:bCs/>
          <w:color w:val="000000"/>
          <w:sz w:val="24"/>
        </w:rPr>
        <w:t xml:space="preserve"> L</w:t>
      </w:r>
      <w:r w:rsidR="0063137E" w:rsidRPr="00A436A4">
        <w:rPr>
          <w:rFonts w:hAnsi="宋体" w:hint="eastAsia"/>
          <w:bCs/>
          <w:color w:val="000000"/>
          <w:sz w:val="24"/>
        </w:rPr>
        <w:t>（介质）</w:t>
      </w:r>
    </w:p>
    <w:p w14:paraId="0F781219" w14:textId="3E670619" w:rsidR="0063137E" w:rsidRPr="00A436A4" w:rsidRDefault="0063137E" w:rsidP="00AD1E47">
      <w:pPr>
        <w:pStyle w:val="a3"/>
        <w:numPr>
          <w:ilvl w:val="0"/>
          <w:numId w:val="3"/>
        </w:numPr>
        <w:ind w:firstLineChars="0"/>
        <w:jc w:val="left"/>
        <w:rPr>
          <w:rFonts w:hAnsi="宋体"/>
          <w:bCs/>
          <w:color w:val="000000"/>
          <w:sz w:val="24"/>
        </w:rPr>
      </w:pPr>
      <w:r w:rsidRPr="00A436A4">
        <w:rPr>
          <w:rFonts w:hAnsi="宋体"/>
          <w:bCs/>
          <w:color w:val="000000"/>
          <w:sz w:val="24"/>
        </w:rPr>
        <w:t>pH</w:t>
      </w:r>
      <w:r w:rsidRPr="00A436A4">
        <w:rPr>
          <w:rFonts w:hAnsi="宋体" w:hint="eastAsia"/>
          <w:bCs/>
          <w:color w:val="000000"/>
          <w:sz w:val="24"/>
        </w:rPr>
        <w:t>稳定性：3-12（</w:t>
      </w:r>
      <w:r w:rsidRPr="000744A8">
        <w:rPr>
          <w:rFonts w:hAnsi="宋体" w:hint="eastAsia"/>
          <w:bCs/>
          <w:color w:val="000000" w:themeColor="text1"/>
          <w:sz w:val="24"/>
        </w:rPr>
        <w:t>长期</w:t>
      </w:r>
      <w:r w:rsidRPr="00A436A4">
        <w:rPr>
          <w:rFonts w:hAnsi="宋体" w:hint="eastAsia"/>
          <w:bCs/>
          <w:color w:val="000000"/>
          <w:sz w:val="24"/>
        </w:rPr>
        <w:t>），2-14（</w:t>
      </w:r>
      <w:r w:rsidR="00D822C3">
        <w:rPr>
          <w:rFonts w:hAnsi="宋体" w:hint="eastAsia"/>
          <w:bCs/>
          <w:color w:val="000000"/>
          <w:sz w:val="24"/>
        </w:rPr>
        <w:t>CIP</w:t>
      </w:r>
      <w:r w:rsidRPr="00A436A4">
        <w:rPr>
          <w:rFonts w:hAnsi="宋体" w:hint="eastAsia"/>
          <w:bCs/>
          <w:color w:val="000000"/>
          <w:sz w:val="24"/>
        </w:rPr>
        <w:t>）</w:t>
      </w:r>
    </w:p>
    <w:p w14:paraId="02AE8F02" w14:textId="43B53137" w:rsidR="0063137E" w:rsidRPr="00A436A4" w:rsidRDefault="0063137E" w:rsidP="00AD1E47">
      <w:pPr>
        <w:pStyle w:val="a3"/>
        <w:numPr>
          <w:ilvl w:val="0"/>
          <w:numId w:val="3"/>
        </w:numPr>
        <w:ind w:firstLineChars="0"/>
        <w:jc w:val="left"/>
        <w:rPr>
          <w:rFonts w:hAnsi="宋体"/>
          <w:bCs/>
          <w:color w:val="000000"/>
          <w:sz w:val="24"/>
        </w:rPr>
      </w:pPr>
      <w:r w:rsidRPr="00A436A4">
        <w:rPr>
          <w:rFonts w:hAnsi="宋体" w:hint="eastAsia"/>
          <w:bCs/>
          <w:color w:val="000000"/>
          <w:sz w:val="24"/>
        </w:rPr>
        <w:t>化学稳定性：</w:t>
      </w:r>
      <w:r w:rsidR="00A436A4" w:rsidRPr="00A436A4">
        <w:rPr>
          <w:rFonts w:hAnsi="宋体" w:hint="eastAsia"/>
          <w:bCs/>
          <w:color w:val="000000"/>
          <w:sz w:val="24"/>
        </w:rPr>
        <w:t>在</w:t>
      </w:r>
      <w:r w:rsidRPr="00A436A4">
        <w:rPr>
          <w:rFonts w:hAnsi="宋体" w:hint="eastAsia"/>
          <w:bCs/>
          <w:color w:val="000000"/>
          <w:sz w:val="24"/>
        </w:rPr>
        <w:t>所有常用水溶液和缓冲液</w:t>
      </w:r>
      <w:r w:rsidR="00A436A4" w:rsidRPr="00A436A4">
        <w:rPr>
          <w:rFonts w:hAnsi="宋体" w:hint="eastAsia"/>
          <w:bCs/>
          <w:color w:val="000000"/>
          <w:sz w:val="24"/>
        </w:rPr>
        <w:t>中稳定</w:t>
      </w:r>
      <w:r w:rsidR="00D822C3">
        <w:rPr>
          <w:rFonts w:hAnsi="宋体" w:hint="eastAsia"/>
          <w:bCs/>
          <w:color w:val="000000"/>
          <w:sz w:val="24"/>
        </w:rPr>
        <w:t>,1M氢氧化钠中稳定2小时。</w:t>
      </w:r>
    </w:p>
    <w:p w14:paraId="1279CD35" w14:textId="08679174" w:rsidR="0063137E" w:rsidRPr="00A436A4" w:rsidRDefault="0063137E" w:rsidP="00AD1E47">
      <w:pPr>
        <w:pStyle w:val="a3"/>
        <w:numPr>
          <w:ilvl w:val="0"/>
          <w:numId w:val="3"/>
        </w:numPr>
        <w:ind w:firstLineChars="0"/>
        <w:jc w:val="left"/>
        <w:rPr>
          <w:rFonts w:hAnsi="宋体"/>
          <w:bCs/>
          <w:color w:val="000000"/>
          <w:sz w:val="24"/>
        </w:rPr>
      </w:pPr>
      <w:r w:rsidRPr="00A436A4">
        <w:rPr>
          <w:rFonts w:hAnsi="宋体" w:hint="eastAsia"/>
          <w:bCs/>
          <w:color w:val="000000"/>
          <w:sz w:val="24"/>
        </w:rPr>
        <w:t>线性流速（0.3</w:t>
      </w:r>
      <w:r w:rsidRPr="00A436A4">
        <w:rPr>
          <w:rFonts w:hAnsi="宋体"/>
          <w:bCs/>
          <w:color w:val="000000"/>
          <w:sz w:val="24"/>
        </w:rPr>
        <w:t>MP</w:t>
      </w:r>
      <w:r w:rsidRPr="00A436A4">
        <w:rPr>
          <w:rFonts w:hAnsi="宋体" w:hint="eastAsia"/>
          <w:bCs/>
          <w:color w:val="000000"/>
          <w:sz w:val="24"/>
        </w:rPr>
        <w:t>a）：≥300cm</w:t>
      </w:r>
      <w:r w:rsidRPr="00A436A4">
        <w:rPr>
          <w:rFonts w:hAnsi="宋体"/>
          <w:bCs/>
          <w:color w:val="000000"/>
          <w:sz w:val="24"/>
        </w:rPr>
        <w:t>/</w:t>
      </w:r>
      <w:r w:rsidRPr="00A436A4">
        <w:rPr>
          <w:rFonts w:hAnsi="宋体" w:hint="eastAsia"/>
          <w:bCs/>
          <w:color w:val="000000"/>
          <w:sz w:val="24"/>
        </w:rPr>
        <w:t>h</w:t>
      </w:r>
    </w:p>
    <w:p w14:paraId="0843B1FC" w14:textId="1ED10E3B" w:rsidR="0063137E" w:rsidRPr="00A436A4" w:rsidRDefault="0063137E" w:rsidP="00AD1E47">
      <w:pPr>
        <w:pStyle w:val="a3"/>
        <w:numPr>
          <w:ilvl w:val="0"/>
          <w:numId w:val="3"/>
        </w:numPr>
        <w:ind w:firstLineChars="0"/>
        <w:jc w:val="left"/>
        <w:rPr>
          <w:rFonts w:hAnsi="宋体"/>
          <w:bCs/>
          <w:color w:val="000000"/>
          <w:sz w:val="24"/>
        </w:rPr>
      </w:pPr>
      <w:r w:rsidRPr="00A436A4">
        <w:rPr>
          <w:rFonts w:hAnsi="宋体" w:hint="eastAsia"/>
          <w:bCs/>
          <w:color w:val="000000"/>
          <w:sz w:val="24"/>
        </w:rPr>
        <w:t>操作压力：≤0.3</w:t>
      </w:r>
      <w:r w:rsidRPr="00A436A4">
        <w:rPr>
          <w:rFonts w:hAnsi="宋体"/>
          <w:bCs/>
          <w:color w:val="000000"/>
          <w:sz w:val="24"/>
        </w:rPr>
        <w:t>MP</w:t>
      </w:r>
      <w:r w:rsidRPr="00A436A4">
        <w:rPr>
          <w:rFonts w:hAnsi="宋体" w:hint="eastAsia"/>
          <w:bCs/>
          <w:color w:val="000000"/>
          <w:sz w:val="24"/>
        </w:rPr>
        <w:t>a</w:t>
      </w:r>
    </w:p>
    <w:p w14:paraId="551BBC2F" w14:textId="2B879D4C" w:rsidR="0063137E" w:rsidRPr="00A436A4" w:rsidRDefault="0063137E" w:rsidP="00AD1E47">
      <w:pPr>
        <w:pStyle w:val="a3"/>
        <w:numPr>
          <w:ilvl w:val="0"/>
          <w:numId w:val="3"/>
        </w:numPr>
        <w:ind w:firstLineChars="0"/>
        <w:jc w:val="left"/>
        <w:rPr>
          <w:rFonts w:hAnsi="宋体"/>
          <w:bCs/>
          <w:color w:val="000000"/>
          <w:sz w:val="24"/>
        </w:rPr>
      </w:pPr>
      <w:r w:rsidRPr="00A436A4">
        <w:rPr>
          <w:rFonts w:hAnsi="宋体" w:hint="eastAsia"/>
          <w:bCs/>
          <w:color w:val="000000"/>
          <w:sz w:val="24"/>
        </w:rPr>
        <w:t>保存液：20%乙醇</w:t>
      </w:r>
    </w:p>
    <w:p w14:paraId="0CAA43AE" w14:textId="1EBBACF8" w:rsidR="0063137E" w:rsidRPr="00A436A4" w:rsidRDefault="0063137E" w:rsidP="00AD1E47">
      <w:pPr>
        <w:pStyle w:val="a3"/>
        <w:numPr>
          <w:ilvl w:val="0"/>
          <w:numId w:val="3"/>
        </w:numPr>
        <w:ind w:firstLineChars="0"/>
        <w:jc w:val="left"/>
        <w:rPr>
          <w:rFonts w:hAnsi="宋体"/>
          <w:bCs/>
          <w:color w:val="000000"/>
          <w:sz w:val="24"/>
        </w:rPr>
      </w:pPr>
      <w:r w:rsidRPr="00A436A4">
        <w:rPr>
          <w:rFonts w:hAnsi="宋体" w:hint="eastAsia"/>
          <w:bCs/>
          <w:color w:val="000000"/>
          <w:sz w:val="24"/>
        </w:rPr>
        <w:t>储存条件：4-</w:t>
      </w:r>
      <w:r w:rsidR="001300DE">
        <w:rPr>
          <w:rFonts w:hAnsi="宋体" w:hint="eastAsia"/>
          <w:bCs/>
          <w:color w:val="000000"/>
          <w:sz w:val="24"/>
        </w:rPr>
        <w:t>45</w:t>
      </w:r>
      <w:r w:rsidRPr="00A436A4">
        <w:rPr>
          <w:rFonts w:hAnsi="宋体" w:hint="eastAsia"/>
          <w:bCs/>
          <w:color w:val="000000"/>
          <w:sz w:val="24"/>
        </w:rPr>
        <w:t>℃</w:t>
      </w:r>
    </w:p>
    <w:p w14:paraId="1548D167" w14:textId="2DE2DB6A" w:rsidR="00A436A4" w:rsidRDefault="00A436A4" w:rsidP="00AD1E47">
      <w:pPr>
        <w:pStyle w:val="a3"/>
        <w:numPr>
          <w:ilvl w:val="0"/>
          <w:numId w:val="3"/>
        </w:numPr>
        <w:ind w:firstLineChars="0"/>
        <w:jc w:val="left"/>
        <w:rPr>
          <w:rFonts w:hAnsi="宋体" w:hint="eastAsia"/>
          <w:bCs/>
          <w:color w:val="000000"/>
          <w:sz w:val="24"/>
        </w:rPr>
      </w:pPr>
      <w:r w:rsidRPr="00A436A4">
        <w:rPr>
          <w:rFonts w:hAnsi="宋体" w:hint="eastAsia"/>
          <w:bCs/>
          <w:color w:val="000000"/>
          <w:sz w:val="24"/>
        </w:rPr>
        <w:t>需求数量：32</w:t>
      </w:r>
      <w:r w:rsidRPr="00A436A4">
        <w:rPr>
          <w:rFonts w:hAnsi="宋体"/>
          <w:bCs/>
          <w:color w:val="000000"/>
          <w:sz w:val="24"/>
        </w:rPr>
        <w:t>L</w:t>
      </w:r>
    </w:p>
    <w:p w14:paraId="1161C86C" w14:textId="77777777" w:rsidR="00D822C3" w:rsidRPr="00A436A4" w:rsidRDefault="00D822C3" w:rsidP="00D822C3">
      <w:pPr>
        <w:pStyle w:val="a3"/>
        <w:ind w:left="720" w:firstLineChars="0" w:firstLine="0"/>
        <w:jc w:val="left"/>
        <w:rPr>
          <w:rFonts w:hAnsi="宋体"/>
          <w:bCs/>
          <w:color w:val="000000"/>
          <w:sz w:val="24"/>
        </w:rPr>
      </w:pPr>
      <w:bookmarkStart w:id="0" w:name="_GoBack"/>
      <w:bookmarkEnd w:id="0"/>
    </w:p>
    <w:p w14:paraId="69291FB3" w14:textId="0E703A50" w:rsidR="0063137E" w:rsidRPr="00A436A4" w:rsidRDefault="0063137E" w:rsidP="00A436A4">
      <w:pPr>
        <w:jc w:val="left"/>
        <w:rPr>
          <w:rFonts w:hAnsi="宋体"/>
          <w:b/>
          <w:color w:val="000000"/>
          <w:sz w:val="24"/>
        </w:rPr>
      </w:pPr>
    </w:p>
    <w:p w14:paraId="2C0CC5B8" w14:textId="6FF10777" w:rsidR="00AD1E47" w:rsidRDefault="00AD1E47" w:rsidP="00AD1E47">
      <w:pPr>
        <w:jc w:val="left"/>
        <w:rPr>
          <w:rFonts w:hAnsi="宋体"/>
          <w:b/>
          <w:color w:val="000000"/>
          <w:sz w:val="24"/>
        </w:rPr>
      </w:pPr>
    </w:p>
    <w:p w14:paraId="046C3B7D" w14:textId="36652733" w:rsidR="00FF5455" w:rsidRPr="00D94C1D" w:rsidRDefault="00FF5455" w:rsidP="00D94C1D">
      <w:pPr>
        <w:spacing w:line="360" w:lineRule="auto"/>
        <w:rPr>
          <w:rFonts w:hAnsi="宋体"/>
          <w:bCs/>
          <w:color w:val="000000"/>
          <w:sz w:val="24"/>
        </w:rPr>
      </w:pPr>
    </w:p>
    <w:sectPr w:rsidR="00FF5455" w:rsidRPr="00D94C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81674"/>
    <w:multiLevelType w:val="hybridMultilevel"/>
    <w:tmpl w:val="8BB6385A"/>
    <w:lvl w:ilvl="0" w:tplc="3DBEF73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06B35B7"/>
    <w:multiLevelType w:val="multilevel"/>
    <w:tmpl w:val="D7E28FA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65216B41"/>
    <w:multiLevelType w:val="hybridMultilevel"/>
    <w:tmpl w:val="37DA0182"/>
    <w:lvl w:ilvl="0" w:tplc="A4A4A5C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292"/>
    <w:rsid w:val="000744A8"/>
    <w:rsid w:val="001300DE"/>
    <w:rsid w:val="00391292"/>
    <w:rsid w:val="00416489"/>
    <w:rsid w:val="004426C6"/>
    <w:rsid w:val="0063137E"/>
    <w:rsid w:val="009912C6"/>
    <w:rsid w:val="00A436A4"/>
    <w:rsid w:val="00AD1E47"/>
    <w:rsid w:val="00B70563"/>
    <w:rsid w:val="00BD3B0B"/>
    <w:rsid w:val="00D822C3"/>
    <w:rsid w:val="00D94C1D"/>
    <w:rsid w:val="00F3626C"/>
    <w:rsid w:val="00FF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0E0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text">
    <w:name w:val="Table text"/>
    <w:basedOn w:val="a"/>
    <w:uiPriority w:val="99"/>
    <w:qFormat/>
    <w:rsid w:val="00FF5455"/>
    <w:pPr>
      <w:widowControl/>
      <w:spacing w:before="120" w:after="120"/>
    </w:pPr>
    <w:rPr>
      <w:rFonts w:ascii="Calibri" w:eastAsia="宋体" w:hAnsi="Calibri" w:cs="Times New Roman"/>
      <w:kern w:val="0"/>
      <w:szCs w:val="20"/>
      <w:lang w:eastAsia="en-US"/>
    </w:rPr>
  </w:style>
  <w:style w:type="paragraph" w:styleId="a3">
    <w:name w:val="List Paragraph"/>
    <w:basedOn w:val="a"/>
    <w:uiPriority w:val="34"/>
    <w:qFormat/>
    <w:rsid w:val="00FF5455"/>
    <w:pPr>
      <w:ind w:firstLineChars="200" w:firstLine="420"/>
    </w:pPr>
  </w:style>
  <w:style w:type="character" w:customStyle="1" w:styleId="javascript">
    <w:name w:val="javascript"/>
    <w:basedOn w:val="a0"/>
    <w:rsid w:val="004426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text">
    <w:name w:val="Table text"/>
    <w:basedOn w:val="a"/>
    <w:uiPriority w:val="99"/>
    <w:qFormat/>
    <w:rsid w:val="00FF5455"/>
    <w:pPr>
      <w:widowControl/>
      <w:spacing w:before="120" w:after="120"/>
    </w:pPr>
    <w:rPr>
      <w:rFonts w:ascii="Calibri" w:eastAsia="宋体" w:hAnsi="Calibri" w:cs="Times New Roman"/>
      <w:kern w:val="0"/>
      <w:szCs w:val="20"/>
      <w:lang w:eastAsia="en-US"/>
    </w:rPr>
  </w:style>
  <w:style w:type="paragraph" w:styleId="a3">
    <w:name w:val="List Paragraph"/>
    <w:basedOn w:val="a"/>
    <w:uiPriority w:val="34"/>
    <w:qFormat/>
    <w:rsid w:val="00FF5455"/>
    <w:pPr>
      <w:ind w:firstLineChars="200" w:firstLine="420"/>
    </w:pPr>
  </w:style>
  <w:style w:type="character" w:customStyle="1" w:styleId="javascript">
    <w:name w:val="javascript"/>
    <w:basedOn w:val="a0"/>
    <w:rsid w:val="00442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yuangang</dc:creator>
  <cp:keywords/>
  <dc:description/>
  <cp:lastModifiedBy>xb21cn</cp:lastModifiedBy>
  <cp:revision>12</cp:revision>
  <dcterms:created xsi:type="dcterms:W3CDTF">2023-01-31T05:23:00Z</dcterms:created>
  <dcterms:modified xsi:type="dcterms:W3CDTF">2023-01-31T05:56:00Z</dcterms:modified>
</cp:coreProperties>
</file>