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A4" w:rsidRPr="00BD6C72" w:rsidRDefault="00BD6C72" w:rsidP="00880347">
      <w:pPr>
        <w:jc w:val="center"/>
        <w:rPr>
          <w:b/>
          <w:sz w:val="40"/>
          <w:szCs w:val="32"/>
        </w:rPr>
      </w:pPr>
      <w:r>
        <w:rPr>
          <w:rFonts w:hint="eastAsia"/>
          <w:b/>
          <w:sz w:val="40"/>
          <w:szCs w:val="32"/>
        </w:rPr>
        <w:t xml:space="preserve">       </w:t>
      </w:r>
      <w:r w:rsidRPr="00BD6C72">
        <w:rPr>
          <w:rFonts w:hint="eastAsia"/>
          <w:b/>
          <w:sz w:val="40"/>
          <w:szCs w:val="32"/>
        </w:rPr>
        <w:t>应用</w:t>
      </w:r>
      <w:r w:rsidR="00880347" w:rsidRPr="00BD6C72">
        <w:rPr>
          <w:rFonts w:hint="eastAsia"/>
          <w:b/>
          <w:sz w:val="40"/>
          <w:szCs w:val="32"/>
        </w:rPr>
        <w:t>简要技术问答</w:t>
      </w:r>
      <w:r>
        <w:rPr>
          <w:rFonts w:hint="eastAsia"/>
          <w:b/>
          <w:sz w:val="40"/>
          <w:szCs w:val="32"/>
        </w:rPr>
        <w:t xml:space="preserve">    </w:t>
      </w:r>
      <w:r>
        <w:rPr>
          <w:b/>
          <w:noProof/>
          <w:sz w:val="40"/>
          <w:szCs w:val="32"/>
        </w:rPr>
        <w:drawing>
          <wp:inline distT="0" distB="0" distL="0" distR="0">
            <wp:extent cx="617055" cy="524190"/>
            <wp:effectExtent l="19050" t="0" r="0" b="0"/>
            <wp:docPr id="1" name="图片 0" descr="微信图片_202002161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16133150.png"/>
                    <pic:cNvPicPr/>
                  </pic:nvPicPr>
                  <pic:blipFill>
                    <a:blip r:embed="rId7" cstate="print"/>
                    <a:stretch>
                      <a:fillRect/>
                    </a:stretch>
                  </pic:blipFill>
                  <pic:spPr>
                    <a:xfrm>
                      <a:off x="0" y="0"/>
                      <a:ext cx="617913" cy="524919"/>
                    </a:xfrm>
                    <a:prstGeom prst="rect">
                      <a:avLst/>
                    </a:prstGeom>
                  </pic:spPr>
                </pic:pic>
              </a:graphicData>
            </a:graphic>
          </wp:inline>
        </w:drawing>
      </w:r>
    </w:p>
    <w:p w:rsidR="00E063DC" w:rsidRPr="00BD6C72" w:rsidRDefault="00E063DC" w:rsidP="00BD6C72">
      <w:pPr>
        <w:jc w:val="left"/>
        <w:rPr>
          <w:rStyle w:val="a3"/>
          <w:rFonts w:ascii="宋体" w:eastAsia="宋体" w:hAnsi="宋体"/>
          <w:sz w:val="24"/>
          <w:szCs w:val="21"/>
          <w:bdr w:val="none" w:sz="0" w:space="0" w:color="auto" w:frame="1"/>
        </w:rPr>
      </w:pPr>
      <w:r w:rsidRPr="00BD6C72">
        <w:rPr>
          <w:rStyle w:val="a3"/>
          <w:rFonts w:ascii="宋体" w:eastAsia="宋体" w:hAnsi="宋体" w:hint="eastAsia"/>
          <w:sz w:val="24"/>
          <w:szCs w:val="21"/>
          <w:bdr w:val="none" w:sz="0" w:space="0" w:color="auto" w:frame="1"/>
        </w:rPr>
        <w:t>1.不同批号试剂相混的问题</w:t>
      </w:r>
    </w:p>
    <w:p w:rsidR="00E063DC" w:rsidRDefault="00E063DC" w:rsidP="00BD6C72">
      <w:pPr>
        <w:ind w:firstLineChars="150" w:firstLine="316"/>
        <w:jc w:val="left"/>
        <w:rPr>
          <w:rFonts w:ascii="宋体" w:eastAsia="宋体" w:hAnsi="宋体"/>
          <w:szCs w:val="21"/>
          <w:shd w:val="clear" w:color="auto" w:fill="FFFFFF"/>
        </w:rPr>
      </w:pPr>
      <w:r>
        <w:rPr>
          <w:rStyle w:val="a3"/>
          <w:rFonts w:ascii="宋体" w:eastAsia="宋体" w:hAnsi="宋体" w:hint="eastAsia"/>
          <w:szCs w:val="21"/>
          <w:bdr w:val="none" w:sz="0" w:space="0" w:color="auto" w:frame="1"/>
        </w:rPr>
        <w:t>答：</w:t>
      </w:r>
      <w:r w:rsidRPr="005A4A77">
        <w:rPr>
          <w:rFonts w:ascii="宋体" w:eastAsia="宋体" w:hAnsi="宋体" w:hint="eastAsia"/>
          <w:szCs w:val="21"/>
          <w:shd w:val="clear" w:color="auto" w:fill="FFFFFF"/>
        </w:rPr>
        <w:t>目前将不同批号的试剂混合在一起使用的现象在检验中经常发生,当然这一方面是为了节省成本,另一方面为了方便。但是不管是什么品牌、什么试剂,由于不同批号的试剂生产时间不同,试剂中工具酶的活性会有差异,会发生水解的底物浓度随时间长短也会不同。因此混在一起使用而又不定标,可能会导致检测结果的不准确。还有如果有的试剂开瓶时间太长,空气中的灰尘或细菌会进入瓶中,由于有的试剂含有大量的蛋白质和盐,是细菌生长的最好条件,虽然有的试剂添加了防腐剂,但防腐剂的防腐也是有一定限度的,而且绝大多数厂家的试剂中是没有加防霉剂的。</w:t>
      </w:r>
    </w:p>
    <w:p w:rsidR="00E063DC" w:rsidRPr="00E063DC" w:rsidRDefault="00E063DC" w:rsidP="00BD6C72">
      <w:pPr>
        <w:jc w:val="left"/>
        <w:rPr>
          <w:rStyle w:val="a3"/>
          <w:rFonts w:ascii="宋体" w:eastAsia="宋体" w:hAnsi="宋体"/>
          <w:szCs w:val="21"/>
          <w:bdr w:val="none" w:sz="0" w:space="0" w:color="auto" w:frame="1"/>
        </w:rPr>
      </w:pPr>
      <w:r w:rsidRPr="005A4A77">
        <w:rPr>
          <w:rFonts w:ascii="宋体" w:eastAsia="宋体" w:hAnsi="宋体" w:hint="eastAsia"/>
          <w:szCs w:val="21"/>
          <w:shd w:val="clear" w:color="auto" w:fill="FFFFFF"/>
        </w:rPr>
        <w:t>解决办法:①不同批号试剂建议不要混用,如果混用最好重新定标;②试剂瓶在仪器内使用时间不要过长,及时更换。③一般每个试剂瓶内由于试剂针不能吸完,或多或少都会留有几毫升的试剂,如果是同一批号可以将未开瓶的同一批号试剂往里倒,但如果不是同一批号的试剂时倒入后最好定标,最好的做法是将每个批号的剩余试剂留起来待一定数量后混在一起,然后重新定标后检测。</w:t>
      </w:r>
    </w:p>
    <w:p w:rsidR="00E063DC" w:rsidRPr="00BD6C72" w:rsidRDefault="00E063DC" w:rsidP="00BD6C72">
      <w:pPr>
        <w:jc w:val="left"/>
        <w:rPr>
          <w:b/>
          <w:bCs/>
          <w:sz w:val="24"/>
          <w:szCs w:val="24"/>
        </w:rPr>
      </w:pPr>
      <w:r w:rsidRPr="00BD6C72">
        <w:rPr>
          <w:rFonts w:hint="eastAsia"/>
          <w:b/>
          <w:sz w:val="24"/>
          <w:szCs w:val="21"/>
        </w:rPr>
        <w:t xml:space="preserve">2. </w:t>
      </w:r>
      <w:r w:rsidRPr="00BD6C72">
        <w:rPr>
          <w:rFonts w:hint="eastAsia"/>
          <w:b/>
          <w:bCs/>
          <w:sz w:val="24"/>
          <w:szCs w:val="24"/>
        </w:rPr>
        <w:t>影响生化结果的主要因素有哪些</w:t>
      </w:r>
      <w:r w:rsidRPr="00BD6C72">
        <w:rPr>
          <w:rFonts w:hint="eastAsia"/>
          <w:b/>
          <w:bCs/>
          <w:sz w:val="24"/>
          <w:szCs w:val="24"/>
        </w:rPr>
        <w:t>?</w:t>
      </w:r>
    </w:p>
    <w:p w:rsidR="00E063DC" w:rsidRPr="006B5606" w:rsidRDefault="00E063DC" w:rsidP="00BD6C72">
      <w:pPr>
        <w:ind w:firstLineChars="150" w:firstLine="316"/>
        <w:jc w:val="left"/>
        <w:rPr>
          <w:rFonts w:ascii="Helvetica" w:hAnsi="Helvetica" w:cs="Helvetica"/>
          <w:color w:val="222222"/>
          <w:sz w:val="32"/>
          <w:szCs w:val="32"/>
        </w:rPr>
      </w:pPr>
      <w:r w:rsidRPr="00671F2E">
        <w:rPr>
          <w:rFonts w:ascii="宋体" w:eastAsia="宋体" w:hAnsi="宋体" w:cs="Helvetica" w:hint="eastAsia"/>
          <w:b/>
          <w:szCs w:val="21"/>
        </w:rPr>
        <w:t>答：</w:t>
      </w:r>
      <w:r w:rsidR="00866B21">
        <w:rPr>
          <w:rFonts w:ascii="宋体" w:eastAsia="宋体" w:hAnsi="宋体" w:cs="Helvetica" w:hint="eastAsia"/>
          <w:szCs w:val="21"/>
        </w:rPr>
        <w:t>A</w:t>
      </w:r>
      <w:r w:rsidRPr="006B5606">
        <w:rPr>
          <w:rFonts w:ascii="宋体" w:eastAsia="宋体" w:hAnsi="宋体" w:cs="Helvetica"/>
          <w:szCs w:val="21"/>
        </w:rPr>
        <w:t xml:space="preserve">仪器原因 </w:t>
      </w:r>
    </w:p>
    <w:p w:rsidR="00E063DC" w:rsidRPr="006B5606" w:rsidRDefault="00BD6C72" w:rsidP="00BD6C72">
      <w:pPr>
        <w:jc w:val="left"/>
        <w:rPr>
          <w:rFonts w:ascii="宋体" w:eastAsia="宋体" w:hAnsi="宋体" w:cs="Helvetica"/>
          <w:szCs w:val="21"/>
        </w:rPr>
      </w:pPr>
      <w:r>
        <w:rPr>
          <w:rFonts w:ascii="宋体" w:eastAsia="宋体" w:hAnsi="宋体" w:cs="Helvetica" w:hint="eastAsia"/>
          <w:szCs w:val="21"/>
        </w:rPr>
        <w:t>（1）</w:t>
      </w:r>
      <w:r w:rsidR="00E063DC" w:rsidRPr="006B5606">
        <w:rPr>
          <w:rFonts w:ascii="宋体" w:eastAsia="宋体" w:hAnsi="宋体" w:cs="Helvetica"/>
          <w:szCs w:val="21"/>
        </w:rPr>
        <w:t xml:space="preserve">光源灯、透光窗和温育池的水不清洁。光源灯超过使用期限没有更换，透光窗不清洁，温育池的水有细菌滋生产生絮状漂浮物，都会直接造成光的散射影响比色结果。 反应杯清洁与否直接影响分析结果的精度。每个反应杯的透光率不同，新的反应杯差值小，使用过的反应杯差值较大，使用时间越长影响也就越大，脏污的反应杯除影响透光率外，杯内的残留物还与加入的试剂参与反应，双重影响检测结果。 试剂吸量器、样本吸量器内是否有气泡产生，密封圈是否老化。如发现吸液注射器内有气泡产生要及时更换密封圈。样本针、试剂针有无堵塞，冲洗喷头、废液排出管道是否通畅，如有堵塞造成吸液量不准，废液排出不畅使样本针清洗不彻底，两者对测定结果均有很大影响。 </w:t>
      </w:r>
    </w:p>
    <w:p w:rsidR="00E063DC" w:rsidRDefault="00E063DC" w:rsidP="00BD6C72">
      <w:pPr>
        <w:jc w:val="left"/>
        <w:rPr>
          <w:rFonts w:ascii="宋体" w:eastAsia="宋体" w:hAnsi="宋体" w:cs="Helvetica"/>
          <w:szCs w:val="21"/>
        </w:rPr>
      </w:pPr>
      <w:r>
        <w:rPr>
          <w:rFonts w:ascii="宋体" w:eastAsia="宋体" w:hAnsi="宋体" w:cs="Helvetica" w:hint="eastAsia"/>
          <w:szCs w:val="21"/>
        </w:rPr>
        <w:t>（2）</w:t>
      </w:r>
      <w:r w:rsidRPr="006B5606">
        <w:rPr>
          <w:rFonts w:ascii="宋体" w:eastAsia="宋体" w:hAnsi="宋体" w:cs="Helvetica"/>
          <w:szCs w:val="21"/>
        </w:rPr>
        <w:t xml:space="preserve">试剂、校准品、质控品原因 </w:t>
      </w:r>
    </w:p>
    <w:p w:rsidR="00E063DC" w:rsidRPr="006B5606" w:rsidRDefault="00E063DC" w:rsidP="00BD6C72">
      <w:pPr>
        <w:jc w:val="left"/>
        <w:rPr>
          <w:rFonts w:ascii="宋体" w:eastAsia="宋体" w:hAnsi="宋体" w:cs="Helvetica"/>
          <w:szCs w:val="21"/>
        </w:rPr>
      </w:pPr>
      <w:r w:rsidRPr="006B5606">
        <w:rPr>
          <w:rFonts w:ascii="宋体" w:eastAsia="宋体" w:hAnsi="宋体" w:cs="Helvetica"/>
          <w:szCs w:val="21"/>
        </w:rPr>
        <w:t>试剂超过有效期或保存不当，使定标发生错误，造成检测结果的系统误差。同时要注意试剂开瓶后的稳定期限，选择适合本实验室工作量的试剂包装，保证检测结果的准确性。校准品、质控品：校准品打开后最好当日使用，如果量比较大价格较贵时，应当及时冷冻，但不能反</w:t>
      </w:r>
      <w:r w:rsidRPr="006B5606">
        <w:rPr>
          <w:rFonts w:ascii="宋体" w:eastAsia="宋体" w:hAnsi="宋体" w:cs="Helvetica"/>
          <w:szCs w:val="21"/>
        </w:rPr>
        <w:lastRenderedPageBreak/>
        <w:t>复冻融。质控品融开后也应及时分装冷冻，以免影响测定结果。 试剂的交叉污染：绝大多数自动化分析仪的反应杯、分注器、搅拌针不是专用，根据试剂的反应原理，试剂之间存在干扰现象。可引起：</w:t>
      </w:r>
      <w:r w:rsidRPr="006B5606">
        <w:rPr>
          <w:rFonts w:ascii="宋体" w:eastAsia="宋体" w:hAnsi="宋体" w:cs="宋体" w:hint="eastAsia"/>
          <w:szCs w:val="21"/>
        </w:rPr>
        <w:t>①</w:t>
      </w:r>
      <w:r w:rsidRPr="006B5606">
        <w:rPr>
          <w:rFonts w:ascii="宋体" w:eastAsia="宋体" w:hAnsi="宋体" w:cs="Helvetica"/>
          <w:szCs w:val="21"/>
        </w:rPr>
        <w:t>试剂之间的反应；</w:t>
      </w:r>
      <w:r w:rsidRPr="006B5606">
        <w:rPr>
          <w:rFonts w:ascii="宋体" w:eastAsia="宋体" w:hAnsi="宋体" w:cs="宋体" w:hint="eastAsia"/>
          <w:szCs w:val="21"/>
        </w:rPr>
        <w:t>②</w:t>
      </w:r>
      <w:r w:rsidRPr="006B5606">
        <w:rPr>
          <w:rFonts w:ascii="宋体" w:eastAsia="宋体" w:hAnsi="宋体" w:cs="Helvetica"/>
          <w:szCs w:val="21"/>
        </w:rPr>
        <w:t>残存试剂的影响 (免疫比浊法)；</w:t>
      </w:r>
      <w:r w:rsidRPr="006B5606">
        <w:rPr>
          <w:rFonts w:ascii="宋体" w:eastAsia="宋体" w:hAnsi="宋体" w:cs="宋体" w:hint="eastAsia"/>
          <w:szCs w:val="21"/>
        </w:rPr>
        <w:t>③</w:t>
      </w:r>
      <w:r w:rsidRPr="006B5606">
        <w:rPr>
          <w:rFonts w:ascii="宋体" w:eastAsia="宋体" w:hAnsi="宋体" w:cs="Helvetica"/>
          <w:szCs w:val="21"/>
        </w:rPr>
        <w:t>残存试剂与新加样本之间的反应；</w:t>
      </w:r>
      <w:r w:rsidRPr="006B5606">
        <w:rPr>
          <w:rFonts w:ascii="宋体" w:eastAsia="宋体" w:hAnsi="宋体" w:cs="宋体" w:hint="eastAsia"/>
          <w:szCs w:val="21"/>
        </w:rPr>
        <w:t>④</w:t>
      </w:r>
      <w:r w:rsidRPr="006B5606">
        <w:rPr>
          <w:rFonts w:ascii="宋体" w:eastAsia="宋体" w:hAnsi="宋体" w:cs="Helvetica"/>
          <w:szCs w:val="21"/>
        </w:rPr>
        <w:t xml:space="preserve">残存试剂与样本、反应试剂之间的反应。因此在设置检测项目时应按照试剂反应原理调整检测项目的先后顺序。 </w:t>
      </w:r>
    </w:p>
    <w:p w:rsidR="00E063DC" w:rsidRDefault="00E063DC" w:rsidP="00BD6C72">
      <w:pPr>
        <w:jc w:val="left"/>
        <w:rPr>
          <w:rFonts w:ascii="宋体" w:eastAsia="宋体" w:hAnsi="宋体" w:cs="Helvetica"/>
          <w:szCs w:val="21"/>
        </w:rPr>
      </w:pPr>
      <w:r>
        <w:rPr>
          <w:rFonts w:ascii="宋体" w:eastAsia="宋体" w:hAnsi="宋体" w:cs="Helvetica" w:hint="eastAsia"/>
          <w:szCs w:val="21"/>
        </w:rPr>
        <w:t>（3）</w:t>
      </w:r>
      <w:r w:rsidRPr="006B5606">
        <w:rPr>
          <w:rFonts w:ascii="宋体" w:eastAsia="宋体" w:hAnsi="宋体" w:cs="Helvetica"/>
          <w:szCs w:val="21"/>
        </w:rPr>
        <w:t xml:space="preserve"> 参数设置不当 </w:t>
      </w:r>
    </w:p>
    <w:p w:rsidR="0032478B" w:rsidRDefault="00E063DC" w:rsidP="00BD6C72">
      <w:pPr>
        <w:jc w:val="left"/>
        <w:rPr>
          <w:b/>
          <w:szCs w:val="21"/>
        </w:rPr>
      </w:pPr>
      <w:r w:rsidRPr="006B5606">
        <w:rPr>
          <w:rFonts w:ascii="宋体" w:eastAsia="宋体" w:hAnsi="宋体" w:cs="Helvetica"/>
          <w:szCs w:val="21"/>
        </w:rPr>
        <w:t>主参数设置包括：</w:t>
      </w:r>
      <w:r w:rsidRPr="006B5606">
        <w:rPr>
          <w:rFonts w:ascii="宋体" w:eastAsia="宋体" w:hAnsi="宋体" w:cs="宋体" w:hint="eastAsia"/>
          <w:szCs w:val="21"/>
        </w:rPr>
        <w:t>①</w:t>
      </w:r>
      <w:r w:rsidRPr="006B5606">
        <w:rPr>
          <w:rFonts w:ascii="宋体" w:eastAsia="宋体" w:hAnsi="宋体" w:cs="Helvetica"/>
          <w:szCs w:val="21"/>
        </w:rPr>
        <w:t>测定方法、反应类型；</w:t>
      </w:r>
      <w:r w:rsidRPr="006B5606">
        <w:rPr>
          <w:rFonts w:ascii="宋体" w:eastAsia="宋体" w:hAnsi="宋体" w:cs="宋体" w:hint="eastAsia"/>
          <w:szCs w:val="21"/>
        </w:rPr>
        <w:t>②</w:t>
      </w:r>
      <w:r w:rsidRPr="006B5606">
        <w:rPr>
          <w:rFonts w:ascii="宋体" w:eastAsia="宋体" w:hAnsi="宋体" w:cs="Helvetica"/>
          <w:szCs w:val="21"/>
        </w:rPr>
        <w:t>样本体积分数；</w:t>
      </w:r>
      <w:r w:rsidRPr="006B5606">
        <w:rPr>
          <w:rFonts w:ascii="宋体" w:eastAsia="宋体" w:hAnsi="宋体" w:cs="宋体" w:hint="eastAsia"/>
          <w:szCs w:val="21"/>
        </w:rPr>
        <w:t>③</w:t>
      </w:r>
      <w:r w:rsidRPr="006B5606">
        <w:rPr>
          <w:rFonts w:ascii="宋体" w:eastAsia="宋体" w:hAnsi="宋体" w:cs="Helvetica"/>
          <w:szCs w:val="21"/>
        </w:rPr>
        <w:t xml:space="preserve"> 主、次波长的选择；</w:t>
      </w:r>
      <w:r w:rsidRPr="006B5606">
        <w:rPr>
          <w:rFonts w:ascii="宋体" w:eastAsia="宋体" w:hAnsi="宋体" w:cs="宋体" w:hint="eastAsia"/>
          <w:szCs w:val="21"/>
        </w:rPr>
        <w:t>④</w:t>
      </w:r>
      <w:r w:rsidRPr="006B5606">
        <w:rPr>
          <w:rFonts w:ascii="宋体" w:eastAsia="宋体" w:hAnsi="宋体" w:cs="Helvetica"/>
          <w:szCs w:val="21"/>
        </w:rPr>
        <w:t>反应时间、反应温度；</w:t>
      </w:r>
      <w:r w:rsidRPr="006B5606">
        <w:rPr>
          <w:rFonts w:ascii="宋体" w:eastAsia="宋体" w:hAnsi="宋体" w:cs="宋体" w:hint="eastAsia"/>
          <w:szCs w:val="21"/>
        </w:rPr>
        <w:t>⑤</w:t>
      </w:r>
      <w:r w:rsidRPr="006B5606">
        <w:rPr>
          <w:rFonts w:ascii="宋体" w:eastAsia="宋体" w:hAnsi="宋体" w:cs="Helvetica"/>
          <w:szCs w:val="21"/>
        </w:rPr>
        <w:t>计算因子；</w:t>
      </w:r>
      <w:r w:rsidRPr="006B5606">
        <w:rPr>
          <w:rFonts w:ascii="宋体" w:eastAsia="宋体" w:hAnsi="宋体" w:cs="宋体" w:hint="eastAsia"/>
          <w:szCs w:val="21"/>
        </w:rPr>
        <w:t>⑥</w:t>
      </w:r>
      <w:r w:rsidRPr="006B5606">
        <w:rPr>
          <w:rFonts w:ascii="宋体" w:eastAsia="宋体" w:hAnsi="宋体" w:cs="Helvetica"/>
          <w:szCs w:val="21"/>
        </w:rPr>
        <w:t>线性范围及吸光度的上限和下限。如果以上参数设置不当对测定结果会有很大的影响。</w:t>
      </w:r>
    </w:p>
    <w:p w:rsidR="00880347" w:rsidRPr="00BD6C72" w:rsidRDefault="00BC095E" w:rsidP="00BD6C72">
      <w:pPr>
        <w:jc w:val="left"/>
        <w:rPr>
          <w:b/>
          <w:sz w:val="24"/>
          <w:shd w:val="clear" w:color="auto" w:fill="FFFFFF"/>
        </w:rPr>
      </w:pPr>
      <w:r w:rsidRPr="00BD6C72">
        <w:rPr>
          <w:rFonts w:hint="eastAsia"/>
          <w:b/>
          <w:sz w:val="24"/>
          <w:szCs w:val="21"/>
        </w:rPr>
        <w:t xml:space="preserve">3. </w:t>
      </w:r>
      <w:r w:rsidR="00372645" w:rsidRPr="00BD6C72">
        <w:rPr>
          <w:rFonts w:hint="eastAsia"/>
          <w:b/>
          <w:sz w:val="24"/>
          <w:szCs w:val="21"/>
        </w:rPr>
        <w:t xml:space="preserve"> </w:t>
      </w:r>
      <w:r w:rsidR="0032478B" w:rsidRPr="00BD6C72">
        <w:rPr>
          <w:rFonts w:hint="eastAsia"/>
          <w:b/>
          <w:sz w:val="24"/>
          <w:shd w:val="clear" w:color="auto" w:fill="FFFFFF"/>
        </w:rPr>
        <w:t>最近发现血糖测定的结果几本都偏高，以前一直挺好的</w:t>
      </w:r>
      <w:r w:rsidR="0032478B" w:rsidRPr="00BD6C72">
        <w:rPr>
          <w:rFonts w:hint="eastAsia"/>
          <w:b/>
          <w:sz w:val="24"/>
          <w:shd w:val="clear" w:color="auto" w:fill="FFFFFF"/>
        </w:rPr>
        <w:t xml:space="preserve"> </w:t>
      </w:r>
      <w:r w:rsidR="0032478B" w:rsidRPr="00BD6C72">
        <w:rPr>
          <w:rFonts w:hint="eastAsia"/>
          <w:b/>
          <w:sz w:val="24"/>
          <w:shd w:val="clear" w:color="auto" w:fill="FFFFFF"/>
        </w:rPr>
        <w:t>，不知道是什么原因，请技术支持一下，仪器型号是</w:t>
      </w:r>
      <w:r w:rsidR="0032478B" w:rsidRPr="00BD6C72">
        <w:rPr>
          <w:rFonts w:hint="eastAsia"/>
          <w:b/>
          <w:sz w:val="24"/>
          <w:shd w:val="clear" w:color="auto" w:fill="FFFFFF"/>
        </w:rPr>
        <w:t>AU680</w:t>
      </w:r>
      <w:r w:rsidR="0032478B" w:rsidRPr="00BD6C72">
        <w:rPr>
          <w:rFonts w:hint="eastAsia"/>
          <w:b/>
          <w:sz w:val="24"/>
          <w:shd w:val="clear" w:color="auto" w:fill="FFFFFF"/>
        </w:rPr>
        <w:t>。谢谢！</w:t>
      </w:r>
    </w:p>
    <w:p w:rsidR="00BD6C72" w:rsidRDefault="0032478B" w:rsidP="00BD6C72">
      <w:pPr>
        <w:ind w:firstLineChars="200" w:firstLine="422"/>
        <w:jc w:val="left"/>
        <w:rPr>
          <w:rFonts w:asciiTheme="minorEastAsia" w:hAnsiTheme="minorEastAsia" w:hint="eastAsia"/>
          <w:szCs w:val="21"/>
          <w:shd w:val="clear" w:color="auto" w:fill="FFFFFF"/>
        </w:rPr>
      </w:pPr>
      <w:r w:rsidRPr="00671F2E">
        <w:rPr>
          <w:rFonts w:hint="eastAsia"/>
          <w:b/>
          <w:shd w:val="clear" w:color="auto" w:fill="FFFFFF"/>
        </w:rPr>
        <w:t>答：</w:t>
      </w:r>
      <w:r w:rsidRPr="00C406FD">
        <w:rPr>
          <w:rFonts w:asciiTheme="minorEastAsia" w:hAnsiTheme="minorEastAsia" w:hint="eastAsia"/>
          <w:szCs w:val="21"/>
          <w:shd w:val="clear" w:color="auto" w:fill="FFFFFF"/>
        </w:rPr>
        <w:t>可能情况有三种：</w:t>
      </w:r>
    </w:p>
    <w:p w:rsidR="00BD6C72" w:rsidRDefault="0032478B" w:rsidP="00BD6C72">
      <w:pPr>
        <w:ind w:firstLineChars="200" w:firstLine="420"/>
        <w:jc w:val="left"/>
        <w:rPr>
          <w:rFonts w:asciiTheme="minorEastAsia" w:hAnsiTheme="minorEastAsia" w:hint="eastAsia"/>
          <w:szCs w:val="21"/>
          <w:shd w:val="clear" w:color="auto" w:fill="FFFFFF"/>
        </w:rPr>
      </w:pPr>
      <w:r w:rsidRPr="00C406FD">
        <w:rPr>
          <w:rFonts w:asciiTheme="minorEastAsia" w:hAnsiTheme="minorEastAsia" w:hint="eastAsia"/>
          <w:szCs w:val="21"/>
          <w:shd w:val="clear" w:color="auto" w:fill="FFFFFF"/>
        </w:rPr>
        <w:t>1、出现干扰或者交叉污染，可通过检查清洗装置和更换试剂测试通道顺序解决；</w:t>
      </w:r>
    </w:p>
    <w:p w:rsidR="00BD6C72" w:rsidRDefault="0032478B" w:rsidP="00BD6C72">
      <w:pPr>
        <w:ind w:firstLineChars="200" w:firstLine="420"/>
        <w:jc w:val="left"/>
        <w:rPr>
          <w:rFonts w:asciiTheme="minorEastAsia" w:hAnsiTheme="minorEastAsia" w:hint="eastAsia"/>
          <w:szCs w:val="21"/>
          <w:shd w:val="clear" w:color="auto" w:fill="FFFFFF"/>
        </w:rPr>
      </w:pPr>
      <w:r w:rsidRPr="00C406FD">
        <w:rPr>
          <w:rFonts w:asciiTheme="minorEastAsia" w:hAnsiTheme="minorEastAsia" w:hint="eastAsia"/>
          <w:szCs w:val="21"/>
          <w:shd w:val="clear" w:color="auto" w:fill="FFFFFF"/>
        </w:rPr>
        <w:t>2、试剂失效，可以通过更换新试剂来验证和解决；</w:t>
      </w:r>
    </w:p>
    <w:p w:rsidR="0032478B" w:rsidRDefault="0032478B" w:rsidP="00BD6C72">
      <w:pPr>
        <w:ind w:firstLineChars="200" w:firstLine="420"/>
        <w:jc w:val="left"/>
        <w:rPr>
          <w:rFonts w:asciiTheme="minorEastAsia" w:hAnsiTheme="minorEastAsia"/>
          <w:szCs w:val="21"/>
          <w:shd w:val="clear" w:color="auto" w:fill="FFFFFF"/>
        </w:rPr>
      </w:pPr>
      <w:r w:rsidRPr="00C406FD">
        <w:rPr>
          <w:rFonts w:asciiTheme="minorEastAsia" w:hAnsiTheme="minorEastAsia" w:hint="eastAsia"/>
          <w:szCs w:val="21"/>
          <w:shd w:val="clear" w:color="auto" w:fill="FFFFFF"/>
        </w:rPr>
        <w:t>3、仪器光路问题，可以观察ALT,ALT测定结果重复性来确定，通过更换灯泡和其他光路设备来解决。</w:t>
      </w:r>
    </w:p>
    <w:p w:rsidR="00671F2E" w:rsidRPr="00BD6C72" w:rsidRDefault="00671F2E" w:rsidP="00BD6C72">
      <w:pPr>
        <w:jc w:val="left"/>
        <w:rPr>
          <w:rFonts w:ascii="Helvetica" w:hAnsi="Helvetica" w:cs="Helvetica"/>
          <w:b/>
          <w:color w:val="222222"/>
          <w:sz w:val="24"/>
          <w:szCs w:val="24"/>
        </w:rPr>
      </w:pPr>
      <w:r w:rsidRPr="00BD6C72">
        <w:rPr>
          <w:rFonts w:asciiTheme="minorEastAsia" w:hAnsiTheme="minorEastAsia" w:hint="eastAsia"/>
          <w:b/>
          <w:sz w:val="24"/>
          <w:szCs w:val="24"/>
          <w:shd w:val="clear" w:color="auto" w:fill="FFFFFF"/>
        </w:rPr>
        <w:t xml:space="preserve">4. </w:t>
      </w:r>
      <w:r w:rsidRPr="00BD6C72">
        <w:rPr>
          <w:rFonts w:ascii="Helvetica" w:hAnsi="Helvetica" w:cs="Helvetica"/>
          <w:b/>
          <w:color w:val="222222"/>
          <w:sz w:val="24"/>
          <w:szCs w:val="24"/>
        </w:rPr>
        <w:t>婴幼儿的胱氨酸蛋白酶抑制剂</w:t>
      </w:r>
      <w:r w:rsidRPr="00BD6C72">
        <w:rPr>
          <w:rFonts w:ascii="Helvetica" w:hAnsi="Helvetica" w:cs="Helvetica"/>
          <w:b/>
          <w:color w:val="222222"/>
          <w:sz w:val="24"/>
          <w:szCs w:val="24"/>
        </w:rPr>
        <w:t xml:space="preserve"> C</w:t>
      </w:r>
      <w:r w:rsidRPr="00BD6C72">
        <w:rPr>
          <w:rFonts w:ascii="Helvetica" w:hAnsi="Helvetica" w:cs="Helvetica" w:hint="eastAsia"/>
          <w:b/>
          <w:color w:val="222222"/>
          <w:sz w:val="24"/>
          <w:szCs w:val="24"/>
        </w:rPr>
        <w:t>（</w:t>
      </w:r>
      <w:r w:rsidRPr="00BD6C72">
        <w:rPr>
          <w:rFonts w:ascii="Helvetica" w:hAnsi="Helvetica" w:cs="Helvetica" w:hint="eastAsia"/>
          <w:b/>
          <w:color w:val="222222"/>
          <w:sz w:val="24"/>
          <w:szCs w:val="24"/>
        </w:rPr>
        <w:t>CYS-C</w:t>
      </w:r>
      <w:r w:rsidRPr="00BD6C72">
        <w:rPr>
          <w:rFonts w:ascii="Helvetica" w:hAnsi="Helvetica" w:cs="Helvetica" w:hint="eastAsia"/>
          <w:b/>
          <w:color w:val="222222"/>
          <w:sz w:val="24"/>
          <w:szCs w:val="24"/>
        </w:rPr>
        <w:t>）</w:t>
      </w:r>
      <w:r w:rsidRPr="00BD6C72">
        <w:rPr>
          <w:rFonts w:ascii="Helvetica" w:hAnsi="Helvetica" w:cs="Helvetica"/>
          <w:b/>
          <w:color w:val="222222"/>
          <w:sz w:val="24"/>
          <w:szCs w:val="24"/>
        </w:rPr>
        <w:t>样本检测结果超过推荐的参考范围上限（</w:t>
      </w:r>
      <w:r w:rsidRPr="00BD6C72">
        <w:rPr>
          <w:rFonts w:ascii="Helvetica" w:hAnsi="Helvetica" w:cs="Helvetica"/>
          <w:b/>
          <w:color w:val="222222"/>
          <w:sz w:val="24"/>
          <w:szCs w:val="24"/>
        </w:rPr>
        <w:t>0.5</w:t>
      </w:r>
      <w:r w:rsidRPr="00BD6C72">
        <w:rPr>
          <w:rFonts w:ascii="Helvetica" w:hAnsi="Helvetica" w:cs="Helvetica" w:hint="eastAsia"/>
          <w:b/>
          <w:color w:val="222222"/>
          <w:sz w:val="24"/>
          <w:szCs w:val="24"/>
        </w:rPr>
        <w:t>6</w:t>
      </w:r>
      <w:r w:rsidRPr="00BD6C72">
        <w:rPr>
          <w:rFonts w:ascii="Helvetica" w:hAnsi="Helvetica" w:cs="Helvetica"/>
          <w:b/>
          <w:color w:val="222222"/>
          <w:sz w:val="24"/>
          <w:szCs w:val="24"/>
        </w:rPr>
        <w:t>~1.</w:t>
      </w:r>
      <w:r w:rsidRPr="00BD6C72">
        <w:rPr>
          <w:rFonts w:ascii="Helvetica" w:hAnsi="Helvetica" w:cs="Helvetica" w:hint="eastAsia"/>
          <w:b/>
          <w:color w:val="222222"/>
          <w:sz w:val="24"/>
          <w:szCs w:val="24"/>
        </w:rPr>
        <w:t>1</w:t>
      </w:r>
      <w:r w:rsidRPr="00BD6C72">
        <w:rPr>
          <w:rFonts w:ascii="Helvetica" w:hAnsi="Helvetica" w:cs="Helvetica"/>
          <w:b/>
          <w:color w:val="222222"/>
          <w:sz w:val="24"/>
          <w:szCs w:val="24"/>
        </w:rPr>
        <w:t>5mg/L</w:t>
      </w:r>
      <w:r w:rsidRPr="00BD6C72">
        <w:rPr>
          <w:rFonts w:ascii="Helvetica" w:hAnsi="Helvetica" w:cs="Helvetica"/>
          <w:b/>
          <w:color w:val="222222"/>
          <w:sz w:val="24"/>
          <w:szCs w:val="24"/>
        </w:rPr>
        <w:t>），是否判断为肾功能异常？</w:t>
      </w:r>
    </w:p>
    <w:p w:rsidR="00E931BD" w:rsidRDefault="00671F2E" w:rsidP="00BD6C72">
      <w:pPr>
        <w:ind w:firstLineChars="200" w:firstLine="361"/>
        <w:rPr>
          <w:rFonts w:ascii="宋体" w:eastAsia="宋体" w:hAnsi="宋体" w:cs="Helvetica"/>
          <w:szCs w:val="21"/>
        </w:rPr>
      </w:pPr>
      <w:r w:rsidRPr="00671F2E">
        <w:rPr>
          <w:rFonts w:ascii="Helvetica" w:hAnsi="Helvetica" w:cs="Helvetica" w:hint="eastAsia"/>
          <w:b/>
          <w:color w:val="222222"/>
          <w:sz w:val="18"/>
          <w:szCs w:val="18"/>
        </w:rPr>
        <w:t>答：</w:t>
      </w:r>
      <w:r w:rsidR="00E931BD" w:rsidRPr="00E931BD">
        <w:rPr>
          <w:rFonts w:ascii="Helvetica" w:hAnsi="Helvetica" w:cs="Helvetica" w:hint="eastAsia"/>
          <w:color w:val="222222"/>
          <w:sz w:val="18"/>
          <w:szCs w:val="18"/>
        </w:rPr>
        <w:t>研究表明</w:t>
      </w:r>
      <w:r w:rsidR="00E931BD">
        <w:rPr>
          <w:rFonts w:ascii="宋体" w:eastAsia="宋体" w:hAnsi="宋体" w:cs="Helvetica" w:hint="eastAsia"/>
          <w:szCs w:val="21"/>
        </w:rPr>
        <w:t>，</w:t>
      </w:r>
      <w:r w:rsidR="00E931BD" w:rsidRPr="00E931BD">
        <w:rPr>
          <w:rFonts w:ascii="宋体" w:eastAsia="宋体" w:hAnsi="宋体" w:cs="Helvetica"/>
          <w:szCs w:val="21"/>
        </w:rPr>
        <w:t xml:space="preserve">在儿童中血肌酐的浓度是随着年龄的增长逐步上升的，直到成年才达到稳定，因此运用 </w:t>
      </w:r>
      <w:proofErr w:type="spellStart"/>
      <w:r w:rsidR="00E931BD" w:rsidRPr="00E931BD">
        <w:rPr>
          <w:rFonts w:ascii="宋体" w:eastAsia="宋体" w:hAnsi="宋体" w:cs="Helvetica"/>
          <w:szCs w:val="21"/>
        </w:rPr>
        <w:t>Scr</w:t>
      </w:r>
      <w:proofErr w:type="spellEnd"/>
      <w:r w:rsidR="00E931BD" w:rsidRPr="00E931BD">
        <w:rPr>
          <w:rFonts w:ascii="宋体" w:eastAsia="宋体" w:hAnsi="宋体" w:cs="Helvetica"/>
          <w:szCs w:val="21"/>
        </w:rPr>
        <w:t xml:space="preserve"> 评定儿童肾功能有一定困难。近年来有学者在测定 258 位没有肾脏疾病的正常儿童血</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xml:space="preserve"> 时发现：出生后 1～3 天内血</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xml:space="preserve"> 的浓度非常高，可达 1.64～2.59mg/L, 在生后 4 个月内迅速下降，1 岁左右其浓度逐渐稳定，大约是 0.7～1.38mg/L。在 69 例 1～16 岁的儿童，以 Cr2EDTA 作为评定 GFR 的金标准，</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xml:space="preserve"> 与 GFR 的相关性 (r=0.83) 明显好于血肌酐与 GFR 的相关性 (r=0.67)。</w:t>
      </w:r>
      <w:proofErr w:type="spellStart"/>
      <w:r w:rsidR="00E931BD" w:rsidRPr="00E931BD">
        <w:rPr>
          <w:rFonts w:ascii="宋体" w:eastAsia="宋体" w:hAnsi="宋体" w:cs="Helvetica"/>
          <w:szCs w:val="21"/>
        </w:rPr>
        <w:t>Harmoinen</w:t>
      </w:r>
      <w:proofErr w:type="spellEnd"/>
      <w:r w:rsidR="00E931BD" w:rsidRPr="00E931BD">
        <w:rPr>
          <w:rFonts w:ascii="宋体" w:eastAsia="宋体" w:hAnsi="宋体" w:cs="Helvetica"/>
          <w:szCs w:val="21"/>
        </w:rPr>
        <w:t xml:space="preserve"> 等报告的 58 例早产儿、50 例足月儿及 299 例生后 8 天至 16 岁的儿童测定</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未发现性别差异；早产儿</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xml:space="preserve"> 波动于 1.34～2.57mg/L，足月儿为 1.36～2.23mg/L；1 岁以内 0.75～1.87mg/L,1～3 岁 0.68～1.6mg/L；临床发现 3 岁以上儿童</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趋于稳定为 0.51～1.31mg/L。提示同成人相比血</w:t>
      </w:r>
      <w:r w:rsidR="00E931BD" w:rsidRPr="00E931BD">
        <w:rPr>
          <w:rFonts w:asciiTheme="minorEastAsia" w:hAnsiTheme="minorEastAsia" w:cs="Helvetica" w:hint="eastAsia"/>
          <w:color w:val="222222"/>
          <w:szCs w:val="21"/>
        </w:rPr>
        <w:t>CYS-C</w:t>
      </w:r>
      <w:r w:rsidR="00E931BD" w:rsidRPr="00E931BD">
        <w:rPr>
          <w:rFonts w:ascii="宋体" w:eastAsia="宋体" w:hAnsi="宋体" w:cs="Helvetica"/>
          <w:szCs w:val="21"/>
        </w:rPr>
        <w:t xml:space="preserve"> 作为 GFR 的衡量标准同样适用于儿童且有其独到之处。</w:t>
      </w:r>
    </w:p>
    <w:p w:rsidR="00F660D1" w:rsidRPr="00BD6C72" w:rsidRDefault="00F660D1" w:rsidP="00BD6C72">
      <w:pPr>
        <w:jc w:val="left"/>
        <w:rPr>
          <w:rFonts w:asciiTheme="minorEastAsia" w:hAnsiTheme="minorEastAsia"/>
          <w:b/>
          <w:sz w:val="24"/>
        </w:rPr>
      </w:pPr>
      <w:r w:rsidRPr="00BD6C72">
        <w:rPr>
          <w:rFonts w:ascii="宋体" w:eastAsia="宋体" w:hAnsi="宋体" w:cs="Helvetica" w:hint="eastAsia"/>
          <w:b/>
          <w:sz w:val="24"/>
          <w:szCs w:val="21"/>
        </w:rPr>
        <w:t xml:space="preserve">5. </w:t>
      </w:r>
      <w:r w:rsidRPr="00BD6C72">
        <w:rPr>
          <w:rFonts w:asciiTheme="minorEastAsia" w:hAnsiTheme="minorEastAsia" w:hint="eastAsia"/>
          <w:b/>
          <w:sz w:val="24"/>
        </w:rPr>
        <w:t>为什么有的时候样本CKMB结果＞CK？</w:t>
      </w:r>
    </w:p>
    <w:p w:rsidR="00CD3F97" w:rsidRPr="00BF383B" w:rsidRDefault="00F660D1" w:rsidP="00BD6C72">
      <w:pPr>
        <w:ind w:firstLineChars="200" w:firstLine="422"/>
        <w:jc w:val="left"/>
        <w:rPr>
          <w:rFonts w:asciiTheme="minorEastAsia" w:hAnsiTheme="minorEastAsia"/>
        </w:rPr>
      </w:pPr>
      <w:r>
        <w:rPr>
          <w:rFonts w:asciiTheme="minorEastAsia" w:hAnsiTheme="minorEastAsia" w:hint="eastAsia"/>
          <w:b/>
        </w:rPr>
        <w:t>答：</w:t>
      </w:r>
      <w:r w:rsidR="00CD3F97">
        <w:rPr>
          <w:rFonts w:asciiTheme="minorEastAsia" w:hAnsiTheme="minorEastAsia" w:hint="eastAsia"/>
          <w:b/>
        </w:rPr>
        <w:t>（1）</w:t>
      </w:r>
      <w:r w:rsidR="00CD3F97" w:rsidRPr="00BF383B">
        <w:rPr>
          <w:rFonts w:asciiTheme="minorEastAsia" w:hAnsiTheme="minorEastAsia" w:hint="eastAsia"/>
        </w:rPr>
        <w:t xml:space="preserve"> </w:t>
      </w:r>
      <w:r w:rsidR="00BD6C72">
        <w:rPr>
          <w:rFonts w:asciiTheme="minorEastAsia" w:hAnsiTheme="minorEastAsia" w:hint="eastAsia"/>
        </w:rPr>
        <w:t>检测原理：</w:t>
      </w:r>
      <w:r w:rsidR="00CD3F97" w:rsidRPr="00BF383B">
        <w:rPr>
          <w:rFonts w:asciiTheme="minorEastAsia" w:hAnsiTheme="minorEastAsia" w:hint="eastAsia"/>
        </w:rPr>
        <w:t>CK包括M.B两个亚基，三个同工酶CK-MM  CK-MB  CK-BB. CK-MB</w:t>
      </w:r>
      <w:r w:rsidR="00CD3F97" w:rsidRPr="00BF383B">
        <w:rPr>
          <w:rFonts w:asciiTheme="minorEastAsia" w:hAnsiTheme="minorEastAsia" w:hint="eastAsia"/>
        </w:rPr>
        <w:lastRenderedPageBreak/>
        <w:t>的检测原理是：CK-BB在正常人体内含量极低，可以忽略不计，试剂中加入抗M亚基抗体，抑制M亚基活性，通过检测B亚基来表示CKMB含量。当某些疾病使CKBB升高时，会导致CKMB假阳性</w:t>
      </w:r>
    </w:p>
    <w:p w:rsidR="00CD3F97" w:rsidRPr="00BF383B" w:rsidRDefault="00CD3F97" w:rsidP="00BD6C72">
      <w:pPr>
        <w:jc w:val="left"/>
        <w:rPr>
          <w:rFonts w:asciiTheme="minorEastAsia" w:hAnsiTheme="minorEastAsia"/>
        </w:rPr>
      </w:pPr>
      <w:r>
        <w:rPr>
          <w:rFonts w:asciiTheme="minorEastAsia" w:hAnsiTheme="minorEastAsia" w:hint="eastAsia"/>
        </w:rPr>
        <w:t xml:space="preserve"> </w:t>
      </w:r>
      <w:r w:rsidR="00BD6C72">
        <w:rPr>
          <w:rFonts w:asciiTheme="minorEastAsia" w:hAnsiTheme="minorEastAsia" w:hint="eastAsia"/>
        </w:rPr>
        <w:t xml:space="preserve"> </w:t>
      </w:r>
      <w:r w:rsidRPr="00CD3F97">
        <w:rPr>
          <w:rFonts w:asciiTheme="minorEastAsia" w:hAnsiTheme="minorEastAsia" w:hint="eastAsia"/>
          <w:b/>
        </w:rPr>
        <w:t>（2）</w:t>
      </w:r>
      <w:r w:rsidRPr="00BF383B">
        <w:rPr>
          <w:rFonts w:asciiTheme="minorEastAsia" w:hAnsiTheme="minorEastAsia" w:hint="eastAsia"/>
        </w:rPr>
        <w:t>CKMB正常，CK高可能会出现在什么情况的病人？  </w:t>
      </w:r>
    </w:p>
    <w:p w:rsidR="00CD3F97" w:rsidRPr="00BF383B" w:rsidRDefault="00CD3F97" w:rsidP="00BD6C72">
      <w:pPr>
        <w:jc w:val="left"/>
        <w:rPr>
          <w:rFonts w:asciiTheme="minorEastAsia" w:hAnsiTheme="minorEastAsia"/>
        </w:rPr>
      </w:pPr>
      <w:r w:rsidRPr="00BF383B">
        <w:rPr>
          <w:rFonts w:asciiTheme="minorEastAsia" w:hAnsiTheme="minorEastAsia" w:hint="eastAsia"/>
        </w:rPr>
        <w:t>溶血标本、肌肉损伤、外科手术后、剧烈运动、酒精中毒、肌营养不良； 例：一位退休教师查体CK3000U/L，但CK-MB正常，经查这个老师是游泳教练，在查体前一天做过过量运动；</w:t>
      </w:r>
    </w:p>
    <w:p w:rsidR="00CD3F97" w:rsidRPr="00BF383B" w:rsidRDefault="00CD3F97" w:rsidP="00BD6C72">
      <w:pPr>
        <w:ind w:firstLineChars="100" w:firstLine="211"/>
        <w:jc w:val="left"/>
        <w:rPr>
          <w:rFonts w:asciiTheme="minorEastAsia" w:hAnsiTheme="minorEastAsia"/>
        </w:rPr>
      </w:pPr>
      <w:r w:rsidRPr="00CD3F97">
        <w:rPr>
          <w:rFonts w:asciiTheme="minorEastAsia" w:hAnsiTheme="minorEastAsia" w:hint="eastAsia"/>
          <w:b/>
        </w:rPr>
        <w:t>（3）</w:t>
      </w:r>
      <w:r w:rsidRPr="00BF383B">
        <w:rPr>
          <w:rFonts w:asciiTheme="minorEastAsia" w:hAnsiTheme="minorEastAsia" w:hint="eastAsia"/>
        </w:rPr>
        <w:t xml:space="preserve"> 哪几种原因可能导致CKMB &gt; CK？ </w:t>
      </w:r>
    </w:p>
    <w:p w:rsidR="00CD3F97" w:rsidRPr="00BF383B" w:rsidRDefault="00CD3F97" w:rsidP="00BD6C72">
      <w:pPr>
        <w:ind w:firstLineChars="200" w:firstLine="420"/>
        <w:jc w:val="left"/>
        <w:rPr>
          <w:rFonts w:asciiTheme="minorEastAsia" w:hAnsiTheme="minorEastAsia"/>
        </w:rPr>
      </w:pPr>
      <w:r w:rsidRPr="00BF383B">
        <w:rPr>
          <w:rFonts w:asciiTheme="minorEastAsia" w:hAnsiTheme="minorEastAsia" w:hint="eastAsia"/>
        </w:rPr>
        <w:t>① 标本溶血</w:t>
      </w:r>
    </w:p>
    <w:p w:rsidR="00CD3F97" w:rsidRPr="00BF383B" w:rsidRDefault="00CD3F97" w:rsidP="00BD6C72">
      <w:pPr>
        <w:jc w:val="left"/>
        <w:rPr>
          <w:rFonts w:asciiTheme="minorEastAsia" w:hAnsiTheme="minorEastAsia"/>
        </w:rPr>
      </w:pPr>
      <w:r w:rsidRPr="00BF383B">
        <w:rPr>
          <w:rFonts w:asciiTheme="minorEastAsia" w:hAnsiTheme="minorEastAsia" w:hint="eastAsia"/>
        </w:rPr>
        <w:t xml:space="preserve"> </w:t>
      </w:r>
      <w:r w:rsidR="00BD6C72">
        <w:rPr>
          <w:rFonts w:asciiTheme="minorEastAsia" w:hAnsiTheme="minorEastAsia" w:hint="eastAsia"/>
        </w:rPr>
        <w:t xml:space="preserve">   </w:t>
      </w:r>
      <w:r w:rsidRPr="00BF383B">
        <w:rPr>
          <w:rFonts w:asciiTheme="minorEastAsia" w:hAnsiTheme="minorEastAsia" w:hint="eastAsia"/>
        </w:rPr>
        <w:t xml:space="preserve">② CK-BB升高，巨CK细胞，恶性肿瘤，脑部疾病； </w:t>
      </w:r>
    </w:p>
    <w:p w:rsidR="00CD3F97" w:rsidRPr="00BF383B" w:rsidRDefault="00CD3F97" w:rsidP="00BD6C72">
      <w:pPr>
        <w:ind w:firstLineChars="200" w:firstLine="420"/>
        <w:jc w:val="left"/>
        <w:rPr>
          <w:rFonts w:asciiTheme="minorEastAsia" w:hAnsiTheme="minorEastAsia"/>
        </w:rPr>
      </w:pPr>
      <w:r w:rsidRPr="00BF383B">
        <w:rPr>
          <w:rFonts w:asciiTheme="minorEastAsia" w:hAnsiTheme="minorEastAsia" w:hint="eastAsia"/>
        </w:rPr>
        <w:t xml:space="preserve">③ O型或B型血的癌症患者,原因是部分癌症病人免疫系统混乱，其中的一些免疫球蛋白充当的辅酶的作用； </w:t>
      </w:r>
    </w:p>
    <w:p w:rsidR="00CD3F97" w:rsidRPr="00BF383B" w:rsidRDefault="00CD3F97" w:rsidP="00BD6C72">
      <w:pPr>
        <w:ind w:firstLineChars="50" w:firstLine="105"/>
        <w:jc w:val="left"/>
        <w:rPr>
          <w:rFonts w:asciiTheme="minorEastAsia" w:hAnsiTheme="minorEastAsia"/>
        </w:rPr>
      </w:pPr>
      <w:r w:rsidRPr="00CD3F97">
        <w:rPr>
          <w:rFonts w:asciiTheme="minorEastAsia" w:hAnsiTheme="minorEastAsia" w:hint="eastAsia"/>
          <w:b/>
        </w:rPr>
        <w:t>（4）</w:t>
      </w:r>
      <w:r w:rsidRPr="00BF383B">
        <w:rPr>
          <w:rFonts w:asciiTheme="minorEastAsia" w:hAnsiTheme="minorEastAsia" w:hint="eastAsia"/>
        </w:rPr>
        <w:t xml:space="preserve"> 为什么有些质控CK-MB结果大于CK？ </w:t>
      </w:r>
    </w:p>
    <w:p w:rsidR="00CD3F97" w:rsidRDefault="00CD3F97" w:rsidP="00BD6C72">
      <w:pPr>
        <w:jc w:val="left"/>
        <w:rPr>
          <w:rFonts w:asciiTheme="minorEastAsia" w:hAnsiTheme="minorEastAsia"/>
        </w:rPr>
      </w:pPr>
      <w:r w:rsidRPr="00BF383B">
        <w:rPr>
          <w:rFonts w:asciiTheme="minorEastAsia" w:hAnsiTheme="minorEastAsia" w:hint="eastAsia"/>
        </w:rPr>
        <w:t>因为质控中有一些添加成分，可能动物组织（牛脑）含有CKBB，所以CKMB的结果&gt;CK，但不应该大于CK的2倍。</w:t>
      </w:r>
    </w:p>
    <w:p w:rsidR="00B633B4" w:rsidRPr="00BD6C72" w:rsidRDefault="00B633B4" w:rsidP="00BD6C72">
      <w:pPr>
        <w:jc w:val="left"/>
        <w:rPr>
          <w:rFonts w:ascii="宋体" w:eastAsia="宋体" w:hAnsi="宋体"/>
          <w:b/>
          <w:sz w:val="24"/>
        </w:rPr>
      </w:pPr>
      <w:r w:rsidRPr="00BD6C72">
        <w:rPr>
          <w:rFonts w:asciiTheme="minorEastAsia" w:hAnsiTheme="minorEastAsia" w:hint="eastAsia"/>
          <w:b/>
          <w:sz w:val="24"/>
        </w:rPr>
        <w:t>6.</w:t>
      </w:r>
      <w:r w:rsidRPr="00BD6C72">
        <w:rPr>
          <w:rFonts w:ascii="宋体" w:eastAsia="宋体" w:hAnsi="宋体" w:hint="eastAsia"/>
          <w:b/>
          <w:sz w:val="24"/>
        </w:rPr>
        <w:t xml:space="preserve"> </w:t>
      </w:r>
      <w:r w:rsidR="00FE33CE" w:rsidRPr="00BD6C72">
        <w:rPr>
          <w:rFonts w:ascii="宋体" w:eastAsia="宋体" w:hAnsi="宋体" w:hint="eastAsia"/>
          <w:b/>
          <w:sz w:val="24"/>
        </w:rPr>
        <w:t>最近我们电解质结果以前很好，最近</w:t>
      </w:r>
      <w:r w:rsidRPr="00BD6C72">
        <w:rPr>
          <w:rFonts w:ascii="宋体" w:eastAsia="宋体" w:hAnsi="宋体" w:hint="eastAsia"/>
          <w:b/>
          <w:sz w:val="24"/>
        </w:rPr>
        <w:t>都不怎么好，校准了，还是不怎么好？</w:t>
      </w:r>
    </w:p>
    <w:p w:rsidR="00B633B4" w:rsidRDefault="00B633B4" w:rsidP="00BD6C72">
      <w:pPr>
        <w:ind w:firstLineChars="200" w:firstLine="422"/>
        <w:jc w:val="left"/>
        <w:rPr>
          <w:rFonts w:ascii="宋体" w:eastAsia="宋体" w:hAnsi="宋体"/>
        </w:rPr>
      </w:pPr>
      <w:r>
        <w:rPr>
          <w:rFonts w:ascii="宋体" w:eastAsia="宋体" w:hAnsi="宋体" w:hint="eastAsia"/>
          <w:b/>
        </w:rPr>
        <w:t>答：</w:t>
      </w:r>
      <w:r w:rsidR="00FE33CE" w:rsidRPr="00FD5C6C">
        <w:rPr>
          <w:rFonts w:ascii="宋体" w:eastAsia="宋体" w:hAnsi="宋体" w:hint="eastAsia"/>
        </w:rPr>
        <w:t>您好，</w:t>
      </w:r>
      <w:r w:rsidR="00FE33CE">
        <w:rPr>
          <w:rFonts w:ascii="宋体" w:eastAsia="宋体" w:hAnsi="宋体" w:hint="eastAsia"/>
        </w:rPr>
        <w:t>检查</w:t>
      </w:r>
      <w:r w:rsidR="00FE33CE" w:rsidRPr="00FD5C6C">
        <w:rPr>
          <w:rFonts w:ascii="宋体" w:eastAsia="宋体" w:hAnsi="宋体" w:hint="eastAsia"/>
        </w:rPr>
        <w:t>水机电阻值（电导率）怎么样？</w:t>
      </w:r>
      <w:r w:rsidR="00FE33CE">
        <w:rPr>
          <w:rFonts w:ascii="宋体" w:eastAsia="宋体" w:hAnsi="宋体" w:hint="eastAsia"/>
        </w:rPr>
        <w:t>如果偏高了，建议更换纯水机树脂滤芯，因为</w:t>
      </w:r>
      <w:r w:rsidR="00FE33CE" w:rsidRPr="00FD5C6C">
        <w:rPr>
          <w:rFonts w:ascii="宋体" w:eastAsia="宋体" w:hAnsi="宋体" w:hint="eastAsia"/>
        </w:rPr>
        <w:t>电解质项目，对水质要求很高，如果水机电阻值（电导率）偏高了，会导致电解质项目做不好</w:t>
      </w:r>
      <w:r w:rsidR="00FE33CE">
        <w:rPr>
          <w:rFonts w:ascii="宋体" w:eastAsia="宋体" w:hAnsi="宋体" w:hint="eastAsia"/>
        </w:rPr>
        <w:t>的。</w:t>
      </w:r>
    </w:p>
    <w:p w:rsidR="001438BC" w:rsidRPr="00BD6C72" w:rsidRDefault="001438BC" w:rsidP="00BD6C72">
      <w:pPr>
        <w:rPr>
          <w:rFonts w:ascii="宋体" w:eastAsia="宋体" w:hAnsi="宋体"/>
          <w:b/>
          <w:sz w:val="24"/>
        </w:rPr>
      </w:pPr>
      <w:r w:rsidRPr="00BD6C72">
        <w:rPr>
          <w:rFonts w:ascii="宋体" w:eastAsia="宋体" w:hAnsi="宋体" w:hint="eastAsia"/>
          <w:b/>
          <w:sz w:val="24"/>
        </w:rPr>
        <w:t>7. 我发现你们的试剂跟罗氏的试剂做平行比对的时候，差异很大，都超出比对允许范围了，你们试剂是不是有问题？</w:t>
      </w:r>
    </w:p>
    <w:p w:rsidR="00355DDF" w:rsidRDefault="001438BC" w:rsidP="00BD6C72">
      <w:pPr>
        <w:ind w:firstLineChars="200" w:firstLine="422"/>
        <w:rPr>
          <w:rFonts w:asciiTheme="minorEastAsia" w:hAnsiTheme="minorEastAsia"/>
          <w:b/>
          <w:szCs w:val="21"/>
        </w:rPr>
      </w:pPr>
      <w:r>
        <w:rPr>
          <w:rFonts w:ascii="宋体" w:eastAsia="宋体" w:hAnsi="宋体" w:hint="eastAsia"/>
          <w:b/>
        </w:rPr>
        <w:t>答：</w:t>
      </w:r>
      <w:r w:rsidRPr="001438BC">
        <w:rPr>
          <w:rFonts w:ascii="宋体" w:eastAsia="宋体" w:hAnsi="宋体" w:hint="eastAsia"/>
        </w:rPr>
        <w:t>您好，因为溯源的对象不一致，会导致各个厂家的试剂在做平行比对时，会出现一些差异，所以我们的试剂都按照行标要求进行过线性比对的，所以试剂在质量上是没有问题的，请放心使用。</w:t>
      </w:r>
    </w:p>
    <w:p w:rsidR="001438BC" w:rsidRPr="00BD6C72" w:rsidRDefault="001438BC" w:rsidP="00BD6C72">
      <w:pPr>
        <w:rPr>
          <w:rFonts w:asciiTheme="minorEastAsia" w:hAnsiTheme="minorEastAsia"/>
          <w:b/>
          <w:color w:val="000000" w:themeColor="text1"/>
          <w:sz w:val="24"/>
          <w:szCs w:val="21"/>
        </w:rPr>
      </w:pPr>
      <w:r w:rsidRPr="00BD6C72">
        <w:rPr>
          <w:rFonts w:asciiTheme="minorEastAsia" w:hAnsiTheme="minorEastAsia" w:hint="eastAsia"/>
          <w:b/>
          <w:sz w:val="24"/>
          <w:szCs w:val="21"/>
        </w:rPr>
        <w:t>8.</w:t>
      </w:r>
      <w:r w:rsidR="00355DDF" w:rsidRPr="00BD6C72">
        <w:rPr>
          <w:rFonts w:asciiTheme="minorEastAsia" w:hAnsiTheme="minorEastAsia" w:hint="eastAsia"/>
          <w:b/>
          <w:color w:val="000000" w:themeColor="text1"/>
          <w:sz w:val="24"/>
          <w:szCs w:val="21"/>
        </w:rPr>
        <w:t xml:space="preserve"> 生化仪器试剂位不够，可以把双试剂混成单试剂使用么？</w:t>
      </w:r>
    </w:p>
    <w:p w:rsidR="00355DDF" w:rsidRDefault="00355DDF" w:rsidP="00BD6C72">
      <w:pPr>
        <w:ind w:firstLineChars="200" w:firstLine="422"/>
        <w:rPr>
          <w:rFonts w:ascii="宋体" w:eastAsia="宋体" w:hAnsi="宋体"/>
          <w:color w:val="000000" w:themeColor="text1"/>
          <w:szCs w:val="21"/>
          <w:bdr w:val="none" w:sz="0" w:space="0" w:color="auto" w:frame="1"/>
        </w:rPr>
      </w:pPr>
      <w:r>
        <w:rPr>
          <w:rFonts w:asciiTheme="minorEastAsia" w:hAnsiTheme="minorEastAsia" w:hint="eastAsia"/>
          <w:b/>
          <w:color w:val="000000" w:themeColor="text1"/>
          <w:szCs w:val="21"/>
        </w:rPr>
        <w:t>答：</w:t>
      </w:r>
      <w:r>
        <w:rPr>
          <w:rFonts w:ascii="宋体" w:eastAsia="宋体" w:hAnsi="宋体" w:hint="eastAsia"/>
          <w:color w:val="000000" w:themeColor="text1"/>
          <w:szCs w:val="21"/>
        </w:rPr>
        <w:t>不建议双试剂混成单试剂使用，例如</w:t>
      </w:r>
      <w:r>
        <w:rPr>
          <w:rFonts w:ascii="宋体" w:eastAsia="宋体" w:hAnsi="宋体" w:hint="eastAsia"/>
          <w:color w:val="000000" w:themeColor="text1"/>
          <w:szCs w:val="21"/>
          <w:bdr w:val="none" w:sz="0" w:space="0" w:color="auto" w:frame="1"/>
        </w:rPr>
        <w:t>酶法肌酐试剂,第一步R1中的酶要消除样品中内源性肌酸的干扰,如果混成单一试剂,则会使检测结果偏高,消除法HDL、LDL也不能混成单一试剂,因为它们都要分别清除HDL和LDL以外的脂蛋白,从而达到检测的目的,如果混成单一试剂,则会使测定的HDL和LDL不准确。另外,有的试剂混成单一试剂后,稳定性和抗干扰能力也会明显下降。</w:t>
      </w:r>
    </w:p>
    <w:p w:rsidR="00355DDF" w:rsidRPr="00BD6C72" w:rsidRDefault="00355DDF" w:rsidP="00BD6C72">
      <w:pPr>
        <w:rPr>
          <w:rFonts w:ascii="宋体" w:eastAsia="宋体" w:hAnsi="宋体"/>
          <w:b/>
          <w:color w:val="000000" w:themeColor="text1"/>
          <w:sz w:val="24"/>
          <w:szCs w:val="21"/>
          <w:bdr w:val="none" w:sz="0" w:space="0" w:color="auto" w:frame="1"/>
        </w:rPr>
      </w:pPr>
      <w:r w:rsidRPr="00BD6C72">
        <w:rPr>
          <w:rFonts w:ascii="宋体" w:eastAsia="宋体" w:hAnsi="宋体" w:hint="eastAsia"/>
          <w:b/>
          <w:color w:val="000000" w:themeColor="text1"/>
          <w:sz w:val="24"/>
          <w:szCs w:val="21"/>
          <w:bdr w:val="none" w:sz="0" w:space="0" w:color="auto" w:frame="1"/>
        </w:rPr>
        <w:lastRenderedPageBreak/>
        <w:t>9. 如何避免检测过程中的交叉污染现象？</w:t>
      </w:r>
    </w:p>
    <w:p w:rsidR="00355DDF" w:rsidRDefault="00355DDF" w:rsidP="00BD6C72">
      <w:pPr>
        <w:ind w:firstLineChars="150" w:firstLine="316"/>
        <w:rPr>
          <w:rFonts w:ascii="宋体" w:eastAsia="宋体" w:hAnsi="宋体"/>
          <w:color w:val="000000" w:themeColor="text1"/>
          <w:szCs w:val="21"/>
          <w:bdr w:val="none" w:sz="0" w:space="0" w:color="auto" w:frame="1"/>
        </w:rPr>
      </w:pPr>
      <w:r>
        <w:rPr>
          <w:rFonts w:ascii="宋体" w:eastAsia="宋体" w:hAnsi="宋体" w:hint="eastAsia"/>
          <w:b/>
          <w:color w:val="000000" w:themeColor="text1"/>
          <w:szCs w:val="21"/>
          <w:bdr w:val="none" w:sz="0" w:space="0" w:color="auto" w:frame="1"/>
        </w:rPr>
        <w:t>答：</w:t>
      </w:r>
      <w:r>
        <w:rPr>
          <w:rFonts w:ascii="宋体" w:eastAsia="宋体" w:hAnsi="宋体" w:hint="eastAsia"/>
          <w:color w:val="000000" w:themeColor="text1"/>
          <w:szCs w:val="21"/>
          <w:bdr w:val="none" w:sz="0" w:space="0" w:color="auto" w:frame="1"/>
        </w:rPr>
        <w:t>1，按要求定期保养仪器；2，原厂或正规清洗液；3保证水质优质；4，合理安排项目检测顺序</w:t>
      </w:r>
    </w:p>
    <w:p w:rsidR="00355DDF" w:rsidRPr="00BD6C72" w:rsidRDefault="00355DDF" w:rsidP="00BD6C72">
      <w:pPr>
        <w:rPr>
          <w:rFonts w:ascii="宋体" w:eastAsia="宋体" w:hAnsi="宋体"/>
          <w:b/>
          <w:sz w:val="24"/>
          <w:szCs w:val="21"/>
        </w:rPr>
      </w:pPr>
      <w:r w:rsidRPr="00BD6C72">
        <w:rPr>
          <w:rFonts w:ascii="宋体" w:eastAsia="宋体" w:hAnsi="宋体" w:hint="eastAsia"/>
          <w:b/>
          <w:color w:val="000000" w:themeColor="text1"/>
          <w:sz w:val="24"/>
          <w:szCs w:val="21"/>
        </w:rPr>
        <w:t>10.</w:t>
      </w:r>
      <w:r w:rsidRPr="00BD6C72">
        <w:rPr>
          <w:rFonts w:ascii="宋体" w:eastAsia="宋体" w:hAnsi="宋体" w:hint="eastAsia"/>
          <w:b/>
          <w:sz w:val="24"/>
          <w:szCs w:val="21"/>
        </w:rPr>
        <w:t xml:space="preserve"> 开展乳酸项目需要注意什么？</w:t>
      </w:r>
    </w:p>
    <w:p w:rsidR="00355DDF" w:rsidRDefault="00355DDF" w:rsidP="00BD6C72">
      <w:pPr>
        <w:ind w:firstLineChars="150" w:firstLine="316"/>
        <w:jc w:val="left"/>
        <w:rPr>
          <w:rFonts w:ascii="宋体" w:eastAsia="宋体" w:hAnsi="宋体"/>
          <w:szCs w:val="21"/>
        </w:rPr>
      </w:pPr>
      <w:r>
        <w:rPr>
          <w:rFonts w:ascii="宋体" w:eastAsia="宋体" w:hAnsi="宋体" w:hint="eastAsia"/>
          <w:b/>
          <w:szCs w:val="21"/>
        </w:rPr>
        <w:t>答：</w:t>
      </w:r>
      <w:r>
        <w:rPr>
          <w:rStyle w:val="fontstyle01"/>
          <w:rFonts w:hint="default"/>
          <w:szCs w:val="21"/>
        </w:rPr>
        <w:t>血乳酸是糖无氧氧化(糖酵解) 的代谢产物，</w:t>
      </w:r>
      <w:r>
        <w:rPr>
          <w:rFonts w:ascii="宋体" w:eastAsia="宋体" w:hAnsi="宋体" w:hint="eastAsia"/>
          <w:szCs w:val="21"/>
        </w:rPr>
        <w:t>血细胞在离体的情况下，尤其在室温条件下，依旧会进行代谢活动，持续对血液中氧气进行消耗，产生大量二氧化碳以及酸性代谢物质（以乳酸为主）。所以检测乳酸的标本在采集完成后，尽快离心检测。</w:t>
      </w:r>
    </w:p>
    <w:p w:rsidR="00355DDF" w:rsidRPr="00BD6C72" w:rsidRDefault="00BD6C72" w:rsidP="00BD6C72">
      <w:pPr>
        <w:widowControl/>
        <w:wordWrap w:val="0"/>
        <w:jc w:val="left"/>
        <w:rPr>
          <w:b/>
          <w:bCs/>
          <w:sz w:val="24"/>
          <w:szCs w:val="24"/>
        </w:rPr>
      </w:pPr>
      <w:r>
        <w:rPr>
          <w:rFonts w:ascii="宋体" w:eastAsia="宋体" w:hAnsi="宋体" w:cs="Arial" w:hint="eastAsia"/>
          <w:b/>
          <w:color w:val="000000" w:themeColor="text1"/>
          <w:spacing w:val="8"/>
          <w:kern w:val="0"/>
          <w:sz w:val="24"/>
          <w:szCs w:val="21"/>
        </w:rPr>
        <w:t>11</w:t>
      </w:r>
      <w:r w:rsidR="00355DDF" w:rsidRPr="00BD6C72">
        <w:rPr>
          <w:rFonts w:ascii="宋体" w:eastAsia="宋体" w:hAnsi="宋体" w:cs="Arial" w:hint="eastAsia"/>
          <w:b/>
          <w:color w:val="000000" w:themeColor="text1"/>
          <w:spacing w:val="8"/>
          <w:kern w:val="0"/>
          <w:sz w:val="24"/>
          <w:szCs w:val="21"/>
        </w:rPr>
        <w:t>.</w:t>
      </w:r>
      <w:r w:rsidR="00355DDF" w:rsidRPr="00BD6C72">
        <w:rPr>
          <w:rFonts w:hint="eastAsia"/>
          <w:b/>
          <w:bCs/>
          <w:sz w:val="24"/>
          <w:szCs w:val="24"/>
        </w:rPr>
        <w:t xml:space="preserve"> </w:t>
      </w:r>
      <w:r w:rsidR="00355DDF" w:rsidRPr="00BD6C72">
        <w:rPr>
          <w:rFonts w:hint="eastAsia"/>
          <w:b/>
          <w:bCs/>
          <w:sz w:val="24"/>
          <w:szCs w:val="24"/>
        </w:rPr>
        <w:t>检测血清脂肪酶对急性胰腺炎的诊断更优于淀粉酶吗？</w:t>
      </w:r>
    </w:p>
    <w:p w:rsidR="00355DDF" w:rsidRDefault="00355DDF" w:rsidP="00BD6C72">
      <w:pPr>
        <w:widowControl/>
        <w:ind w:firstLineChars="200" w:firstLine="422"/>
        <w:jc w:val="left"/>
        <w:rPr>
          <w:rFonts w:asciiTheme="minorEastAsia" w:hAnsiTheme="minorEastAsia"/>
          <w:szCs w:val="24"/>
        </w:rPr>
      </w:pPr>
      <w:r>
        <w:rPr>
          <w:rFonts w:hint="eastAsia"/>
          <w:b/>
          <w:bCs/>
          <w:szCs w:val="24"/>
        </w:rPr>
        <w:t>答：</w:t>
      </w:r>
      <w:r w:rsidRPr="00355DDF">
        <w:rPr>
          <w:rFonts w:asciiTheme="minorEastAsia" w:hAnsiTheme="minorEastAsia" w:hint="eastAsia"/>
          <w:szCs w:val="24"/>
        </w:rPr>
        <w:t>是的，人体脂肪酶主要来源于胰腺，而淀粉酶除来源于胰腺外，还来源于唾液腺及其他组织，如腮腺炎等疾病，因此脂肪酶的特异性高于淀粉酶。急性胰腺炎时脂肪酶和淀粉酶均可增高，但血清淀粉酶增高的时间较短，2-5天下降至正常；而脂肪酶增高可持续10-15天，其增高的程度高于淀粉酶，，因此，血清脂肪酶对急性胰腺炎的实验诊断更优于淀粉酶。</w:t>
      </w:r>
    </w:p>
    <w:p w:rsidR="00355DDF" w:rsidRPr="00BD6C72" w:rsidRDefault="00BD6C72" w:rsidP="00BD6C72">
      <w:pPr>
        <w:widowControl/>
        <w:wordWrap w:val="0"/>
        <w:jc w:val="left"/>
        <w:rPr>
          <w:rFonts w:asciiTheme="minorEastAsia" w:hAnsiTheme="minorEastAsia" w:cs="宋体"/>
          <w:b/>
          <w:bCs/>
          <w:spacing w:val="8"/>
          <w:kern w:val="0"/>
          <w:sz w:val="24"/>
          <w:szCs w:val="21"/>
        </w:rPr>
      </w:pPr>
      <w:r>
        <w:rPr>
          <w:rFonts w:asciiTheme="minorEastAsia" w:hAnsiTheme="minorEastAsia" w:hint="eastAsia"/>
          <w:b/>
          <w:sz w:val="24"/>
          <w:szCs w:val="24"/>
        </w:rPr>
        <w:t>12</w:t>
      </w:r>
      <w:r w:rsidR="00355DDF" w:rsidRPr="00BD6C72">
        <w:rPr>
          <w:rFonts w:asciiTheme="minorEastAsia" w:hAnsiTheme="minorEastAsia" w:hint="eastAsia"/>
          <w:b/>
          <w:sz w:val="24"/>
          <w:szCs w:val="24"/>
        </w:rPr>
        <w:t>.</w:t>
      </w:r>
      <w:r w:rsidR="007A2ADB" w:rsidRPr="00BD6C72">
        <w:rPr>
          <w:rFonts w:asciiTheme="minorEastAsia" w:hAnsiTheme="minorEastAsia" w:cs="宋体" w:hint="eastAsia"/>
          <w:b/>
          <w:bCs/>
          <w:spacing w:val="8"/>
          <w:kern w:val="0"/>
          <w:sz w:val="24"/>
          <w:szCs w:val="21"/>
        </w:rPr>
        <w:t xml:space="preserve"> 全自动生化仪双试剂项目中出现R1、R2液量不能匹配的原因分析</w:t>
      </w:r>
    </w:p>
    <w:p w:rsidR="007A2ADB" w:rsidRDefault="007A2ADB" w:rsidP="00BD6C72">
      <w:pPr>
        <w:widowControl/>
        <w:ind w:firstLineChars="200" w:firstLine="454"/>
        <w:jc w:val="left"/>
        <w:rPr>
          <w:rFonts w:asciiTheme="minorEastAsia" w:hAnsiTheme="minorEastAsia" w:cs="宋体"/>
          <w:color w:val="333333"/>
          <w:spacing w:val="8"/>
          <w:kern w:val="0"/>
          <w:szCs w:val="21"/>
        </w:rPr>
      </w:pPr>
      <w:r>
        <w:rPr>
          <w:rFonts w:asciiTheme="minorEastAsia" w:hAnsiTheme="minorEastAsia" w:cs="宋体" w:hint="eastAsia"/>
          <w:b/>
          <w:bCs/>
          <w:spacing w:val="8"/>
          <w:kern w:val="0"/>
          <w:szCs w:val="21"/>
        </w:rPr>
        <w:t>答：</w:t>
      </w:r>
      <w:r w:rsidRPr="007A2ADB">
        <w:rPr>
          <w:rFonts w:asciiTheme="minorEastAsia" w:hAnsiTheme="minorEastAsia" w:cs="宋体" w:hint="eastAsia"/>
          <w:color w:val="333333"/>
          <w:spacing w:val="8"/>
          <w:kern w:val="0"/>
          <w:szCs w:val="21"/>
        </w:rPr>
        <w:t>双试剂项目一段时间做下来后，试剂盒中就会出现R1与R2不能匹配情况，原因是加试剂时试剂针都有附加余量，而且随加的试剂量不同，附加余量也不同；以日立仪器为例，在日立生化仪操作手册上有个关于“为防止试剂被稀释，在每次吸取试剂时再吸取一定的余量加在设定量上”的表格如下:</w:t>
      </w:r>
    </w:p>
    <w:tbl>
      <w:tblPr>
        <w:tblpPr w:leftFromText="180" w:rightFromText="180" w:vertAnchor="text" w:horzAnchor="margin" w:tblpY="16"/>
        <w:tblW w:w="8410" w:type="dxa"/>
        <w:shd w:val="clear" w:color="auto" w:fill="FFFFFF"/>
        <w:tblCellMar>
          <w:left w:w="0" w:type="dxa"/>
          <w:right w:w="0" w:type="dxa"/>
        </w:tblCellMar>
        <w:tblLook w:val="04A0"/>
      </w:tblPr>
      <w:tblGrid>
        <w:gridCol w:w="2389"/>
        <w:gridCol w:w="844"/>
        <w:gridCol w:w="862"/>
        <w:gridCol w:w="863"/>
        <w:gridCol w:w="863"/>
        <w:gridCol w:w="863"/>
        <w:gridCol w:w="863"/>
        <w:gridCol w:w="863"/>
      </w:tblGrid>
      <w:tr w:rsidR="007A2ADB" w:rsidRPr="007A2ADB" w:rsidTr="007A2ADB">
        <w:trPr>
          <w:trHeight w:val="259"/>
        </w:trPr>
        <w:tc>
          <w:tcPr>
            <w:tcW w:w="238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试剂设定量（μl)</w:t>
            </w:r>
          </w:p>
        </w:tc>
        <w:tc>
          <w:tcPr>
            <w:tcW w:w="84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50</w:t>
            </w:r>
          </w:p>
        </w:tc>
        <w:tc>
          <w:tcPr>
            <w:tcW w:w="86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100</w:t>
            </w:r>
          </w:p>
        </w:tc>
        <w:tc>
          <w:tcPr>
            <w:tcW w:w="86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150</w:t>
            </w:r>
          </w:p>
        </w:tc>
        <w:tc>
          <w:tcPr>
            <w:tcW w:w="86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200</w:t>
            </w:r>
          </w:p>
        </w:tc>
        <w:tc>
          <w:tcPr>
            <w:tcW w:w="86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250</w:t>
            </w:r>
          </w:p>
        </w:tc>
        <w:tc>
          <w:tcPr>
            <w:tcW w:w="86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300</w:t>
            </w:r>
          </w:p>
        </w:tc>
        <w:tc>
          <w:tcPr>
            <w:tcW w:w="86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350</w:t>
            </w:r>
          </w:p>
        </w:tc>
      </w:tr>
      <w:tr w:rsidR="007A2ADB" w:rsidRPr="007A2ADB" w:rsidTr="007A2ADB">
        <w:trPr>
          <w:trHeight w:val="259"/>
        </w:trPr>
        <w:tc>
          <w:tcPr>
            <w:tcW w:w="238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附加余量（μl)</w:t>
            </w:r>
          </w:p>
        </w:tc>
        <w:tc>
          <w:tcPr>
            <w:tcW w:w="84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13</w:t>
            </w:r>
          </w:p>
        </w:tc>
        <w:tc>
          <w:tcPr>
            <w:tcW w:w="86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16</w:t>
            </w:r>
          </w:p>
        </w:tc>
        <w:tc>
          <w:tcPr>
            <w:tcW w:w="86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19</w:t>
            </w:r>
          </w:p>
        </w:tc>
        <w:tc>
          <w:tcPr>
            <w:tcW w:w="86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23</w:t>
            </w:r>
          </w:p>
        </w:tc>
        <w:tc>
          <w:tcPr>
            <w:tcW w:w="86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26</w:t>
            </w:r>
          </w:p>
        </w:tc>
        <w:tc>
          <w:tcPr>
            <w:tcW w:w="86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29</w:t>
            </w:r>
          </w:p>
        </w:tc>
        <w:tc>
          <w:tcPr>
            <w:tcW w:w="86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bottom"/>
            <w:hideMark/>
          </w:tcPr>
          <w:p w:rsidR="007A2ADB" w:rsidRPr="007A2ADB" w:rsidRDefault="007A2ADB" w:rsidP="00BD6C72">
            <w:pPr>
              <w:widowControl/>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32</w:t>
            </w:r>
          </w:p>
        </w:tc>
      </w:tr>
    </w:tbl>
    <w:p w:rsidR="00F660D1" w:rsidRDefault="007A2ADB" w:rsidP="00BD6C72">
      <w:pPr>
        <w:widowControl/>
        <w:shd w:val="clear" w:color="auto" w:fill="FFFFFF"/>
        <w:autoSpaceDE w:val="0"/>
        <w:autoSpaceDN w:val="0"/>
        <w:rPr>
          <w:rFonts w:asciiTheme="minorEastAsia" w:hAnsiTheme="minorEastAsia" w:cs="宋体"/>
          <w:color w:val="333333"/>
          <w:spacing w:val="8"/>
          <w:kern w:val="0"/>
          <w:szCs w:val="21"/>
        </w:rPr>
      </w:pPr>
      <w:r w:rsidRPr="007A2ADB">
        <w:rPr>
          <w:rFonts w:asciiTheme="minorEastAsia" w:hAnsiTheme="minorEastAsia" w:cs="宋体" w:hint="eastAsia"/>
          <w:color w:val="333333"/>
          <w:spacing w:val="8"/>
          <w:kern w:val="0"/>
          <w:szCs w:val="21"/>
        </w:rPr>
        <w:t>举个例子,做ALT项目,反应试剂参数,R2为50μl,R1为200μl,R2:R1=1:4日立生化仪实际做时R2要吸掉63μl,R1吸掉223μl,R2:R1=1:3.54，这个吸样比例与实际需要的比例(试剂盒标示的比例)失衡！时间一久，就会造成R2已经用完而R1还剩余很多的情况。</w:t>
      </w:r>
    </w:p>
    <w:p w:rsidR="007A2ADB" w:rsidRPr="00BD6C72" w:rsidRDefault="00BD6C72" w:rsidP="00BD6C72">
      <w:pPr>
        <w:jc w:val="left"/>
        <w:rPr>
          <w:b/>
          <w:bCs/>
          <w:sz w:val="24"/>
          <w:szCs w:val="21"/>
        </w:rPr>
      </w:pPr>
      <w:r>
        <w:rPr>
          <w:rFonts w:asciiTheme="minorEastAsia" w:hAnsiTheme="minorEastAsia" w:cs="宋体" w:hint="eastAsia"/>
          <w:b/>
          <w:color w:val="333333"/>
          <w:spacing w:val="8"/>
          <w:kern w:val="0"/>
          <w:sz w:val="24"/>
          <w:szCs w:val="21"/>
        </w:rPr>
        <w:t>13</w:t>
      </w:r>
      <w:r w:rsidR="007A2ADB" w:rsidRPr="00BD6C72">
        <w:rPr>
          <w:rFonts w:asciiTheme="minorEastAsia" w:hAnsiTheme="minorEastAsia" w:cs="宋体" w:hint="eastAsia"/>
          <w:b/>
          <w:color w:val="333333"/>
          <w:spacing w:val="8"/>
          <w:kern w:val="0"/>
          <w:sz w:val="24"/>
          <w:szCs w:val="21"/>
        </w:rPr>
        <w:t>.</w:t>
      </w:r>
      <w:r w:rsidR="007A2ADB" w:rsidRPr="00BD6C72">
        <w:rPr>
          <w:rFonts w:hint="eastAsia"/>
          <w:b/>
          <w:bCs/>
          <w:sz w:val="24"/>
          <w:szCs w:val="21"/>
        </w:rPr>
        <w:t xml:space="preserve"> </w:t>
      </w:r>
      <w:r w:rsidR="007A2ADB" w:rsidRPr="00BD6C72">
        <w:rPr>
          <w:rFonts w:hint="eastAsia"/>
          <w:b/>
          <w:bCs/>
          <w:sz w:val="24"/>
          <w:szCs w:val="21"/>
        </w:rPr>
        <w:t>为什么检测血糖时，留样要及时检测</w:t>
      </w:r>
    </w:p>
    <w:p w:rsidR="007A2ADB" w:rsidRDefault="007A2ADB" w:rsidP="00BD6C72">
      <w:pPr>
        <w:ind w:firstLineChars="200" w:firstLine="422"/>
        <w:jc w:val="left"/>
        <w:rPr>
          <w:szCs w:val="24"/>
        </w:rPr>
      </w:pPr>
      <w:r>
        <w:rPr>
          <w:rFonts w:hint="eastAsia"/>
          <w:b/>
          <w:bCs/>
          <w:szCs w:val="21"/>
        </w:rPr>
        <w:t>答：</w:t>
      </w:r>
      <w:r>
        <w:rPr>
          <w:rFonts w:hint="eastAsia"/>
          <w:szCs w:val="24"/>
        </w:rPr>
        <w:t>血液抽取后，如未经离心，由于红细胞糖酵解及细菌分解葡萄糖和白细胞降酶的作用，会使血糖浓度逐渐降低，有研究表明，采血后注入试管中，放置于室温凝固，如不及时离心分离血清，则血清葡萄糖可因血细胞的糖酵解而每小时降低百分之七（</w:t>
      </w:r>
      <w:r>
        <w:rPr>
          <w:rFonts w:hint="eastAsia"/>
          <w:szCs w:val="24"/>
        </w:rPr>
        <w:t>0.28--0.56mmol/L);</w:t>
      </w:r>
      <w:r>
        <w:rPr>
          <w:rFonts w:hint="eastAsia"/>
          <w:szCs w:val="24"/>
        </w:rPr>
        <w:t>而注入消毒的抽真空试管中，在较低气温下，则每小时降低百分之一点九（</w:t>
      </w:r>
      <w:r>
        <w:rPr>
          <w:rFonts w:hint="eastAsia"/>
          <w:szCs w:val="24"/>
        </w:rPr>
        <w:t>0.033--0.066mmol/L</w:t>
      </w:r>
      <w:r>
        <w:rPr>
          <w:rFonts w:hint="eastAsia"/>
          <w:szCs w:val="24"/>
        </w:rPr>
        <w:t>）。因此，在工作中，采血后血标本如注入无防止糖酵解添加剂的真</w:t>
      </w:r>
      <w:r>
        <w:rPr>
          <w:rFonts w:hint="eastAsia"/>
          <w:szCs w:val="24"/>
        </w:rPr>
        <w:lastRenderedPageBreak/>
        <w:t>空试管中，应及时送检分离血清并及时检测，防止注入容器不当及放置时间过长而影响检测结果，为临床提供正确的血糖检测值，对糖尿病患者的诊疗有着十分重要的意义。</w:t>
      </w:r>
    </w:p>
    <w:p w:rsidR="007A2ADB" w:rsidRPr="00BD6C72" w:rsidRDefault="00BD6C72" w:rsidP="00BD6C72">
      <w:pPr>
        <w:rPr>
          <w:rFonts w:ascii="宋体" w:eastAsia="宋体" w:hAnsi="宋体"/>
          <w:b/>
          <w:sz w:val="24"/>
        </w:rPr>
      </w:pPr>
      <w:r>
        <w:rPr>
          <w:rFonts w:asciiTheme="minorEastAsia" w:hAnsiTheme="minorEastAsia" w:cs="宋体" w:hint="eastAsia"/>
          <w:b/>
          <w:color w:val="333333"/>
          <w:spacing w:val="8"/>
          <w:kern w:val="0"/>
          <w:sz w:val="24"/>
          <w:szCs w:val="21"/>
        </w:rPr>
        <w:t>14</w:t>
      </w:r>
      <w:r w:rsidR="007A2ADB" w:rsidRPr="00BD6C72">
        <w:rPr>
          <w:rFonts w:asciiTheme="minorEastAsia" w:hAnsiTheme="minorEastAsia" w:cs="宋体" w:hint="eastAsia"/>
          <w:b/>
          <w:color w:val="333333"/>
          <w:spacing w:val="8"/>
          <w:kern w:val="0"/>
          <w:sz w:val="24"/>
          <w:szCs w:val="21"/>
        </w:rPr>
        <w:t>.</w:t>
      </w:r>
      <w:r w:rsidR="007A2ADB" w:rsidRPr="00BD6C72">
        <w:rPr>
          <w:rFonts w:ascii="宋体" w:eastAsia="宋体" w:hAnsi="宋体" w:hint="eastAsia"/>
          <w:b/>
          <w:sz w:val="24"/>
        </w:rPr>
        <w:t xml:space="preserve"> 最近我们A</w:t>
      </w:r>
      <w:r w:rsidR="0080755A" w:rsidRPr="00BD6C72">
        <w:rPr>
          <w:rFonts w:ascii="宋体" w:eastAsia="宋体" w:hAnsi="宋体"/>
          <w:b/>
          <w:sz w:val="24"/>
        </w:rPr>
        <w:t>L</w:t>
      </w:r>
      <w:r w:rsidR="0080755A" w:rsidRPr="00BD6C72">
        <w:rPr>
          <w:rFonts w:ascii="宋体" w:eastAsia="宋体" w:hAnsi="宋体" w:hint="eastAsia"/>
          <w:b/>
          <w:sz w:val="24"/>
        </w:rPr>
        <w:t>T</w:t>
      </w:r>
      <w:r w:rsidR="007A2ADB" w:rsidRPr="00BD6C72">
        <w:rPr>
          <w:rFonts w:ascii="宋体" w:eastAsia="宋体" w:hAnsi="宋体" w:hint="eastAsia"/>
          <w:b/>
          <w:sz w:val="24"/>
        </w:rPr>
        <w:t>质控越做越低，其他项目都正常，校准后质控就好了，过两天又低了，校准后又正常了，是什么问题？</w:t>
      </w:r>
    </w:p>
    <w:p w:rsidR="007A2ADB" w:rsidRDefault="007A2ADB" w:rsidP="00BD6C72">
      <w:pPr>
        <w:pStyle w:val="a4"/>
        <w:ind w:firstLine="452"/>
        <w:jc w:val="left"/>
        <w:rPr>
          <w:rFonts w:ascii="宋体" w:eastAsia="宋体" w:hAnsi="宋体"/>
        </w:rPr>
      </w:pPr>
      <w:r>
        <w:rPr>
          <w:rFonts w:asciiTheme="minorEastAsia" w:hAnsiTheme="minorEastAsia" w:cs="宋体" w:hint="eastAsia"/>
          <w:color w:val="333333"/>
          <w:spacing w:val="8"/>
          <w:kern w:val="0"/>
          <w:szCs w:val="21"/>
        </w:rPr>
        <w:t>答：</w:t>
      </w:r>
      <w:r w:rsidR="00676E57">
        <w:rPr>
          <w:rFonts w:asciiTheme="minorEastAsia" w:hAnsiTheme="minorEastAsia" w:cs="宋体" w:hint="eastAsia"/>
          <w:color w:val="333333"/>
          <w:spacing w:val="8"/>
          <w:kern w:val="0"/>
          <w:szCs w:val="21"/>
        </w:rPr>
        <w:t>（1）</w:t>
      </w:r>
      <w:r w:rsidRPr="00FD5C6C">
        <w:rPr>
          <w:rFonts w:ascii="宋体" w:eastAsia="宋体" w:hAnsi="宋体" w:hint="eastAsia"/>
        </w:rPr>
        <w:t>可能试剂是因为储存或其他原因导致试剂变质了，所以才会导致这样的问题，建议换一盒新试剂并校准后再检测。</w:t>
      </w:r>
      <w:r w:rsidRPr="00676E57">
        <w:rPr>
          <w:rFonts w:asciiTheme="minorEastAsia" w:hAnsiTheme="minorEastAsia" w:hint="eastAsia"/>
        </w:rPr>
        <w:t>（2）</w:t>
      </w:r>
      <w:r>
        <w:rPr>
          <w:rFonts w:ascii="宋体" w:eastAsia="宋体" w:hAnsi="宋体" w:hint="eastAsia"/>
        </w:rPr>
        <w:t>也可能是质控品在运输</w:t>
      </w:r>
      <w:r w:rsidR="000F5CE3">
        <w:rPr>
          <w:rFonts w:ascii="宋体" w:eastAsia="宋体" w:hAnsi="宋体" w:hint="eastAsia"/>
        </w:rPr>
        <w:t>或者储存中导致质控品</w:t>
      </w:r>
      <w:r w:rsidR="00676E57">
        <w:rPr>
          <w:rFonts w:ascii="宋体" w:eastAsia="宋体" w:hAnsi="宋体" w:hint="eastAsia"/>
        </w:rPr>
        <w:t>成份发生</w:t>
      </w:r>
      <w:r w:rsidR="000F5CE3">
        <w:rPr>
          <w:rFonts w:ascii="宋体" w:eastAsia="宋体" w:hAnsi="宋体" w:hint="eastAsia"/>
        </w:rPr>
        <w:t>变化（某三级医院曾经遇到过同样问题更换质控品批号后正常）</w:t>
      </w:r>
    </w:p>
    <w:p w:rsidR="0009095D" w:rsidRPr="00BD6C72" w:rsidRDefault="00BD6C72" w:rsidP="00BD6C72">
      <w:pPr>
        <w:pStyle w:val="a4"/>
        <w:ind w:firstLineChars="0" w:firstLine="0"/>
        <w:jc w:val="left"/>
        <w:rPr>
          <w:rFonts w:ascii="宋体" w:eastAsia="宋体" w:hAnsi="宋体"/>
          <w:b/>
          <w:sz w:val="24"/>
        </w:rPr>
      </w:pPr>
      <w:r>
        <w:rPr>
          <w:rFonts w:ascii="宋体" w:eastAsia="宋体" w:hAnsi="宋体" w:hint="eastAsia"/>
          <w:b/>
          <w:sz w:val="24"/>
        </w:rPr>
        <w:t>15</w:t>
      </w:r>
      <w:r w:rsidR="0009095D" w:rsidRPr="00BD6C72">
        <w:rPr>
          <w:rFonts w:ascii="宋体" w:eastAsia="宋体" w:hAnsi="宋体" w:hint="eastAsia"/>
          <w:b/>
          <w:sz w:val="24"/>
        </w:rPr>
        <w:t>.检验科质控失控原因分析</w:t>
      </w:r>
    </w:p>
    <w:p w:rsidR="0009095D" w:rsidRDefault="0009095D" w:rsidP="00BD6C72">
      <w:pPr>
        <w:ind w:firstLineChars="200" w:firstLine="422"/>
        <w:jc w:val="left"/>
        <w:rPr>
          <w:rFonts w:ascii="宋体" w:eastAsia="宋体" w:hAnsi="宋体" w:cs="宋体"/>
          <w:szCs w:val="21"/>
        </w:rPr>
      </w:pPr>
      <w:r>
        <w:rPr>
          <w:rFonts w:ascii="宋体" w:eastAsia="宋体" w:hAnsi="宋体" w:hint="eastAsia"/>
          <w:b/>
        </w:rPr>
        <w:t>答：</w:t>
      </w:r>
      <w:r>
        <w:rPr>
          <w:rFonts w:ascii="宋体" w:eastAsia="宋体" w:hAnsi="宋体" w:cs="宋体" w:hint="eastAsia"/>
          <w:szCs w:val="21"/>
        </w:rPr>
        <w:t>失控的原因只包含两个方面：检测系统和质控品。检测系统又分为人、机（仪器）、料（试剂、校准品）、法（SOP）、环境。</w:t>
      </w:r>
    </w:p>
    <w:p w:rsidR="0009095D" w:rsidRDefault="0009095D" w:rsidP="00BD6C72">
      <w:pPr>
        <w:numPr>
          <w:ilvl w:val="0"/>
          <w:numId w:val="6"/>
        </w:numPr>
        <w:jc w:val="left"/>
        <w:rPr>
          <w:rFonts w:ascii="宋体" w:eastAsia="宋体" w:hAnsi="宋体" w:cs="宋体"/>
          <w:b/>
          <w:bCs/>
          <w:szCs w:val="21"/>
        </w:rPr>
      </w:pPr>
      <w:r>
        <w:rPr>
          <w:rFonts w:ascii="宋体" w:eastAsia="宋体" w:hAnsi="宋体" w:cs="宋体" w:hint="eastAsia"/>
          <w:b/>
          <w:bCs/>
          <w:szCs w:val="21"/>
        </w:rPr>
        <w:t>人为因素：</w:t>
      </w:r>
    </w:p>
    <w:p w:rsidR="0009095D" w:rsidRDefault="0009095D" w:rsidP="00BD6C72">
      <w:pPr>
        <w:jc w:val="left"/>
        <w:rPr>
          <w:rFonts w:ascii="宋体" w:eastAsia="宋体" w:hAnsi="宋体" w:cs="宋体"/>
          <w:szCs w:val="21"/>
        </w:rPr>
      </w:pPr>
      <w:r>
        <w:rPr>
          <w:rFonts w:ascii="宋体" w:eastAsia="宋体" w:hAnsi="宋体" w:cs="宋体" w:hint="eastAsia"/>
          <w:szCs w:val="21"/>
        </w:rPr>
        <w:t>a1、检验人员的变更、试剂放错位置</w:t>
      </w:r>
    </w:p>
    <w:p w:rsidR="0009095D" w:rsidRDefault="0009095D" w:rsidP="00BD6C72">
      <w:pPr>
        <w:jc w:val="left"/>
        <w:rPr>
          <w:rFonts w:ascii="宋体" w:eastAsia="宋体" w:hAnsi="宋体" w:cs="宋体"/>
          <w:szCs w:val="21"/>
        </w:rPr>
      </w:pPr>
      <w:r>
        <w:rPr>
          <w:rFonts w:ascii="宋体" w:eastAsia="宋体" w:hAnsi="宋体" w:cs="宋体" w:hint="eastAsia"/>
          <w:szCs w:val="21"/>
        </w:rPr>
        <w:t>a2、检验人员设定了错误的校准值、把校准品的校准时限设置过长</w:t>
      </w:r>
    </w:p>
    <w:p w:rsidR="0009095D" w:rsidRDefault="0009095D" w:rsidP="00BD6C72">
      <w:pPr>
        <w:jc w:val="left"/>
        <w:rPr>
          <w:rFonts w:ascii="宋体" w:eastAsia="宋体" w:hAnsi="宋体" w:cs="宋体"/>
          <w:szCs w:val="21"/>
        </w:rPr>
      </w:pPr>
      <w:r>
        <w:rPr>
          <w:rFonts w:ascii="宋体" w:eastAsia="宋体" w:hAnsi="宋体" w:cs="宋体" w:hint="eastAsia"/>
          <w:szCs w:val="21"/>
        </w:rPr>
        <w:t>a3、检验人员复融（溶）质控品没有放置到室温足够时间；使用水浴箱以及体温加速质控品的溶解</w:t>
      </w:r>
    </w:p>
    <w:p w:rsidR="0009095D" w:rsidRDefault="0009095D" w:rsidP="00BD6C72">
      <w:pPr>
        <w:jc w:val="left"/>
        <w:rPr>
          <w:rFonts w:ascii="宋体" w:eastAsia="宋体" w:hAnsi="宋体" w:cs="宋体"/>
          <w:szCs w:val="21"/>
        </w:rPr>
      </w:pPr>
      <w:r>
        <w:rPr>
          <w:rFonts w:ascii="宋体" w:eastAsia="宋体" w:hAnsi="宋体" w:cs="宋体" w:hint="eastAsia"/>
          <w:szCs w:val="21"/>
        </w:rPr>
        <w:t>a4、检验人员加样量不准确（加样枪或者移液器没有定期校准，没有垂直加样）</w:t>
      </w:r>
    </w:p>
    <w:p w:rsidR="0009095D" w:rsidRDefault="0009095D" w:rsidP="00BD6C72">
      <w:pPr>
        <w:jc w:val="left"/>
        <w:rPr>
          <w:rFonts w:ascii="宋体" w:eastAsia="宋体" w:hAnsi="宋体" w:cs="宋体"/>
          <w:b/>
          <w:bCs/>
          <w:szCs w:val="21"/>
        </w:rPr>
      </w:pPr>
      <w:r>
        <w:rPr>
          <w:rFonts w:ascii="宋体" w:eastAsia="宋体" w:hAnsi="宋体" w:cs="宋体" w:hint="eastAsia"/>
          <w:szCs w:val="21"/>
        </w:rPr>
        <w:t>a5、检验人员使用了错误的单位</w:t>
      </w:r>
    </w:p>
    <w:p w:rsidR="0009095D" w:rsidRDefault="0009095D" w:rsidP="00BD6C72">
      <w:pPr>
        <w:jc w:val="left"/>
        <w:rPr>
          <w:rFonts w:ascii="宋体" w:eastAsia="宋体" w:hAnsi="宋体" w:cs="宋体"/>
          <w:b/>
          <w:bCs/>
          <w:szCs w:val="21"/>
        </w:rPr>
      </w:pPr>
      <w:r>
        <w:rPr>
          <w:rFonts w:ascii="宋体" w:eastAsia="宋体" w:hAnsi="宋体" w:cs="宋体" w:hint="eastAsia"/>
          <w:b/>
          <w:bCs/>
          <w:szCs w:val="21"/>
        </w:rPr>
        <w:t>B、机（仪器）因素：</w:t>
      </w:r>
    </w:p>
    <w:p w:rsidR="0009095D" w:rsidRDefault="0009095D" w:rsidP="00BD6C72">
      <w:pPr>
        <w:jc w:val="left"/>
        <w:rPr>
          <w:rFonts w:ascii="宋体" w:eastAsia="宋体" w:hAnsi="宋体" w:cs="宋体"/>
          <w:szCs w:val="21"/>
        </w:rPr>
      </w:pPr>
      <w:r>
        <w:rPr>
          <w:rFonts w:ascii="宋体" w:eastAsia="宋体" w:hAnsi="宋体" w:cs="宋体" w:hint="eastAsia"/>
          <w:szCs w:val="21"/>
        </w:rPr>
        <w:t>b1、近期没有进行过仪器维护保养</w:t>
      </w:r>
    </w:p>
    <w:p w:rsidR="0009095D" w:rsidRDefault="0009095D" w:rsidP="00BD6C72">
      <w:pPr>
        <w:jc w:val="left"/>
        <w:rPr>
          <w:rFonts w:ascii="宋体" w:eastAsia="宋体" w:hAnsi="宋体" w:cs="宋体"/>
          <w:szCs w:val="21"/>
        </w:rPr>
      </w:pPr>
      <w:r>
        <w:rPr>
          <w:rFonts w:ascii="宋体" w:eastAsia="宋体" w:hAnsi="宋体" w:cs="宋体" w:hint="eastAsia"/>
          <w:szCs w:val="21"/>
        </w:rPr>
        <w:t>b2、电压不稳定，没有使用UPS</w:t>
      </w:r>
    </w:p>
    <w:p w:rsidR="0009095D" w:rsidRDefault="0009095D" w:rsidP="00BD6C72">
      <w:pPr>
        <w:jc w:val="left"/>
        <w:rPr>
          <w:rFonts w:ascii="宋体" w:eastAsia="宋体" w:hAnsi="宋体" w:cs="宋体"/>
          <w:szCs w:val="21"/>
        </w:rPr>
      </w:pPr>
      <w:r>
        <w:rPr>
          <w:rFonts w:ascii="宋体" w:eastAsia="宋体" w:hAnsi="宋体" w:cs="宋体" w:hint="eastAsia"/>
          <w:szCs w:val="21"/>
        </w:rPr>
        <w:t>b3、孵育箱或反应加热块的温度不恒定</w:t>
      </w:r>
    </w:p>
    <w:p w:rsidR="0009095D" w:rsidRDefault="0009095D" w:rsidP="00BD6C72">
      <w:pPr>
        <w:jc w:val="left"/>
        <w:rPr>
          <w:rFonts w:ascii="宋体" w:eastAsia="宋体" w:hAnsi="宋体" w:cs="宋体"/>
          <w:szCs w:val="21"/>
        </w:rPr>
      </w:pPr>
      <w:r>
        <w:rPr>
          <w:rFonts w:ascii="宋体" w:eastAsia="宋体" w:hAnsi="宋体" w:cs="宋体" w:hint="eastAsia"/>
          <w:szCs w:val="21"/>
        </w:rPr>
        <w:t>b4、光电比色光源老化造成光强不足</w:t>
      </w:r>
    </w:p>
    <w:p w:rsidR="0009095D" w:rsidRDefault="0009095D" w:rsidP="00BD6C72">
      <w:pPr>
        <w:jc w:val="left"/>
        <w:rPr>
          <w:rFonts w:ascii="宋体" w:eastAsia="宋体" w:hAnsi="宋体" w:cs="宋体"/>
          <w:szCs w:val="21"/>
        </w:rPr>
      </w:pPr>
      <w:r>
        <w:rPr>
          <w:rFonts w:ascii="宋体" w:eastAsia="宋体" w:hAnsi="宋体" w:cs="宋体" w:hint="eastAsia"/>
          <w:szCs w:val="21"/>
        </w:rPr>
        <w:t>b5、滤网需要清洁、注射器漏液、仪器管路漏气、注射器活塞脱落</w:t>
      </w:r>
    </w:p>
    <w:p w:rsidR="0009095D" w:rsidRDefault="0009095D" w:rsidP="00BD6C72">
      <w:pPr>
        <w:jc w:val="left"/>
        <w:rPr>
          <w:rFonts w:ascii="宋体" w:eastAsia="宋体" w:hAnsi="宋体" w:cs="宋体"/>
          <w:szCs w:val="21"/>
        </w:rPr>
      </w:pPr>
      <w:r>
        <w:rPr>
          <w:rFonts w:ascii="宋体" w:eastAsia="宋体" w:hAnsi="宋体" w:cs="宋体" w:hint="eastAsia"/>
          <w:szCs w:val="21"/>
        </w:rPr>
        <w:t>b6、加样针携带引起的交叉污染、加样针部分堵塞</w:t>
      </w:r>
    </w:p>
    <w:p w:rsidR="0009095D" w:rsidRDefault="0009095D" w:rsidP="00BD6C72">
      <w:pPr>
        <w:jc w:val="left"/>
        <w:rPr>
          <w:rFonts w:ascii="宋体" w:eastAsia="宋体" w:hAnsi="宋体" w:cs="宋体"/>
          <w:b/>
          <w:bCs/>
          <w:szCs w:val="21"/>
        </w:rPr>
      </w:pPr>
      <w:r>
        <w:rPr>
          <w:rFonts w:ascii="宋体" w:eastAsia="宋体" w:hAnsi="宋体" w:cs="宋体" w:hint="eastAsia"/>
          <w:b/>
          <w:bCs/>
          <w:szCs w:val="21"/>
        </w:rPr>
        <w:t>C、试剂因素:</w:t>
      </w:r>
    </w:p>
    <w:p w:rsidR="0009095D" w:rsidRDefault="0009095D" w:rsidP="00BD6C72">
      <w:pPr>
        <w:jc w:val="left"/>
        <w:rPr>
          <w:rFonts w:ascii="宋体" w:eastAsia="宋体" w:hAnsi="宋体" w:cs="宋体"/>
          <w:szCs w:val="21"/>
        </w:rPr>
      </w:pPr>
      <w:r>
        <w:rPr>
          <w:rFonts w:ascii="宋体" w:eastAsia="宋体" w:hAnsi="宋体" w:cs="宋体" w:hint="eastAsia"/>
          <w:szCs w:val="21"/>
        </w:rPr>
        <w:t>c1、试剂开瓶时间长导致挥发，试剂浓缩、超过有效期</w:t>
      </w:r>
    </w:p>
    <w:p w:rsidR="0009095D" w:rsidRDefault="0009095D" w:rsidP="00BD6C72">
      <w:pPr>
        <w:jc w:val="left"/>
        <w:rPr>
          <w:rFonts w:ascii="宋体" w:eastAsia="宋体" w:hAnsi="宋体" w:cs="宋体"/>
          <w:szCs w:val="21"/>
        </w:rPr>
      </w:pPr>
      <w:r>
        <w:rPr>
          <w:rFonts w:ascii="宋体" w:eastAsia="宋体" w:hAnsi="宋体" w:cs="宋体" w:hint="eastAsia"/>
          <w:szCs w:val="21"/>
        </w:rPr>
        <w:t>c2、不同批号试剂混合使用</w:t>
      </w:r>
    </w:p>
    <w:p w:rsidR="0009095D" w:rsidRDefault="0009095D" w:rsidP="00BD6C72">
      <w:pPr>
        <w:jc w:val="left"/>
        <w:rPr>
          <w:rFonts w:ascii="宋体" w:eastAsia="宋体" w:hAnsi="宋体" w:cs="宋体"/>
          <w:szCs w:val="21"/>
        </w:rPr>
      </w:pPr>
      <w:r>
        <w:rPr>
          <w:rFonts w:ascii="宋体" w:eastAsia="宋体" w:hAnsi="宋体" w:cs="宋体" w:hint="eastAsia"/>
          <w:szCs w:val="21"/>
        </w:rPr>
        <w:t>c3、试剂瓶或试剂管道中有气泡</w:t>
      </w:r>
    </w:p>
    <w:p w:rsidR="0009095D" w:rsidRDefault="0009095D" w:rsidP="00BD6C72">
      <w:pPr>
        <w:jc w:val="left"/>
        <w:rPr>
          <w:rFonts w:ascii="宋体" w:eastAsia="宋体" w:hAnsi="宋体" w:cs="宋体"/>
          <w:szCs w:val="21"/>
        </w:rPr>
      </w:pPr>
      <w:r>
        <w:rPr>
          <w:rFonts w:ascii="宋体" w:eastAsia="宋体" w:hAnsi="宋体" w:cs="宋体" w:hint="eastAsia"/>
          <w:szCs w:val="21"/>
        </w:rPr>
        <w:t>c4、试剂间的交叉污染、未做试剂空白</w:t>
      </w:r>
    </w:p>
    <w:p w:rsidR="0009095D" w:rsidRDefault="0009095D" w:rsidP="00BD6C72">
      <w:pPr>
        <w:jc w:val="left"/>
        <w:rPr>
          <w:rFonts w:ascii="宋体" w:eastAsia="宋体" w:hAnsi="宋体" w:cs="宋体"/>
          <w:b/>
          <w:bCs/>
          <w:szCs w:val="21"/>
        </w:rPr>
      </w:pPr>
      <w:r>
        <w:rPr>
          <w:rFonts w:ascii="宋体" w:eastAsia="宋体" w:hAnsi="宋体" w:cs="宋体" w:hint="eastAsia"/>
          <w:b/>
          <w:bCs/>
          <w:szCs w:val="21"/>
        </w:rPr>
        <w:t>D、校准品因素:</w:t>
      </w:r>
    </w:p>
    <w:p w:rsidR="0009095D" w:rsidRDefault="0009095D" w:rsidP="00BD6C72">
      <w:pPr>
        <w:jc w:val="left"/>
        <w:rPr>
          <w:rFonts w:ascii="宋体" w:eastAsia="宋体" w:hAnsi="宋体" w:cs="宋体"/>
          <w:szCs w:val="21"/>
        </w:rPr>
      </w:pPr>
      <w:r>
        <w:rPr>
          <w:rFonts w:ascii="宋体" w:eastAsia="宋体" w:hAnsi="宋体" w:cs="宋体" w:hint="eastAsia"/>
          <w:szCs w:val="21"/>
        </w:rPr>
        <w:lastRenderedPageBreak/>
        <w:t>d1、校准品未混匀</w:t>
      </w:r>
    </w:p>
    <w:p w:rsidR="0009095D" w:rsidRDefault="0009095D" w:rsidP="00BD6C72">
      <w:pPr>
        <w:jc w:val="left"/>
        <w:rPr>
          <w:rFonts w:ascii="宋体" w:eastAsia="宋体" w:hAnsi="宋体" w:cs="宋体"/>
          <w:szCs w:val="21"/>
        </w:rPr>
      </w:pPr>
      <w:r>
        <w:rPr>
          <w:rFonts w:ascii="宋体" w:eastAsia="宋体" w:hAnsi="宋体" w:cs="宋体" w:hint="eastAsia"/>
          <w:szCs w:val="21"/>
        </w:rPr>
        <w:t>d2、校准品超过有效期、开瓶时间长变质</w:t>
      </w:r>
    </w:p>
    <w:p w:rsidR="0009095D" w:rsidRDefault="0009095D" w:rsidP="00BD6C72">
      <w:pPr>
        <w:jc w:val="left"/>
        <w:rPr>
          <w:rFonts w:ascii="宋体" w:eastAsia="宋体" w:hAnsi="宋体" w:cs="宋体"/>
          <w:szCs w:val="21"/>
        </w:rPr>
      </w:pPr>
      <w:r>
        <w:rPr>
          <w:rFonts w:ascii="宋体" w:eastAsia="宋体" w:hAnsi="宋体" w:cs="宋体" w:hint="eastAsia"/>
          <w:szCs w:val="21"/>
        </w:rPr>
        <w:t>d3、校准品反复使用引起的污染</w:t>
      </w:r>
    </w:p>
    <w:p w:rsidR="0009095D" w:rsidRDefault="0009095D" w:rsidP="00BD6C72">
      <w:pPr>
        <w:jc w:val="left"/>
        <w:rPr>
          <w:rFonts w:ascii="宋体" w:eastAsia="宋体" w:hAnsi="宋体" w:cs="宋体"/>
          <w:szCs w:val="21"/>
        </w:rPr>
      </w:pPr>
      <w:r>
        <w:rPr>
          <w:rFonts w:ascii="宋体" w:eastAsia="宋体" w:hAnsi="宋体" w:cs="宋体" w:hint="eastAsia"/>
          <w:szCs w:val="21"/>
        </w:rPr>
        <w:t>d4、校准品复溶不完全、复溶后反复冻融使用</w:t>
      </w:r>
    </w:p>
    <w:p w:rsidR="0009095D" w:rsidRDefault="0009095D" w:rsidP="00BD6C72">
      <w:pPr>
        <w:jc w:val="left"/>
        <w:rPr>
          <w:rFonts w:ascii="宋体" w:eastAsia="宋体" w:hAnsi="宋体" w:cs="宋体"/>
          <w:szCs w:val="21"/>
        </w:rPr>
      </w:pPr>
      <w:r>
        <w:rPr>
          <w:rFonts w:ascii="宋体" w:eastAsia="宋体" w:hAnsi="宋体" w:cs="宋体" w:hint="eastAsia"/>
          <w:szCs w:val="21"/>
        </w:rPr>
        <w:t>d5、校准品与试剂不配套使用</w:t>
      </w:r>
    </w:p>
    <w:p w:rsidR="0009095D" w:rsidRDefault="0009095D" w:rsidP="00BD6C72">
      <w:pPr>
        <w:jc w:val="left"/>
        <w:rPr>
          <w:rFonts w:ascii="宋体" w:eastAsia="宋体" w:hAnsi="宋体" w:cs="宋体"/>
          <w:szCs w:val="21"/>
        </w:rPr>
      </w:pPr>
      <w:r>
        <w:rPr>
          <w:rFonts w:ascii="宋体" w:eastAsia="宋体" w:hAnsi="宋体" w:cs="宋体" w:hint="eastAsia"/>
          <w:szCs w:val="21"/>
        </w:rPr>
        <w:t>d6、校准品位置放错、更换批号后校准值未重新设定</w:t>
      </w:r>
    </w:p>
    <w:p w:rsidR="0009095D" w:rsidRDefault="0009095D" w:rsidP="00BD6C72">
      <w:pPr>
        <w:jc w:val="left"/>
        <w:rPr>
          <w:rFonts w:ascii="宋体" w:eastAsia="宋体" w:hAnsi="宋体" w:cs="宋体"/>
          <w:b/>
          <w:bCs/>
          <w:szCs w:val="21"/>
        </w:rPr>
      </w:pPr>
      <w:r>
        <w:rPr>
          <w:rFonts w:ascii="宋体" w:eastAsia="宋体" w:hAnsi="宋体" w:cs="宋体" w:hint="eastAsia"/>
          <w:b/>
          <w:bCs/>
          <w:szCs w:val="21"/>
        </w:rPr>
        <w:t>E、操作方法（SOP）:</w:t>
      </w:r>
    </w:p>
    <w:p w:rsidR="0009095D" w:rsidRDefault="0009095D" w:rsidP="00BD6C72">
      <w:pPr>
        <w:jc w:val="left"/>
        <w:rPr>
          <w:rFonts w:ascii="宋体" w:eastAsia="宋体" w:hAnsi="宋体" w:cs="宋体"/>
          <w:szCs w:val="21"/>
        </w:rPr>
      </w:pPr>
      <w:r>
        <w:rPr>
          <w:rFonts w:ascii="宋体" w:eastAsia="宋体" w:hAnsi="宋体" w:cs="宋体" w:hint="eastAsia"/>
          <w:szCs w:val="21"/>
        </w:rPr>
        <w:t>e1、SOP未规定操作内容（比如仪器维护保养周期、校准时限等）</w:t>
      </w:r>
    </w:p>
    <w:p w:rsidR="0009095D" w:rsidRDefault="0009095D" w:rsidP="00BD6C72">
      <w:pPr>
        <w:jc w:val="left"/>
        <w:rPr>
          <w:rFonts w:ascii="宋体" w:eastAsia="宋体" w:hAnsi="宋体" w:cs="宋体"/>
          <w:szCs w:val="21"/>
        </w:rPr>
      </w:pPr>
      <w:r>
        <w:rPr>
          <w:rFonts w:ascii="宋体" w:eastAsia="宋体" w:hAnsi="宋体" w:cs="宋体" w:hint="eastAsia"/>
          <w:szCs w:val="21"/>
        </w:rPr>
        <w:t>e2、SOP记录内容有误（比如和仪器、试剂、校准品、质控品说明书不一致）</w:t>
      </w:r>
    </w:p>
    <w:p w:rsidR="0009095D" w:rsidRDefault="0009095D" w:rsidP="00BD6C72">
      <w:pPr>
        <w:jc w:val="left"/>
        <w:rPr>
          <w:rFonts w:ascii="宋体" w:eastAsia="宋体" w:hAnsi="宋体" w:cs="宋体"/>
          <w:szCs w:val="21"/>
        </w:rPr>
      </w:pPr>
      <w:r>
        <w:rPr>
          <w:rFonts w:ascii="宋体" w:eastAsia="宋体" w:hAnsi="宋体" w:cs="宋体" w:hint="eastAsia"/>
          <w:szCs w:val="21"/>
        </w:rPr>
        <w:t>e3、SOP虽然描述了相关操作内容，但是不够具体，不能保证操作一致（比如质控品的混匀没有规定混匀时间或者混匀次数）</w:t>
      </w:r>
    </w:p>
    <w:p w:rsidR="0009095D" w:rsidRDefault="0009095D" w:rsidP="00BD6C72">
      <w:pPr>
        <w:jc w:val="left"/>
        <w:rPr>
          <w:rFonts w:ascii="宋体" w:eastAsia="宋体" w:hAnsi="宋体" w:cs="宋体"/>
          <w:b/>
          <w:bCs/>
          <w:szCs w:val="21"/>
        </w:rPr>
      </w:pPr>
      <w:r>
        <w:rPr>
          <w:rFonts w:ascii="宋体" w:eastAsia="宋体" w:hAnsi="宋体" w:cs="宋体" w:hint="eastAsia"/>
          <w:b/>
          <w:bCs/>
          <w:szCs w:val="21"/>
        </w:rPr>
        <w:t>F、质控品因素:</w:t>
      </w:r>
    </w:p>
    <w:p w:rsidR="0009095D" w:rsidRDefault="0009095D" w:rsidP="00BD6C72">
      <w:pPr>
        <w:jc w:val="left"/>
        <w:rPr>
          <w:rFonts w:ascii="宋体" w:eastAsia="宋体" w:hAnsi="宋体" w:cs="宋体"/>
          <w:szCs w:val="21"/>
        </w:rPr>
      </w:pPr>
      <w:r>
        <w:rPr>
          <w:rFonts w:ascii="宋体" w:eastAsia="宋体" w:hAnsi="宋体" w:cs="宋体" w:hint="eastAsia"/>
          <w:szCs w:val="21"/>
        </w:rPr>
        <w:t>f1、质控品开瓶时间超过说明书规定的开瓶有效期</w:t>
      </w:r>
    </w:p>
    <w:p w:rsidR="0009095D" w:rsidRDefault="0009095D" w:rsidP="00BD6C72">
      <w:pPr>
        <w:jc w:val="left"/>
        <w:rPr>
          <w:rFonts w:ascii="宋体" w:eastAsia="宋体" w:hAnsi="宋体" w:cs="宋体"/>
          <w:szCs w:val="21"/>
        </w:rPr>
      </w:pPr>
      <w:r>
        <w:rPr>
          <w:rFonts w:ascii="宋体" w:eastAsia="宋体" w:hAnsi="宋体" w:cs="宋体" w:hint="eastAsia"/>
          <w:szCs w:val="21"/>
        </w:rPr>
        <w:t>f2、质控品储存温度不符合说明书的要求</w:t>
      </w:r>
    </w:p>
    <w:p w:rsidR="0009095D" w:rsidRDefault="0009095D" w:rsidP="00BD6C72">
      <w:pPr>
        <w:jc w:val="left"/>
        <w:rPr>
          <w:rFonts w:ascii="宋体" w:eastAsia="宋体" w:hAnsi="宋体" w:cs="宋体"/>
          <w:szCs w:val="21"/>
        </w:rPr>
      </w:pPr>
      <w:r>
        <w:rPr>
          <w:rFonts w:ascii="宋体" w:eastAsia="宋体" w:hAnsi="宋体" w:cs="宋体" w:hint="eastAsia"/>
          <w:szCs w:val="21"/>
        </w:rPr>
        <w:t>f3、质控品未彻底溶解、复溶后反复冻融使用</w:t>
      </w:r>
    </w:p>
    <w:p w:rsidR="00DF1531" w:rsidRPr="00BD6C72" w:rsidRDefault="00BD6C72" w:rsidP="00BD6C72">
      <w:pPr>
        <w:jc w:val="left"/>
        <w:rPr>
          <w:rFonts w:ascii="宋体" w:eastAsia="宋体" w:hAnsi="宋体" w:cs="宋体"/>
          <w:b/>
          <w:sz w:val="24"/>
          <w:szCs w:val="21"/>
        </w:rPr>
      </w:pPr>
      <w:r>
        <w:rPr>
          <w:rFonts w:ascii="宋体" w:eastAsia="宋体" w:hAnsi="宋体" w:cs="宋体" w:hint="eastAsia"/>
          <w:b/>
          <w:sz w:val="24"/>
          <w:szCs w:val="21"/>
        </w:rPr>
        <w:t>16</w:t>
      </w:r>
      <w:r w:rsidR="00DF1531" w:rsidRPr="00BD6C72">
        <w:rPr>
          <w:rFonts w:ascii="宋体" w:eastAsia="宋体" w:hAnsi="宋体" w:cs="宋体" w:hint="eastAsia"/>
          <w:b/>
          <w:sz w:val="24"/>
          <w:szCs w:val="21"/>
        </w:rPr>
        <w:t>.</w:t>
      </w:r>
      <w:r w:rsidR="002F6D0F" w:rsidRPr="00BD6C72">
        <w:rPr>
          <w:rFonts w:ascii="宋体" w:eastAsia="宋体" w:hAnsi="宋体" w:cs="宋体" w:hint="eastAsia"/>
          <w:b/>
          <w:sz w:val="24"/>
          <w:szCs w:val="21"/>
        </w:rPr>
        <w:t>有时候新上项目定标总是不通过是什么原因？</w:t>
      </w:r>
    </w:p>
    <w:p w:rsidR="002F6D0F" w:rsidRDefault="002F6D0F" w:rsidP="00BD6C72">
      <w:pPr>
        <w:pStyle w:val="a4"/>
        <w:ind w:firstLineChars="0" w:firstLine="0"/>
        <w:jc w:val="left"/>
        <w:rPr>
          <w:rFonts w:ascii="宋体" w:eastAsia="宋体" w:hAnsi="宋体" w:cs="宋体"/>
          <w:szCs w:val="21"/>
        </w:rPr>
      </w:pPr>
      <w:r>
        <w:rPr>
          <w:rFonts w:ascii="宋体" w:eastAsia="宋体" w:hAnsi="宋体" w:cs="宋体" w:hint="eastAsia"/>
          <w:b/>
          <w:szCs w:val="21"/>
        </w:rPr>
        <w:t>答：</w:t>
      </w:r>
      <w:r>
        <w:rPr>
          <w:rFonts w:ascii="宋体" w:eastAsia="宋体" w:hAnsi="宋体" w:cs="宋体" w:hint="eastAsia"/>
          <w:szCs w:val="21"/>
        </w:rPr>
        <w:t>A、参数有问题，修改参数重新定标。</w:t>
      </w:r>
    </w:p>
    <w:p w:rsidR="002F6D0F" w:rsidRDefault="002F6D0F" w:rsidP="00BD6C72">
      <w:pPr>
        <w:pStyle w:val="a4"/>
        <w:ind w:firstLineChars="0" w:firstLine="0"/>
        <w:jc w:val="left"/>
        <w:rPr>
          <w:rFonts w:ascii="宋体" w:eastAsia="宋体" w:hAnsi="宋体" w:cs="宋体"/>
          <w:szCs w:val="21"/>
        </w:rPr>
      </w:pPr>
      <w:r>
        <w:rPr>
          <w:rFonts w:ascii="宋体" w:eastAsia="宋体" w:hAnsi="宋体" w:cs="宋体" w:hint="eastAsia"/>
          <w:szCs w:val="21"/>
        </w:rPr>
        <w:t>B、参数没有问题，校准液位置或者试剂有问题，又分为：</w:t>
      </w:r>
    </w:p>
    <w:p w:rsidR="002F6D0F" w:rsidRDefault="002F6D0F" w:rsidP="00BD6C72">
      <w:pPr>
        <w:jc w:val="left"/>
        <w:rPr>
          <w:rFonts w:ascii="宋体" w:eastAsia="宋体" w:hAnsi="宋体" w:cs="宋体"/>
          <w:szCs w:val="21"/>
        </w:rPr>
      </w:pPr>
      <w:r>
        <w:rPr>
          <w:rFonts w:ascii="宋体" w:eastAsia="宋体" w:hAnsi="宋体" w:cs="宋体" w:hint="eastAsia"/>
          <w:szCs w:val="21"/>
        </w:rPr>
        <w:t>b1、重复性差，水质或者试剂有问题，更换新瓶或者新批号试剂重新定标。</w:t>
      </w:r>
    </w:p>
    <w:p w:rsidR="002F6D0F" w:rsidRDefault="002F6D0F" w:rsidP="00BD6C72">
      <w:pPr>
        <w:jc w:val="left"/>
        <w:rPr>
          <w:rFonts w:ascii="宋体" w:eastAsia="宋体" w:hAnsi="宋体" w:cs="宋体"/>
          <w:szCs w:val="21"/>
        </w:rPr>
      </w:pPr>
      <w:r>
        <w:rPr>
          <w:rFonts w:ascii="宋体" w:eastAsia="宋体" w:hAnsi="宋体" w:cs="宋体" w:hint="eastAsia"/>
          <w:szCs w:val="21"/>
        </w:rPr>
        <w:t>b2、拟合不通过，修改拟合方式或者减少定标液个数或者更换定标液，最后更换试剂，最好获得对定标数据。</w:t>
      </w:r>
    </w:p>
    <w:p w:rsidR="00BF24B9" w:rsidRDefault="00BF24B9" w:rsidP="00BD6C72">
      <w:pPr>
        <w:jc w:val="left"/>
        <w:rPr>
          <w:rFonts w:asciiTheme="minorEastAsia" w:hAnsiTheme="minorEastAsia" w:cs="宋体"/>
          <w:b/>
          <w:szCs w:val="21"/>
        </w:rPr>
      </w:pPr>
    </w:p>
    <w:p w:rsidR="00BF24B9" w:rsidRDefault="00BF24B9" w:rsidP="002F6D0F">
      <w:pPr>
        <w:spacing w:line="240" w:lineRule="auto"/>
        <w:jc w:val="left"/>
        <w:rPr>
          <w:rFonts w:asciiTheme="minorEastAsia" w:hAnsiTheme="minorEastAsia" w:cs="宋体"/>
          <w:b/>
          <w:szCs w:val="21"/>
        </w:rPr>
      </w:pPr>
    </w:p>
    <w:p w:rsidR="007A2ADB" w:rsidRPr="00BF24B9" w:rsidRDefault="007A2ADB" w:rsidP="00BF24B9">
      <w:pPr>
        <w:spacing w:line="240" w:lineRule="auto"/>
        <w:rPr>
          <w:rFonts w:asciiTheme="minorEastAsia" w:hAnsiTheme="minorEastAsia" w:cs="宋体"/>
          <w:color w:val="333333"/>
          <w:spacing w:val="8"/>
          <w:kern w:val="0"/>
          <w:szCs w:val="21"/>
        </w:rPr>
      </w:pPr>
    </w:p>
    <w:sectPr w:rsidR="007A2ADB" w:rsidRPr="00BF24B9" w:rsidSect="002233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3C" w:rsidRDefault="00991C3C" w:rsidP="00BD6C72">
      <w:pPr>
        <w:spacing w:line="240" w:lineRule="auto"/>
      </w:pPr>
      <w:r>
        <w:separator/>
      </w:r>
    </w:p>
  </w:endnote>
  <w:endnote w:type="continuationSeparator" w:id="0">
    <w:p w:rsidR="00991C3C" w:rsidRDefault="00991C3C" w:rsidP="00BD6C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72" w:rsidRDefault="00BD6C72" w:rsidP="00BD6C72">
    <w:pPr>
      <w:pStyle w:val="a6"/>
      <w:jc w:val="center"/>
    </w:pPr>
    <w:r>
      <w:rPr>
        <w:rFonts w:hint="eastAsia"/>
      </w:rPr>
      <w:t>湖南永和阳光生物科技股份有限公司技术服务部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3C" w:rsidRDefault="00991C3C" w:rsidP="00BD6C72">
      <w:pPr>
        <w:spacing w:line="240" w:lineRule="auto"/>
      </w:pPr>
      <w:r>
        <w:separator/>
      </w:r>
    </w:p>
  </w:footnote>
  <w:footnote w:type="continuationSeparator" w:id="0">
    <w:p w:rsidR="00991C3C" w:rsidRDefault="00991C3C" w:rsidP="00BD6C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2EEB5"/>
    <w:multiLevelType w:val="singleLevel"/>
    <w:tmpl w:val="8CA2EEB5"/>
    <w:lvl w:ilvl="0">
      <w:start w:val="1"/>
      <w:numFmt w:val="upperLetter"/>
      <w:suff w:val="nothing"/>
      <w:lvlText w:val="%1、"/>
      <w:lvlJc w:val="left"/>
    </w:lvl>
  </w:abstractNum>
  <w:abstractNum w:abstractNumId="1">
    <w:nsid w:val="AE65390F"/>
    <w:multiLevelType w:val="singleLevel"/>
    <w:tmpl w:val="D3AAC618"/>
    <w:lvl w:ilvl="0">
      <w:start w:val="8"/>
      <w:numFmt w:val="decimal"/>
      <w:suff w:val="nothing"/>
      <w:lvlText w:val="（%1）"/>
      <w:lvlJc w:val="left"/>
      <w:rPr>
        <w:rFonts w:asciiTheme="minorEastAsia" w:eastAsiaTheme="minorEastAsia" w:hAnsiTheme="minorEastAsia"/>
      </w:rPr>
    </w:lvl>
  </w:abstractNum>
  <w:abstractNum w:abstractNumId="2">
    <w:nsid w:val="06E6A437"/>
    <w:multiLevelType w:val="singleLevel"/>
    <w:tmpl w:val="06E6A437"/>
    <w:lvl w:ilvl="0">
      <w:start w:val="11"/>
      <w:numFmt w:val="decimal"/>
      <w:lvlText w:val="(%1)"/>
      <w:lvlJc w:val="left"/>
      <w:pPr>
        <w:tabs>
          <w:tab w:val="num" w:pos="312"/>
        </w:tabs>
      </w:pPr>
    </w:lvl>
  </w:abstractNum>
  <w:abstractNum w:abstractNumId="3">
    <w:nsid w:val="0B6542E3"/>
    <w:multiLevelType w:val="hybridMultilevel"/>
    <w:tmpl w:val="931ABA5C"/>
    <w:lvl w:ilvl="0" w:tplc="31B8ECE4">
      <w:start w:val="1"/>
      <w:numFmt w:val="decimal"/>
      <w:lvlText w:val="%1."/>
      <w:lvlJc w:val="left"/>
      <w:pPr>
        <w:ind w:left="360" w:hanging="36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747F9C"/>
    <w:multiLevelType w:val="hybridMultilevel"/>
    <w:tmpl w:val="4216BE7C"/>
    <w:lvl w:ilvl="0" w:tplc="68B2F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11F31F"/>
    <w:multiLevelType w:val="singleLevel"/>
    <w:tmpl w:val="5F303864"/>
    <w:lvl w:ilvl="0">
      <w:start w:val="4"/>
      <w:numFmt w:val="decimal"/>
      <w:suff w:val="nothing"/>
      <w:lvlText w:val="（%1）"/>
      <w:lvlJc w:val="left"/>
      <w:rPr>
        <w:rFonts w:asciiTheme="minorEastAsia" w:eastAsiaTheme="minorEastAsia" w:hAnsiTheme="minorEastAsia"/>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347"/>
    <w:rsid w:val="0009095D"/>
    <w:rsid w:val="000F5CE3"/>
    <w:rsid w:val="001438BC"/>
    <w:rsid w:val="002233A4"/>
    <w:rsid w:val="002C7CF4"/>
    <w:rsid w:val="002D368C"/>
    <w:rsid w:val="002F6D0F"/>
    <w:rsid w:val="0032478B"/>
    <w:rsid w:val="00355DDF"/>
    <w:rsid w:val="00372645"/>
    <w:rsid w:val="00671F2E"/>
    <w:rsid w:val="00676E57"/>
    <w:rsid w:val="007A0AEE"/>
    <w:rsid w:val="007A2ADB"/>
    <w:rsid w:val="0080755A"/>
    <w:rsid w:val="00866B21"/>
    <w:rsid w:val="00880347"/>
    <w:rsid w:val="00933CC6"/>
    <w:rsid w:val="00991C3C"/>
    <w:rsid w:val="00A221E9"/>
    <w:rsid w:val="00B633B4"/>
    <w:rsid w:val="00B90568"/>
    <w:rsid w:val="00BC095E"/>
    <w:rsid w:val="00BD6C72"/>
    <w:rsid w:val="00BF24B9"/>
    <w:rsid w:val="00C07314"/>
    <w:rsid w:val="00CD3F97"/>
    <w:rsid w:val="00DF1531"/>
    <w:rsid w:val="00E063DC"/>
    <w:rsid w:val="00E931BD"/>
    <w:rsid w:val="00F660D1"/>
    <w:rsid w:val="00FD2355"/>
    <w:rsid w:val="00FE3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63DC"/>
    <w:rPr>
      <w:b/>
      <w:bCs/>
    </w:rPr>
  </w:style>
  <w:style w:type="paragraph" w:styleId="a4">
    <w:name w:val="List Paragraph"/>
    <w:basedOn w:val="a"/>
    <w:uiPriority w:val="34"/>
    <w:qFormat/>
    <w:rsid w:val="00E063DC"/>
    <w:pPr>
      <w:ind w:firstLineChars="200" w:firstLine="420"/>
    </w:pPr>
  </w:style>
  <w:style w:type="character" w:customStyle="1" w:styleId="fontstyle01">
    <w:name w:val="fontstyle01"/>
    <w:rsid w:val="00355DDF"/>
    <w:rPr>
      <w:rFonts w:ascii="宋体" w:eastAsia="宋体" w:hAnsi="宋体" w:hint="eastAsia"/>
      <w:color w:val="000000"/>
      <w:sz w:val="18"/>
    </w:rPr>
  </w:style>
  <w:style w:type="paragraph" w:styleId="a5">
    <w:name w:val="header"/>
    <w:basedOn w:val="a"/>
    <w:link w:val="Char"/>
    <w:uiPriority w:val="99"/>
    <w:semiHidden/>
    <w:unhideWhenUsed/>
    <w:rsid w:val="00BD6C7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BD6C72"/>
    <w:rPr>
      <w:sz w:val="18"/>
      <w:szCs w:val="18"/>
    </w:rPr>
  </w:style>
  <w:style w:type="paragraph" w:styleId="a6">
    <w:name w:val="footer"/>
    <w:basedOn w:val="a"/>
    <w:link w:val="Char0"/>
    <w:uiPriority w:val="99"/>
    <w:semiHidden/>
    <w:unhideWhenUsed/>
    <w:rsid w:val="00BD6C72"/>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BD6C72"/>
    <w:rPr>
      <w:sz w:val="18"/>
      <w:szCs w:val="18"/>
    </w:rPr>
  </w:style>
  <w:style w:type="paragraph" w:styleId="a7">
    <w:name w:val="Balloon Text"/>
    <w:basedOn w:val="a"/>
    <w:link w:val="Char1"/>
    <w:uiPriority w:val="99"/>
    <w:semiHidden/>
    <w:unhideWhenUsed/>
    <w:rsid w:val="00BD6C72"/>
    <w:pPr>
      <w:spacing w:line="240" w:lineRule="auto"/>
    </w:pPr>
    <w:rPr>
      <w:sz w:val="18"/>
      <w:szCs w:val="18"/>
    </w:rPr>
  </w:style>
  <w:style w:type="character" w:customStyle="1" w:styleId="Char1">
    <w:name w:val="批注框文本 Char"/>
    <w:basedOn w:val="a0"/>
    <w:link w:val="a7"/>
    <w:uiPriority w:val="99"/>
    <w:semiHidden/>
    <w:rsid w:val="00BD6C7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2020-02-21T02:11:00Z</cp:lastPrinted>
  <dcterms:created xsi:type="dcterms:W3CDTF">2020-02-17T08:26:00Z</dcterms:created>
  <dcterms:modified xsi:type="dcterms:W3CDTF">2020-02-21T02:13:00Z</dcterms:modified>
</cp:coreProperties>
</file>