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449" w:rsidRDefault="006F3449"/>
    <w:p w:rsidR="006F3449" w:rsidRDefault="006F3449">
      <w:pPr>
        <w:jc w:val="center"/>
        <w:rPr>
          <w:b/>
          <w:color w:val="000000"/>
          <w:sz w:val="84"/>
        </w:rPr>
      </w:pPr>
    </w:p>
    <w:p w:rsidR="006F3449" w:rsidRDefault="00916BAF">
      <w:pPr>
        <w:tabs>
          <w:tab w:val="left" w:pos="3045"/>
        </w:tabs>
        <w:jc w:val="center"/>
        <w:rPr>
          <w:rFonts w:eastAsia="黑体"/>
          <w:b/>
          <w:color w:val="000000"/>
          <w:sz w:val="56"/>
          <w:szCs w:val="18"/>
        </w:rPr>
      </w:pPr>
      <w:r>
        <w:rPr>
          <w:rFonts w:eastAsia="黑体" w:hint="eastAsia"/>
          <w:b/>
          <w:color w:val="000000"/>
          <w:sz w:val="56"/>
          <w:szCs w:val="18"/>
        </w:rPr>
        <w:t>重庆大学附属涪陵医院</w:t>
      </w:r>
    </w:p>
    <w:p w:rsidR="006F3449" w:rsidRDefault="00916BAF">
      <w:pPr>
        <w:tabs>
          <w:tab w:val="left" w:pos="3045"/>
        </w:tabs>
        <w:jc w:val="center"/>
        <w:rPr>
          <w:rFonts w:eastAsia="黑体"/>
          <w:b/>
          <w:color w:val="000000"/>
          <w:sz w:val="56"/>
          <w:szCs w:val="18"/>
        </w:rPr>
      </w:pPr>
      <w:r>
        <w:rPr>
          <w:rFonts w:eastAsia="黑体" w:hint="eastAsia"/>
          <w:b/>
          <w:color w:val="000000"/>
          <w:sz w:val="56"/>
          <w:szCs w:val="18"/>
        </w:rPr>
        <w:t>新城区医院一期工程之负一楼南侧人行连廊现浇混凝土板工程</w:t>
      </w:r>
    </w:p>
    <w:p w:rsidR="006F3449" w:rsidRDefault="006F3449">
      <w:pPr>
        <w:tabs>
          <w:tab w:val="left" w:pos="3045"/>
        </w:tabs>
        <w:jc w:val="center"/>
        <w:rPr>
          <w:rFonts w:eastAsia="黑体"/>
          <w:b/>
          <w:color w:val="000000"/>
          <w:sz w:val="80"/>
        </w:rPr>
      </w:pPr>
    </w:p>
    <w:p w:rsidR="006F3449" w:rsidRDefault="006F3449">
      <w:pPr>
        <w:tabs>
          <w:tab w:val="left" w:pos="3045"/>
        </w:tabs>
        <w:jc w:val="center"/>
        <w:rPr>
          <w:rFonts w:eastAsia="黑体"/>
          <w:b/>
          <w:color w:val="000000"/>
          <w:sz w:val="80"/>
        </w:rPr>
      </w:pPr>
    </w:p>
    <w:p w:rsidR="006F3449" w:rsidRDefault="00916BAF">
      <w:pPr>
        <w:tabs>
          <w:tab w:val="left" w:pos="3045"/>
        </w:tabs>
        <w:jc w:val="center"/>
        <w:rPr>
          <w:b/>
          <w:color w:val="000000"/>
          <w:sz w:val="2"/>
        </w:rPr>
      </w:pPr>
      <w:r>
        <w:rPr>
          <w:rFonts w:eastAsia="黑体" w:hint="eastAsia"/>
          <w:b/>
          <w:color w:val="000000"/>
          <w:sz w:val="80"/>
        </w:rPr>
        <w:t>竞争性比选文件</w:t>
      </w:r>
    </w:p>
    <w:p w:rsidR="006F3449" w:rsidRDefault="006F3449">
      <w:pPr>
        <w:tabs>
          <w:tab w:val="left" w:pos="3045"/>
        </w:tabs>
        <w:jc w:val="center"/>
        <w:rPr>
          <w:b/>
          <w:color w:val="000000"/>
          <w:sz w:val="72"/>
        </w:rPr>
      </w:pPr>
    </w:p>
    <w:p w:rsidR="006F3449" w:rsidRDefault="006F3449">
      <w:pPr>
        <w:jc w:val="center"/>
        <w:rPr>
          <w:b/>
          <w:color w:val="000000"/>
          <w:sz w:val="84"/>
        </w:rPr>
      </w:pPr>
    </w:p>
    <w:p w:rsidR="006F3449" w:rsidRDefault="006F3449">
      <w:pPr>
        <w:jc w:val="center"/>
        <w:rPr>
          <w:b/>
          <w:color w:val="000000"/>
          <w:sz w:val="84"/>
        </w:rPr>
      </w:pPr>
    </w:p>
    <w:p w:rsidR="006F3449" w:rsidRDefault="006F3449">
      <w:pPr>
        <w:rPr>
          <w:b/>
          <w:color w:val="000000"/>
          <w:sz w:val="52"/>
        </w:rPr>
      </w:pPr>
    </w:p>
    <w:p w:rsidR="006F3449" w:rsidRDefault="00916BAF">
      <w:pPr>
        <w:spacing w:line="800" w:lineRule="atLeast"/>
        <w:jc w:val="center"/>
        <w:rPr>
          <w:b/>
          <w:color w:val="000000"/>
          <w:sz w:val="44"/>
        </w:rPr>
      </w:pPr>
      <w:r>
        <w:rPr>
          <w:rFonts w:hint="eastAsia"/>
          <w:b/>
          <w:color w:val="000000"/>
          <w:sz w:val="44"/>
        </w:rPr>
        <w:t xml:space="preserve">  </w:t>
      </w:r>
      <w:r>
        <w:rPr>
          <w:rFonts w:hint="eastAsia"/>
          <w:b/>
          <w:color w:val="000000"/>
          <w:sz w:val="44"/>
        </w:rPr>
        <w:t>重庆大学附属涪陵医院</w:t>
      </w:r>
    </w:p>
    <w:p w:rsidR="006F3449" w:rsidRDefault="00916BAF" w:rsidP="006F3449">
      <w:pPr>
        <w:ind w:firstLineChars="1045" w:firstLine="3777"/>
      </w:pPr>
      <w:r>
        <w:rPr>
          <w:b/>
          <w:color w:val="000000"/>
          <w:sz w:val="36"/>
        </w:rPr>
        <w:t>20</w:t>
      </w:r>
      <w:r>
        <w:rPr>
          <w:rFonts w:hint="eastAsia"/>
          <w:b/>
          <w:color w:val="000000"/>
          <w:sz w:val="36"/>
        </w:rPr>
        <w:t>23</w:t>
      </w:r>
      <w:r>
        <w:rPr>
          <w:rFonts w:hint="eastAsia"/>
          <w:b/>
          <w:color w:val="000000"/>
          <w:sz w:val="36"/>
        </w:rPr>
        <w:t>年</w:t>
      </w:r>
      <w:r>
        <w:rPr>
          <w:rFonts w:hint="eastAsia"/>
          <w:b/>
          <w:color w:val="000000"/>
          <w:sz w:val="36"/>
        </w:rPr>
        <w:t>2</w:t>
      </w:r>
      <w:r>
        <w:rPr>
          <w:rFonts w:hint="eastAsia"/>
          <w:b/>
          <w:color w:val="000000"/>
          <w:sz w:val="36"/>
        </w:rPr>
        <w:t>月</w:t>
      </w:r>
      <w:r>
        <w:rPr>
          <w:rFonts w:hint="eastAsia"/>
          <w:b/>
          <w:color w:val="000000"/>
          <w:sz w:val="36"/>
        </w:rPr>
        <w:t>1</w:t>
      </w:r>
      <w:r w:rsidR="00F26221">
        <w:rPr>
          <w:rFonts w:hint="eastAsia"/>
          <w:b/>
          <w:color w:val="000000"/>
          <w:sz w:val="36"/>
        </w:rPr>
        <w:t>4</w:t>
      </w:r>
      <w:r>
        <w:rPr>
          <w:rFonts w:hint="eastAsia"/>
          <w:b/>
          <w:color w:val="000000"/>
          <w:sz w:val="36"/>
        </w:rPr>
        <w:t xml:space="preserve"> </w:t>
      </w:r>
      <w:r>
        <w:rPr>
          <w:rFonts w:hint="eastAsia"/>
          <w:b/>
          <w:color w:val="000000"/>
          <w:sz w:val="36"/>
        </w:rPr>
        <w:t>日</w:t>
      </w:r>
    </w:p>
    <w:p w:rsidR="006F3449" w:rsidRDefault="006F3449"/>
    <w:p w:rsidR="006F3449" w:rsidRDefault="006F3449"/>
    <w:p w:rsidR="006F3449" w:rsidRDefault="006F3449"/>
    <w:p w:rsidR="006F3449" w:rsidRDefault="00916BAF">
      <w:pPr>
        <w:jc w:val="center"/>
        <w:rPr>
          <w:sz w:val="35"/>
        </w:rPr>
      </w:pPr>
      <w:r>
        <w:rPr>
          <w:sz w:val="35"/>
        </w:rPr>
        <w:br w:type="page"/>
      </w:r>
      <w:r>
        <w:rPr>
          <w:rFonts w:hint="eastAsia"/>
          <w:sz w:val="35"/>
        </w:rPr>
        <w:lastRenderedPageBreak/>
        <w:t>重庆大学附属涪陵医院</w:t>
      </w:r>
    </w:p>
    <w:p w:rsidR="006F3449" w:rsidRDefault="00916BAF">
      <w:pPr>
        <w:jc w:val="center"/>
        <w:rPr>
          <w:sz w:val="35"/>
        </w:rPr>
      </w:pPr>
      <w:r>
        <w:rPr>
          <w:rFonts w:hint="eastAsia"/>
          <w:sz w:val="35"/>
        </w:rPr>
        <w:t>新城区医院一期工程之负一楼南侧人行连廊现浇混凝土板工程</w:t>
      </w:r>
    </w:p>
    <w:p w:rsidR="006F3449" w:rsidRDefault="00916BAF">
      <w:pPr>
        <w:jc w:val="center"/>
        <w:rPr>
          <w:sz w:val="35"/>
        </w:rPr>
      </w:pPr>
      <w:r>
        <w:rPr>
          <w:rFonts w:hint="eastAsia"/>
          <w:sz w:val="35"/>
        </w:rPr>
        <w:t>竞争性比选文件</w:t>
      </w:r>
    </w:p>
    <w:p w:rsidR="006F3449" w:rsidRDefault="006F3449">
      <w:pPr>
        <w:jc w:val="left"/>
        <w:rPr>
          <w:sz w:val="35"/>
        </w:rPr>
      </w:pPr>
    </w:p>
    <w:p w:rsidR="006F3449" w:rsidRDefault="00916BAF">
      <w:pPr>
        <w:ind w:firstLineChars="200" w:firstLine="560"/>
        <w:jc w:val="left"/>
        <w:rPr>
          <w:sz w:val="35"/>
        </w:rPr>
      </w:pPr>
      <w:r>
        <w:rPr>
          <w:rFonts w:ascii="宋体" w:hAnsi="宋体" w:hint="eastAsia"/>
          <w:sz w:val="28"/>
          <w:szCs w:val="28"/>
        </w:rPr>
        <w:t>新城区医院一期工程之负一楼南侧人行连廊现浇混凝土板工程，项目业主为重庆大学附属涪陵医院，建设资金为自筹，项目出资比例为100%。项目已具备比选条件，现对该项目的施工进行竞争性比选。</w:t>
      </w:r>
    </w:p>
    <w:p w:rsidR="006F3449" w:rsidRDefault="00916BAF">
      <w:pPr>
        <w:spacing w:line="500" w:lineRule="atLeast"/>
        <w:ind w:firstLine="420"/>
        <w:rPr>
          <w:rFonts w:ascii="仿宋_GB2312" w:eastAsia="仿宋_GB2312"/>
          <w:sz w:val="28"/>
        </w:rPr>
      </w:pPr>
      <w:r>
        <w:rPr>
          <w:rFonts w:ascii="仿宋_GB2312" w:eastAsia="仿宋_GB2312" w:hint="eastAsia"/>
          <w:b/>
          <w:sz w:val="28"/>
        </w:rPr>
        <w:t>一、工程概况</w:t>
      </w:r>
    </w:p>
    <w:p w:rsidR="006F3449" w:rsidRDefault="00916BAF">
      <w:pPr>
        <w:tabs>
          <w:tab w:val="left" w:pos="3045"/>
        </w:tabs>
        <w:ind w:firstLineChars="150" w:firstLine="420"/>
        <w:rPr>
          <w:rFonts w:ascii="宋体" w:hAnsi="宋体"/>
          <w:sz w:val="28"/>
          <w:szCs w:val="28"/>
        </w:rPr>
      </w:pPr>
      <w:r>
        <w:rPr>
          <w:rFonts w:ascii="宋体" w:hAnsi="宋体" w:hint="eastAsia"/>
          <w:sz w:val="28"/>
          <w:szCs w:val="28"/>
        </w:rPr>
        <w:t>（1）工程名称：新城区医院一期工程之负一楼南侧人行连廊现浇混凝土板工程</w:t>
      </w:r>
    </w:p>
    <w:p w:rsidR="006F3449" w:rsidRDefault="00916BAF">
      <w:pPr>
        <w:spacing w:line="500" w:lineRule="atLeast"/>
        <w:ind w:firstLine="420"/>
        <w:rPr>
          <w:rFonts w:ascii="宋体" w:hAnsi="宋体"/>
          <w:sz w:val="28"/>
          <w:szCs w:val="28"/>
        </w:rPr>
      </w:pPr>
      <w:r>
        <w:rPr>
          <w:rFonts w:ascii="宋体" w:hAnsi="宋体" w:hint="eastAsia"/>
          <w:sz w:val="28"/>
          <w:szCs w:val="28"/>
        </w:rPr>
        <w:t xml:space="preserve">（2）工程地点：涪陵新区玉屏村 </w:t>
      </w:r>
    </w:p>
    <w:p w:rsidR="006F3449" w:rsidRDefault="00916BAF">
      <w:pPr>
        <w:spacing w:line="500" w:lineRule="atLeast"/>
        <w:ind w:firstLine="420"/>
        <w:rPr>
          <w:rFonts w:ascii="宋体" w:hAnsi="宋体"/>
          <w:sz w:val="28"/>
          <w:szCs w:val="28"/>
        </w:rPr>
      </w:pPr>
      <w:r>
        <w:rPr>
          <w:rFonts w:ascii="宋体" w:hAnsi="宋体" w:hint="eastAsia"/>
          <w:sz w:val="28"/>
          <w:szCs w:val="28"/>
        </w:rPr>
        <w:t>（3）比选范围及内容：详见附件1 分部分项工程量清单全费用包干综合单价表</w:t>
      </w:r>
    </w:p>
    <w:p w:rsidR="006F3449" w:rsidRDefault="00916BAF">
      <w:pPr>
        <w:spacing w:line="500" w:lineRule="atLeast"/>
        <w:ind w:firstLine="420"/>
        <w:rPr>
          <w:rFonts w:ascii="宋体" w:hAnsi="宋体"/>
          <w:sz w:val="28"/>
          <w:szCs w:val="28"/>
        </w:rPr>
      </w:pPr>
      <w:r>
        <w:rPr>
          <w:rFonts w:ascii="宋体" w:hAnsi="宋体" w:hint="eastAsia"/>
          <w:sz w:val="28"/>
          <w:szCs w:val="28"/>
        </w:rPr>
        <w:t>（4）工期要求：10个日历日</w:t>
      </w:r>
    </w:p>
    <w:p w:rsidR="006F3449" w:rsidRDefault="00916BAF">
      <w:pPr>
        <w:spacing w:line="500" w:lineRule="atLeast"/>
        <w:ind w:firstLine="420"/>
        <w:rPr>
          <w:rFonts w:ascii="宋体" w:hAnsi="宋体"/>
          <w:sz w:val="28"/>
          <w:szCs w:val="28"/>
        </w:rPr>
      </w:pPr>
      <w:r>
        <w:rPr>
          <w:rFonts w:ascii="宋体" w:hAnsi="宋体" w:hint="eastAsia"/>
          <w:sz w:val="28"/>
          <w:szCs w:val="28"/>
        </w:rPr>
        <w:t>（5）比选人：重庆大学附属涪陵医院</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二、竞争要求</w:t>
      </w:r>
    </w:p>
    <w:p w:rsidR="006F3449" w:rsidRDefault="00916BAF">
      <w:pPr>
        <w:spacing w:line="500" w:lineRule="atLeast"/>
        <w:rPr>
          <w:rFonts w:ascii="宋体" w:hAnsi="宋体"/>
          <w:sz w:val="28"/>
          <w:szCs w:val="28"/>
        </w:rPr>
      </w:pPr>
      <w:r>
        <w:rPr>
          <w:rFonts w:ascii="宋体" w:hAnsi="宋体" w:hint="eastAsia"/>
          <w:sz w:val="28"/>
          <w:szCs w:val="28"/>
        </w:rPr>
        <w:t xml:space="preserve">    1、资格条件：</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1.1具有独立法人资格，具备建设行政主管部门颁发的建筑工程类（或市政工程</w:t>
      </w:r>
      <w:r w:rsidR="00F26221">
        <w:rPr>
          <w:rFonts w:ascii="宋体" w:hAnsi="宋体" w:hint="eastAsia"/>
          <w:sz w:val="28"/>
          <w:szCs w:val="28"/>
        </w:rPr>
        <w:t>类</w:t>
      </w:r>
      <w:r>
        <w:rPr>
          <w:rFonts w:ascii="宋体" w:hAnsi="宋体" w:hint="eastAsia"/>
          <w:sz w:val="28"/>
          <w:szCs w:val="28"/>
        </w:rPr>
        <w:t>）施工总承包叁级及以上资质，并在人员、设备、资金等方面具有相应的施工能力。</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1.2比选申请人应遵守有关的国家法律、法规和条例。</w:t>
      </w:r>
    </w:p>
    <w:p w:rsidR="006F3449" w:rsidRDefault="00916BAF">
      <w:pPr>
        <w:pStyle w:val="a0"/>
        <w:rPr>
          <w:rFonts w:ascii="宋体" w:hAnsi="宋体"/>
          <w:sz w:val="28"/>
          <w:szCs w:val="28"/>
        </w:rPr>
      </w:pPr>
      <w:r>
        <w:rPr>
          <w:rFonts w:ascii="宋体" w:hAnsi="宋体" w:hint="eastAsia"/>
          <w:sz w:val="28"/>
          <w:szCs w:val="28"/>
        </w:rPr>
        <w:t xml:space="preserve">    2、企业法定代表人或委托代理人要求：提供比选申请人为其缴纳的2022年6月至比选截止时间止连续6个月的真实社保证明材料。</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3、现场负责人要求：提供比选申请人为其缴纳的2022年6月至比选截止时间止连续6个月的真实社保证明材料（须提供现场负责人中级及以上职称证书及社保</w:t>
      </w:r>
      <w:r>
        <w:rPr>
          <w:rFonts w:ascii="宋体" w:hAnsi="宋体" w:hint="eastAsia"/>
          <w:sz w:val="28"/>
          <w:szCs w:val="28"/>
        </w:rPr>
        <w:lastRenderedPageBreak/>
        <w:t>证明材料复印件并盖比选申请人公章鲜章，职称证书及身份证格式详见附件5）（查验职称证书原件）。</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4、中选人必须严格按照竞争性比选文件要求及时与比选人签订施工合同。</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5、本次比选申请报价为全费用包干综合单价。</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5.1 此报价按重庆市2013工程量清单计量及计价规范规则编制，按照《建设工程工程量清单计价规范》（GB50500-2013）、《重庆市建设工程工程量清单计价规则》（CQJJGZ-2013）、《重庆市建设工程工程量计算规则》（GQJLGZ-2013）和《重庆市城乡建设委员会关于颁发2018年&lt;重庆市房屋建筑与装饰工程计价定额&gt;等定额的通知》【渝建〔2018〕200号】中的《重庆市房屋建筑与装饰工程计价定额》、《重庆市通用安装工程计价定额》、《重庆市建设工程施工机械台班定额》、《重庆市建设工程施工仪器仪表台班定额》、《重庆市建设工程混凝土及砂浆配合比表》等2018年计价定额以及《关于颁发2018年《重庆市建设工程费用定额》的通知》【渝建发〔2018〕29号】中要求配套执行的《重庆市建设工程费用定额》（2018年）、重庆市城乡建设委员会《关于建筑业营业税改增值税调整建设工程计价依据的通知》（渝建发[2016]35号）、重庆市城乡建设委员会《重庆市城乡建设委员会关于适用增值税新税率调整建设工程计价依据的通知》（渝建〔2019〕143号）及相关配套文件为依据进行编制。比选申请人应依据市场行情、自身实力自主报价。</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5.2 每个工程量清单子项包含所报工程量清单每一项目的人工费、计价材料费、主材费、辅助材料费、机械费、组织及技术措施费、安全文明施工费、企业管理费、制作费、上下车搬运费的相关费用、运输费、与现场施工单位进行配合的相关费用、利润、规费、营改增税金等全部内容（详见附件1），除此以外，结算时比选人不再支付工程量清单项目各项其他任何费用。</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5.3 附件1中列举的内容与现场踏勘情况比较，如有遗漏的可以补充（只能补</w:t>
      </w:r>
      <w:r>
        <w:rPr>
          <w:rFonts w:ascii="宋体" w:hAnsi="宋体" w:hint="eastAsia"/>
          <w:sz w:val="28"/>
          <w:szCs w:val="28"/>
        </w:rPr>
        <w:lastRenderedPageBreak/>
        <w:t>充到比选人提供的清单顺序之后）。但明知有遗漏却未相应补充,将视同该部分内容己综合在其他项目的报价中,不得列为变更,结算时也不予调整。</w:t>
      </w:r>
    </w:p>
    <w:p w:rsidR="006F3449" w:rsidRDefault="00916BAF">
      <w:pPr>
        <w:pStyle w:val="a0"/>
      </w:pPr>
      <w:r>
        <w:rPr>
          <w:rFonts w:ascii="宋体" w:hAnsi="宋体" w:hint="eastAsia"/>
          <w:sz w:val="28"/>
          <w:szCs w:val="28"/>
        </w:rPr>
        <w:t xml:space="preserve">    5.4 本工程中所使用的</w:t>
      </w:r>
      <w:r>
        <w:rPr>
          <w:rFonts w:ascii="宋体" w:hAnsi="宋体" w:hint="eastAsia"/>
          <w:b/>
          <w:bCs/>
          <w:sz w:val="28"/>
          <w:szCs w:val="28"/>
        </w:rPr>
        <w:t>钢筋应选用重钢、达钢、水钢、武钢、首钢等一线大厂的合格品</w:t>
      </w:r>
      <w:r>
        <w:rPr>
          <w:rFonts w:ascii="宋体" w:hAnsi="宋体" w:hint="eastAsia"/>
          <w:sz w:val="28"/>
          <w:szCs w:val="28"/>
        </w:rPr>
        <w:t xml:space="preserve">，进场前中标人应向比选人报送最终选用的钢筋品牌资料及样品，由比选人会同监理单位确认并封样，进场时提供该批钢筋产品的检验报告及合格证，经比选人与监理单位核实无误后方可于本工程中使用；钢筋品牌资料及样品中标人未在进场前报送比选人与监理单位封样、进场时未经比选人与监理单位核实，比选人将有权拒绝该钢筋产品进场、有权不准在本工程中使用和不予结算，所有法律及经济责任、费用损失均由中标人全部承担。  </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6、本比选项目设比选申请总价最高限价为人民币：贰拾伍万捌仟叁佰陆拾玖元玖角壹分（¥258369.91），其中包含于附件1各清单子项合价中的安全文明施工费合计为人民币：捌仟壹佰叁拾叁元叁角壹分（¥8133.31）。比选申请人在报价时比选申请总报价不得超出比选申请总价最高限价。</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本招标项目分部分项工程量清单设全费用包干综合单价最高限价（详见附件1：分部分项工程量清单综合单价最高限价表）。比选申请人在报价时分部分项工程量清单综合单价报价均不得超过相应子项全费用包干综合单价最高限价。</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比选申请人比选申请总报价超过比选申请总价最高限价、分部分项工程量清单综合单价报价超过相应子项全费用包干综合单价最高限价的，均被视为无效报价，按废标处理。</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7、比选申请人应认真预算，合理报价，且报价涵盖本次比选的所有工程内容。</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8、比选人提供工程量清单，比选申请人比选申请时需要按该工程量清单顺序、编码、项目特征等所述三项内容提供清单报价，若有任何修改均为废标；比选申请人中标后必须按照工程量清单中的内容进行施工。</w:t>
      </w:r>
    </w:p>
    <w:p w:rsidR="006F3449" w:rsidRDefault="00916BAF">
      <w:pPr>
        <w:spacing w:line="500" w:lineRule="atLeast"/>
        <w:ind w:firstLineChars="248" w:firstLine="694"/>
        <w:rPr>
          <w:rFonts w:ascii="宋体" w:hAnsi="宋体"/>
          <w:sz w:val="28"/>
          <w:szCs w:val="28"/>
        </w:rPr>
      </w:pPr>
      <w:r>
        <w:rPr>
          <w:rFonts w:ascii="宋体" w:hAnsi="宋体" w:hint="eastAsia"/>
          <w:sz w:val="28"/>
          <w:szCs w:val="28"/>
        </w:rPr>
        <w:lastRenderedPageBreak/>
        <w:t>9、现场踏勘内容及相关记录为比选申请文件的构成内容及工程实际施工内容。</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三、工期要求：</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本项目工期为10个日历日，从签订合同之日起开始计算工期。</w:t>
      </w:r>
    </w:p>
    <w:p w:rsidR="006F3449" w:rsidRDefault="00916BAF">
      <w:pPr>
        <w:spacing w:line="500" w:lineRule="atLeast"/>
        <w:ind w:firstLineChars="248" w:firstLine="694"/>
        <w:rPr>
          <w:rFonts w:ascii="宋体" w:hAnsi="宋体"/>
          <w:sz w:val="28"/>
          <w:szCs w:val="28"/>
        </w:rPr>
      </w:pPr>
      <w:r>
        <w:rPr>
          <w:rFonts w:ascii="宋体" w:hAnsi="宋体" w:hint="eastAsia"/>
          <w:sz w:val="28"/>
          <w:szCs w:val="28"/>
        </w:rPr>
        <w:t>四、比选时间</w:t>
      </w:r>
    </w:p>
    <w:p w:rsidR="006F3449" w:rsidRDefault="00916BAF">
      <w:pPr>
        <w:spacing w:line="500" w:lineRule="atLeast"/>
        <w:ind w:firstLineChars="248" w:firstLine="694"/>
        <w:rPr>
          <w:rFonts w:ascii="宋体" w:hAnsi="宋体"/>
          <w:sz w:val="28"/>
          <w:szCs w:val="28"/>
        </w:rPr>
      </w:pPr>
      <w:r>
        <w:rPr>
          <w:rFonts w:ascii="宋体" w:hAnsi="宋体" w:hint="eastAsia"/>
          <w:sz w:val="28"/>
          <w:szCs w:val="28"/>
        </w:rPr>
        <w:t>比选开、评标时间从2023年2月17日下午3时整开始进行。</w:t>
      </w:r>
    </w:p>
    <w:p w:rsidR="006F3449" w:rsidRDefault="00916BAF">
      <w:pPr>
        <w:spacing w:line="500" w:lineRule="atLeast"/>
        <w:ind w:firstLineChars="200" w:firstLine="560"/>
        <w:rPr>
          <w:rFonts w:ascii="宋体" w:hAnsi="宋体"/>
          <w:sz w:val="28"/>
          <w:szCs w:val="28"/>
        </w:rPr>
      </w:pPr>
      <w:r>
        <w:rPr>
          <w:rFonts w:ascii="宋体" w:hAnsi="宋体" w:hint="eastAsia"/>
          <w:sz w:val="28"/>
          <w:szCs w:val="28"/>
        </w:rPr>
        <w:t>五、比选申请文件递交地点</w:t>
      </w:r>
    </w:p>
    <w:p w:rsidR="006F3449" w:rsidRDefault="00916BAF">
      <w:pPr>
        <w:spacing w:line="500" w:lineRule="atLeast"/>
        <w:ind w:firstLineChars="200" w:firstLine="560"/>
        <w:rPr>
          <w:rFonts w:ascii="宋体" w:hAnsi="宋体"/>
          <w:sz w:val="28"/>
          <w:szCs w:val="28"/>
        </w:rPr>
      </w:pPr>
      <w:r>
        <w:rPr>
          <w:rFonts w:ascii="宋体" w:hAnsi="宋体" w:hint="eastAsia"/>
          <w:sz w:val="28"/>
          <w:szCs w:val="28"/>
        </w:rPr>
        <w:t>重庆大学附属涪陵医院基建办(3号综合楼2楼)。</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 xml:space="preserve">六、比选申请须知： </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1、参与比选申请时应提交公司合法有效的相关资料。</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1.1 企业法定代表人参加比选会议的，应当随身携带本人身份证（原件），身份证复印件；或者企业法人授权代表参加比选申请会议的，应当随身携带本人身份证（原件），法定代表人授权委托书(原件，详附件4)。比选申请人拟确定的现场负责人须随身携带职称证书原件、身份证原件，并提交现场负责人信息（详附件5）。企业法定代表人（或企业法人授权代表）、现场负责人必须同时到场并携带要求提供的相关资料证件备查，任缺一项，不予参加竞选会，其递交的比选申请文件将被原封退还给参选人；</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1.2 有效的营业执照、资质证书及安全生产许可证均须同时提供，本条内所述证件均为分别加盖有比选申请人公章鲜章的复印件。</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2、比选申请文件中包含按比选文件要求提交的所有附件，且须盖比选申请人公章鲜章并对全部文本加盖公章鲜章的齐缝章，不分正副本共三份，装订成册装入自备文件袋中密封，在文件袋上标注。比选申请人在规定时间内提交比选申请文件。</w:t>
      </w:r>
    </w:p>
    <w:p w:rsidR="006F3449" w:rsidRDefault="00916BAF">
      <w:pPr>
        <w:pStyle w:val="a0"/>
      </w:pPr>
      <w:r>
        <w:rPr>
          <w:rFonts w:ascii="宋体" w:hAnsi="宋体" w:hint="eastAsia"/>
          <w:sz w:val="28"/>
          <w:szCs w:val="28"/>
        </w:rPr>
        <w:t xml:space="preserve">    3、比选申请过程中，比选申请人必须提供不低于比选申请总价最高限价的最近三年工程业绩至少一个。</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lastRenderedPageBreak/>
        <w:t>4、比选申请过程中，任何人都必须遵守比选申请纪律，公正廉洁，不得作弊，不得串标，违者按有关规定处理；</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5、比选人不组织现场踏勘，由比选申请人自行踏勘，编制施工方案。</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七、比选申请保证金：</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1、保证金的交纳</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1）比选申请保证金交款形式及要求：比选申请人从企业的基本账户（开户行）在比选申请截止时间前一日下午5点前，通过转账支票直接划付或以电汇方式直接划付至下面指定的保证金账户，否则，比选申请保证金无效。请比选申请人自行考虑汇入时间风险，如同城汇入、异地汇入、跨行汇入的时间要求。</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（2）比选申请保证金的金额：￥5000.00（大写：伍仟元整）</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（3）保证金缴纳账户及账号：</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开户人全称：重庆大学附属涪陵医院</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开户银行：7422010183100002475</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开户行：中信银行重庆涪陵支行</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联 系 人：周女士</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联系电话：13320380668注：（1）比选申请人在填写进账单或电汇凭证时，注明比选申请项目名称（可缩写）。并在开标现场提交参选保证金银行交款回执单原件，以重庆大学附属涪陵医院开标现场核查到账时间为准，未按规定到账或提交回执单原件者，按废标处理。</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（2）比选申请保证金有效期与比选申请有效期一致。</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2、比选申请保证金的退还</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未进入中标候选人名单的比选申请保证金在评标结果公示无异议后3日内由招标人无息退还至比选申请人基本账户；中标候选人保证金须在第一中标候选人和招</w:t>
      </w:r>
      <w:r>
        <w:rPr>
          <w:rFonts w:ascii="宋体" w:hAnsi="宋体" w:hint="eastAsia"/>
          <w:sz w:val="28"/>
          <w:szCs w:val="28"/>
        </w:rPr>
        <w:lastRenderedPageBreak/>
        <w:t>标人签订合同后5日内无息退还至比选申请人基本账户；中标人比选申请保证金在签订合同后5日内退还。</w:t>
      </w:r>
    </w:p>
    <w:p w:rsidR="006F3449" w:rsidRDefault="00916BAF">
      <w:pPr>
        <w:spacing w:line="560" w:lineRule="atLeast"/>
        <w:ind w:firstLineChars="200" w:firstLine="560"/>
        <w:rPr>
          <w:rFonts w:ascii="宋体" w:hAnsi="宋体"/>
          <w:sz w:val="28"/>
          <w:szCs w:val="28"/>
        </w:rPr>
      </w:pPr>
      <w:r>
        <w:rPr>
          <w:rFonts w:ascii="宋体" w:hAnsi="宋体" w:hint="eastAsia"/>
          <w:sz w:val="28"/>
          <w:szCs w:val="28"/>
        </w:rPr>
        <w:t>八、比选申请文件的编制</w:t>
      </w:r>
    </w:p>
    <w:p w:rsidR="006F3449" w:rsidRDefault="00916BAF" w:rsidP="006F3449">
      <w:pPr>
        <w:spacing w:line="560" w:lineRule="atLeast"/>
        <w:ind w:leftChars="287" w:left="603" w:right="2"/>
        <w:rPr>
          <w:rFonts w:ascii="宋体" w:hAnsi="宋体"/>
          <w:color w:val="000000"/>
          <w:sz w:val="28"/>
          <w:szCs w:val="28"/>
        </w:rPr>
      </w:pPr>
      <w:r>
        <w:rPr>
          <w:rFonts w:ascii="宋体" w:hAnsi="宋体"/>
          <w:color w:val="000000"/>
          <w:sz w:val="28"/>
          <w:szCs w:val="28"/>
        </w:rPr>
        <w:t>1</w:t>
      </w:r>
      <w:r>
        <w:rPr>
          <w:rFonts w:ascii="宋体" w:hAnsi="宋体" w:hint="eastAsia"/>
          <w:color w:val="000000"/>
          <w:sz w:val="28"/>
          <w:szCs w:val="28"/>
        </w:rPr>
        <w:t>、比选申请说明</w:t>
      </w:r>
    </w:p>
    <w:p w:rsidR="006F3449" w:rsidRDefault="00916BAF">
      <w:pPr>
        <w:spacing w:line="560" w:lineRule="atLeast"/>
        <w:ind w:right="2" w:firstLineChars="128" w:firstLine="358"/>
        <w:rPr>
          <w:rFonts w:ascii="宋体" w:hAnsi="宋体"/>
          <w:color w:val="000000"/>
          <w:sz w:val="28"/>
          <w:szCs w:val="28"/>
        </w:rPr>
      </w:pPr>
      <w:r>
        <w:rPr>
          <w:rFonts w:ascii="宋体" w:hAnsi="宋体" w:hint="eastAsia"/>
          <w:color w:val="000000"/>
          <w:sz w:val="28"/>
          <w:szCs w:val="28"/>
        </w:rPr>
        <w:t>（1）法人代表授权委托书原件</w:t>
      </w:r>
      <w:r>
        <w:rPr>
          <w:rFonts w:ascii="宋体" w:hAnsi="宋体" w:hint="eastAsia"/>
          <w:sz w:val="28"/>
          <w:szCs w:val="28"/>
        </w:rPr>
        <w:t>（格式详见附件4）</w:t>
      </w:r>
      <w:r>
        <w:rPr>
          <w:rFonts w:ascii="宋体" w:hAnsi="宋体" w:hint="eastAsia"/>
          <w:color w:val="000000"/>
          <w:sz w:val="28"/>
          <w:szCs w:val="28"/>
        </w:rPr>
        <w:t>、</w:t>
      </w:r>
      <w:r>
        <w:rPr>
          <w:rFonts w:ascii="宋体" w:hAnsi="宋体" w:hint="eastAsia"/>
          <w:sz w:val="28"/>
          <w:szCs w:val="28"/>
        </w:rPr>
        <w:t>委托代理人身份证明原件及复印件</w:t>
      </w:r>
      <w:r>
        <w:rPr>
          <w:rFonts w:ascii="宋体" w:hAnsi="宋体" w:hint="eastAsia"/>
          <w:color w:val="000000"/>
          <w:sz w:val="28"/>
          <w:szCs w:val="28"/>
        </w:rPr>
        <w:t>；</w:t>
      </w:r>
    </w:p>
    <w:p w:rsidR="006F3449" w:rsidRDefault="00916BAF">
      <w:pPr>
        <w:spacing w:line="560" w:lineRule="atLeast"/>
        <w:ind w:leftChars="171" w:left="359" w:right="2"/>
        <w:rPr>
          <w:rFonts w:ascii="宋体" w:hAnsi="宋体"/>
          <w:sz w:val="28"/>
          <w:szCs w:val="28"/>
        </w:rPr>
      </w:pPr>
      <w:r>
        <w:rPr>
          <w:rFonts w:ascii="宋体" w:hAnsi="宋体" w:hint="eastAsia"/>
          <w:color w:val="000000"/>
          <w:sz w:val="28"/>
          <w:szCs w:val="28"/>
        </w:rPr>
        <w:t>（2）</w:t>
      </w:r>
      <w:r>
        <w:rPr>
          <w:rFonts w:ascii="宋体" w:hAnsi="宋体" w:hint="eastAsia"/>
          <w:sz w:val="28"/>
          <w:szCs w:val="28"/>
        </w:rPr>
        <w:t>企业简介；</w:t>
      </w:r>
    </w:p>
    <w:p w:rsidR="006F3449" w:rsidRDefault="00916BAF">
      <w:pPr>
        <w:spacing w:line="560" w:lineRule="atLeast"/>
        <w:ind w:left="2" w:right="2" w:firstLineChars="129" w:firstLine="361"/>
        <w:rPr>
          <w:rFonts w:ascii="宋体" w:hAnsi="宋体"/>
          <w:color w:val="000000"/>
          <w:sz w:val="28"/>
          <w:szCs w:val="28"/>
        </w:rPr>
      </w:pPr>
      <w:r>
        <w:rPr>
          <w:rFonts w:ascii="宋体" w:hAnsi="宋体" w:hint="eastAsia"/>
          <w:color w:val="000000"/>
          <w:sz w:val="28"/>
          <w:szCs w:val="28"/>
        </w:rPr>
        <w:t>（3）有效期内的营业执照、资质证书及安全生产许可证等复印件（须加盖投标人公章鲜章）；</w:t>
      </w:r>
    </w:p>
    <w:p w:rsidR="006F3449" w:rsidRDefault="00916BAF">
      <w:pPr>
        <w:spacing w:line="560" w:lineRule="atLeast"/>
        <w:ind w:right="2" w:firstLineChars="100" w:firstLine="280"/>
        <w:rPr>
          <w:rFonts w:ascii="宋体" w:hAnsi="宋体"/>
          <w:color w:val="000000"/>
          <w:sz w:val="28"/>
          <w:szCs w:val="28"/>
        </w:rPr>
      </w:pPr>
      <w:r>
        <w:rPr>
          <w:rFonts w:ascii="宋体" w:hAnsi="宋体" w:hint="eastAsia"/>
          <w:color w:val="000000"/>
          <w:sz w:val="28"/>
          <w:szCs w:val="28"/>
        </w:rPr>
        <w:t>（4）企业业绩；</w:t>
      </w:r>
    </w:p>
    <w:p w:rsidR="006F3449" w:rsidRDefault="00916BAF">
      <w:pPr>
        <w:spacing w:line="560" w:lineRule="atLeast"/>
        <w:ind w:right="2" w:firstLineChars="100" w:firstLine="280"/>
        <w:rPr>
          <w:rFonts w:ascii="宋体" w:hAnsi="宋体"/>
          <w:color w:val="000000"/>
          <w:sz w:val="28"/>
          <w:szCs w:val="28"/>
        </w:rPr>
      </w:pPr>
      <w:r>
        <w:rPr>
          <w:rFonts w:ascii="宋体" w:hAnsi="宋体" w:hint="eastAsia"/>
          <w:color w:val="000000"/>
          <w:sz w:val="28"/>
          <w:szCs w:val="28"/>
        </w:rPr>
        <w:t>（5）比选申请人的报价函（格式详见附件3），包含但不限于工期、安全等承诺内容；</w:t>
      </w:r>
    </w:p>
    <w:p w:rsidR="006F3449" w:rsidRDefault="00916BAF">
      <w:pPr>
        <w:spacing w:line="560" w:lineRule="atLeast"/>
        <w:ind w:right="2" w:firstLineChars="100" w:firstLine="280"/>
        <w:rPr>
          <w:rFonts w:ascii="宋体" w:hAnsi="宋体"/>
          <w:color w:val="000000"/>
          <w:sz w:val="28"/>
          <w:szCs w:val="28"/>
        </w:rPr>
      </w:pPr>
      <w:r>
        <w:rPr>
          <w:rFonts w:ascii="宋体" w:hAnsi="宋体" w:hint="eastAsia"/>
          <w:color w:val="000000"/>
          <w:sz w:val="28"/>
          <w:szCs w:val="28"/>
        </w:rPr>
        <w:t xml:space="preserve">（6）全费用包干综合单价报价及预算书（参考附件1）； </w:t>
      </w:r>
    </w:p>
    <w:p w:rsidR="006F3449" w:rsidRDefault="00916BAF">
      <w:pPr>
        <w:spacing w:line="560" w:lineRule="atLeast"/>
        <w:ind w:right="2" w:firstLineChars="100" w:firstLine="280"/>
        <w:rPr>
          <w:rFonts w:ascii="宋体" w:hAnsi="宋体"/>
          <w:color w:val="000000"/>
          <w:sz w:val="28"/>
          <w:szCs w:val="28"/>
        </w:rPr>
      </w:pPr>
      <w:r>
        <w:rPr>
          <w:rFonts w:ascii="宋体" w:hAnsi="宋体" w:hint="eastAsia"/>
          <w:color w:val="000000"/>
          <w:sz w:val="28"/>
          <w:szCs w:val="28"/>
        </w:rPr>
        <w:t>（7）比选申请人认为需要的其他事项；</w:t>
      </w:r>
    </w:p>
    <w:p w:rsidR="006F3449" w:rsidRDefault="00916BAF">
      <w:pPr>
        <w:spacing w:line="560" w:lineRule="atLeast"/>
        <w:ind w:right="2" w:firstLineChars="100" w:firstLine="280"/>
        <w:rPr>
          <w:rFonts w:ascii="宋体" w:hAnsi="宋体"/>
          <w:color w:val="000000"/>
          <w:sz w:val="28"/>
          <w:szCs w:val="28"/>
        </w:rPr>
      </w:pPr>
      <w:r>
        <w:rPr>
          <w:rFonts w:ascii="宋体" w:hAnsi="宋体" w:hint="eastAsia"/>
          <w:color w:val="000000"/>
          <w:sz w:val="28"/>
          <w:szCs w:val="28"/>
        </w:rPr>
        <w:t>（8）质量保证措施及售后服务；</w:t>
      </w:r>
    </w:p>
    <w:p w:rsidR="006F3449" w:rsidRDefault="00916BAF">
      <w:pPr>
        <w:spacing w:line="560" w:lineRule="atLeast"/>
        <w:ind w:right="2" w:firstLineChars="100" w:firstLine="280"/>
        <w:rPr>
          <w:rFonts w:ascii="宋体" w:hAnsi="宋体"/>
          <w:color w:val="000000"/>
          <w:sz w:val="28"/>
          <w:szCs w:val="28"/>
        </w:rPr>
      </w:pPr>
      <w:r>
        <w:rPr>
          <w:rFonts w:ascii="宋体" w:hAnsi="宋体" w:hint="eastAsia"/>
          <w:color w:val="000000"/>
          <w:sz w:val="28"/>
          <w:szCs w:val="28"/>
        </w:rPr>
        <w:t>（9）当比选申请总报价低于比选申请总价最高限价85%时，提交低价风险担保承诺书（格式详见附件6），其中：低价风险担保金额=（比选申请总价最高限价85%-比选申请总报价）×3；低价风险担保期限不得低于计划总工期，于本工程完工验收合格后10个工作日内无息退还；低价风险担保可以是现金、现金+银行保函、银行保函等任一形式。</w:t>
      </w:r>
    </w:p>
    <w:p w:rsidR="006F3449" w:rsidRDefault="00916BAF" w:rsidP="006F4401">
      <w:pPr>
        <w:pStyle w:val="a0"/>
        <w:ind w:firstLineChars="100" w:firstLine="280"/>
      </w:pPr>
      <w:r>
        <w:rPr>
          <w:rFonts w:ascii="宋体" w:hAnsi="宋体" w:hint="eastAsia"/>
          <w:color w:val="000000"/>
          <w:sz w:val="28"/>
          <w:szCs w:val="28"/>
        </w:rPr>
        <w:t>（10）比选申请文件3份，不分正副本。</w:t>
      </w:r>
    </w:p>
    <w:p w:rsidR="006F3449" w:rsidRDefault="00916BAF">
      <w:pPr>
        <w:spacing w:line="500" w:lineRule="atLeast"/>
        <w:ind w:firstLineChars="199" w:firstLine="557"/>
        <w:rPr>
          <w:rFonts w:ascii="宋体" w:hAnsi="宋体"/>
          <w:bCs/>
          <w:sz w:val="28"/>
          <w:szCs w:val="28"/>
        </w:rPr>
      </w:pPr>
      <w:r>
        <w:rPr>
          <w:rFonts w:ascii="宋体" w:hAnsi="宋体" w:hint="eastAsia"/>
          <w:bCs/>
          <w:sz w:val="28"/>
          <w:szCs w:val="28"/>
        </w:rPr>
        <w:t>九、有下列情况之一者，比选申请文件作废，取消竞争资格。</w:t>
      </w:r>
    </w:p>
    <w:p w:rsidR="006F3449" w:rsidRDefault="00916BAF">
      <w:pPr>
        <w:spacing w:line="500" w:lineRule="atLeast"/>
        <w:ind w:firstLineChars="199" w:firstLine="557"/>
        <w:rPr>
          <w:rFonts w:ascii="宋体" w:hAnsi="宋体"/>
          <w:bCs/>
          <w:sz w:val="28"/>
          <w:szCs w:val="28"/>
        </w:rPr>
      </w:pPr>
      <w:r>
        <w:rPr>
          <w:rFonts w:ascii="宋体" w:hAnsi="宋体" w:hint="eastAsia"/>
          <w:bCs/>
          <w:sz w:val="28"/>
          <w:szCs w:val="28"/>
        </w:rPr>
        <w:t>1、比选申请单位未准时参加比选申请比选会议或比选申请文件及相关资料逾期</w:t>
      </w:r>
      <w:r>
        <w:rPr>
          <w:rFonts w:ascii="宋体" w:hAnsi="宋体" w:hint="eastAsia"/>
          <w:bCs/>
          <w:sz w:val="28"/>
          <w:szCs w:val="28"/>
        </w:rPr>
        <w:lastRenderedPageBreak/>
        <w:t xml:space="preserve">送达的； </w:t>
      </w:r>
    </w:p>
    <w:p w:rsidR="006F3449" w:rsidRDefault="00916BAF">
      <w:pPr>
        <w:spacing w:line="500" w:lineRule="atLeast"/>
        <w:ind w:firstLineChars="199" w:firstLine="557"/>
        <w:rPr>
          <w:rFonts w:ascii="宋体" w:hAnsi="宋体"/>
          <w:bCs/>
          <w:sz w:val="28"/>
          <w:szCs w:val="28"/>
        </w:rPr>
      </w:pPr>
      <w:r>
        <w:rPr>
          <w:rFonts w:ascii="宋体" w:hAnsi="宋体" w:hint="eastAsia"/>
          <w:bCs/>
          <w:sz w:val="28"/>
          <w:szCs w:val="28"/>
        </w:rPr>
        <w:t xml:space="preserve">2、未能按文件规定密封的或密封后未加盖公章或公章不清晰的； </w:t>
      </w:r>
    </w:p>
    <w:p w:rsidR="006F3449" w:rsidRDefault="00916BAF">
      <w:pPr>
        <w:spacing w:line="500" w:lineRule="atLeast"/>
        <w:ind w:firstLineChars="199" w:firstLine="557"/>
        <w:rPr>
          <w:rFonts w:ascii="宋体" w:hAnsi="宋体"/>
          <w:bCs/>
          <w:sz w:val="28"/>
          <w:szCs w:val="28"/>
        </w:rPr>
      </w:pPr>
      <w:r>
        <w:rPr>
          <w:rFonts w:ascii="宋体" w:hAnsi="宋体" w:hint="eastAsia"/>
          <w:bCs/>
          <w:sz w:val="28"/>
          <w:szCs w:val="28"/>
        </w:rPr>
        <w:t xml:space="preserve">3、比选申请须知中规定提交资料不全的； </w:t>
      </w:r>
    </w:p>
    <w:p w:rsidR="006F3449" w:rsidRDefault="00916BAF">
      <w:pPr>
        <w:spacing w:line="500" w:lineRule="atLeast"/>
        <w:ind w:firstLineChars="199" w:firstLine="557"/>
        <w:rPr>
          <w:rFonts w:ascii="宋体" w:hAnsi="宋体"/>
          <w:bCs/>
          <w:sz w:val="28"/>
          <w:szCs w:val="28"/>
        </w:rPr>
      </w:pPr>
      <w:r>
        <w:rPr>
          <w:rFonts w:ascii="宋体" w:hAnsi="宋体" w:hint="eastAsia"/>
          <w:bCs/>
          <w:sz w:val="28"/>
          <w:szCs w:val="28"/>
        </w:rPr>
        <w:t>4、比选申请人的报价函（格式详见附件3）手工填写的；</w:t>
      </w:r>
    </w:p>
    <w:p w:rsidR="006F3449" w:rsidRDefault="00916BAF">
      <w:pPr>
        <w:spacing w:line="500" w:lineRule="atLeast"/>
        <w:ind w:firstLineChars="199" w:firstLine="557"/>
        <w:rPr>
          <w:rFonts w:ascii="宋体" w:hAnsi="宋体"/>
          <w:bCs/>
          <w:sz w:val="28"/>
          <w:szCs w:val="28"/>
        </w:rPr>
      </w:pPr>
      <w:r>
        <w:rPr>
          <w:rFonts w:ascii="宋体" w:hAnsi="宋体" w:hint="eastAsia"/>
          <w:bCs/>
          <w:sz w:val="28"/>
          <w:szCs w:val="28"/>
        </w:rPr>
        <w:t>5、比选申请人的报价函中未指定现场负责人的；</w:t>
      </w:r>
    </w:p>
    <w:p w:rsidR="006F3449" w:rsidRDefault="00916BAF">
      <w:pPr>
        <w:spacing w:line="500" w:lineRule="atLeast"/>
        <w:ind w:firstLineChars="199" w:firstLine="557"/>
        <w:rPr>
          <w:rFonts w:ascii="宋体" w:hAnsi="宋体"/>
          <w:bCs/>
          <w:sz w:val="28"/>
          <w:szCs w:val="28"/>
        </w:rPr>
      </w:pPr>
      <w:r>
        <w:rPr>
          <w:rFonts w:ascii="宋体" w:hAnsi="宋体" w:hint="eastAsia"/>
          <w:bCs/>
          <w:sz w:val="28"/>
          <w:szCs w:val="28"/>
        </w:rPr>
        <w:t>6、未提供由比选申请人为现场负责人缴纳的2022年6月至比选截止时间止连续6个月的真实社保证明材料；</w:t>
      </w:r>
    </w:p>
    <w:p w:rsidR="006F3449" w:rsidRDefault="00916BAF">
      <w:pPr>
        <w:spacing w:line="500" w:lineRule="atLeast"/>
        <w:ind w:firstLineChars="199" w:firstLine="557"/>
        <w:rPr>
          <w:rFonts w:ascii="宋体" w:hAnsi="宋体"/>
          <w:bCs/>
          <w:sz w:val="28"/>
          <w:szCs w:val="28"/>
        </w:rPr>
      </w:pPr>
      <w:r>
        <w:rPr>
          <w:rFonts w:ascii="宋体" w:hAnsi="宋体" w:hint="eastAsia"/>
          <w:bCs/>
          <w:sz w:val="28"/>
          <w:szCs w:val="28"/>
        </w:rPr>
        <w:t xml:space="preserve">7.企业法定代表人（或企业法人授权代表）、现场负责人未同时到场的； </w:t>
      </w:r>
    </w:p>
    <w:p w:rsidR="006F3449" w:rsidRDefault="00916BAF">
      <w:pPr>
        <w:spacing w:line="500" w:lineRule="atLeast"/>
        <w:ind w:firstLineChars="199" w:firstLine="557"/>
        <w:rPr>
          <w:rFonts w:ascii="宋体" w:hAnsi="宋体"/>
          <w:bCs/>
          <w:sz w:val="28"/>
          <w:szCs w:val="28"/>
        </w:rPr>
      </w:pPr>
      <w:r>
        <w:rPr>
          <w:rFonts w:ascii="宋体" w:hAnsi="宋体" w:hint="eastAsia"/>
          <w:bCs/>
          <w:sz w:val="28"/>
          <w:szCs w:val="28"/>
        </w:rPr>
        <w:t>8、比选申请人比选申请总价不等于全费用包干综合单价报价与相应工程量的综合合价之合计，其比选申请文件将被视为无效比选申请文件，其比选申请总价不予计分，按废标处理；</w:t>
      </w:r>
    </w:p>
    <w:p w:rsidR="006F3449" w:rsidRDefault="00916BAF">
      <w:pPr>
        <w:spacing w:line="500" w:lineRule="atLeast"/>
        <w:ind w:firstLineChars="199" w:firstLine="557"/>
        <w:rPr>
          <w:rFonts w:ascii="宋体" w:hAnsi="宋体"/>
          <w:bCs/>
          <w:sz w:val="28"/>
          <w:szCs w:val="28"/>
        </w:rPr>
      </w:pPr>
      <w:r>
        <w:rPr>
          <w:rFonts w:ascii="宋体" w:hAnsi="宋体" w:hint="eastAsia"/>
          <w:bCs/>
          <w:sz w:val="28"/>
          <w:szCs w:val="28"/>
        </w:rPr>
        <w:t>9、比选申请人所提供的最近三年工程业绩，不是真实有效的。</w:t>
      </w:r>
    </w:p>
    <w:p w:rsidR="006F3449" w:rsidRDefault="00916BAF">
      <w:pPr>
        <w:spacing w:line="500" w:lineRule="atLeast"/>
        <w:ind w:firstLineChars="199" w:firstLine="557"/>
        <w:rPr>
          <w:rFonts w:ascii="宋体" w:hAnsi="宋体"/>
          <w:bCs/>
          <w:sz w:val="28"/>
          <w:szCs w:val="28"/>
        </w:rPr>
      </w:pPr>
      <w:r>
        <w:rPr>
          <w:rFonts w:ascii="宋体" w:hAnsi="宋体" w:hint="eastAsia"/>
          <w:bCs/>
          <w:sz w:val="28"/>
          <w:szCs w:val="28"/>
        </w:rPr>
        <w:t>10.如经评标时或评标后证实为虚假资料的，其中标自始无效，比选申请人同时自行承担相应法律责任；</w:t>
      </w:r>
    </w:p>
    <w:p w:rsidR="006F3449" w:rsidRDefault="00916BAF">
      <w:pPr>
        <w:spacing w:line="500" w:lineRule="atLeast"/>
        <w:ind w:firstLineChars="199" w:firstLine="557"/>
        <w:rPr>
          <w:rFonts w:ascii="宋体" w:hAnsi="宋体"/>
          <w:bCs/>
          <w:sz w:val="28"/>
          <w:szCs w:val="28"/>
        </w:rPr>
      </w:pPr>
      <w:r>
        <w:rPr>
          <w:rFonts w:ascii="宋体" w:hAnsi="宋体" w:hint="eastAsia"/>
          <w:bCs/>
          <w:sz w:val="28"/>
          <w:szCs w:val="28"/>
        </w:rPr>
        <w:t>11.除此以外，由国家相关法律法规规定符合废标条件的。</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十、开标程序</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1.由比选人宣布比选会议开始；</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2.密封情况检查：比选申请人或者其推选的代表检查比选申请文件的密封情况并确认。如发现未按规定密封的，则当场退还；</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3.比选人现场核验参加比选会议的比选申请人的法定代表人或授权委托人身份，以确认其身份是否合法有效；核验现场负责人信息、职称证书原件、身份证原件，以确认其身份是否有效；核验比选申请人是否为授权委托人及现场负责人缴纳2020年6月至比选截止时间止连续6个月的真实社保证明材料。</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lastRenderedPageBreak/>
        <w:t xml:space="preserve">4.确认法定代表人（或授权委托人）、现场负责人是否同时到场； </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5.比选申请人离场等候；</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6. 开启比选申请比选文件顺序：随机开启；</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7. 由有关人员随机开启比选申请人比选文件并宣读比选申请人名称、比选报价、工期和比选申请比选文件的其它主要内容，并由比选申请人代表签字认可；</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8. 按比选文件规定的方法确定第一、第二、第三中标候选人；</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9．比选人宣布比选会议结束。</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十一、定标办法</w:t>
      </w: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采用经评审的最低投标价法评标。在满足竞争性比选文件的基础上，最低报价者中标。定标后，比选人不作任何与招标过程有关的解释。评标办法见附件2。</w:t>
      </w:r>
    </w:p>
    <w:p w:rsidR="006F3449" w:rsidRDefault="006F3449">
      <w:pPr>
        <w:pStyle w:val="a0"/>
      </w:pPr>
    </w:p>
    <w:p w:rsidR="006F3449" w:rsidRDefault="00916BAF">
      <w:pPr>
        <w:spacing w:line="500" w:lineRule="atLeast"/>
        <w:ind w:firstLineChars="199" w:firstLine="557"/>
        <w:rPr>
          <w:rFonts w:ascii="宋体" w:hAnsi="宋体"/>
          <w:sz w:val="28"/>
          <w:szCs w:val="28"/>
        </w:rPr>
      </w:pPr>
      <w:r>
        <w:rPr>
          <w:rFonts w:ascii="宋体" w:hAnsi="宋体" w:hint="eastAsia"/>
          <w:sz w:val="28"/>
          <w:szCs w:val="28"/>
        </w:rPr>
        <w:t>十二、履约保证金及退还</w:t>
      </w:r>
    </w:p>
    <w:p w:rsidR="006F3449" w:rsidRDefault="00916BAF">
      <w:pPr>
        <w:spacing w:line="500" w:lineRule="atLeast"/>
        <w:ind w:firstLineChars="200" w:firstLine="560"/>
        <w:rPr>
          <w:rFonts w:ascii="宋体" w:hAnsi="宋体"/>
          <w:sz w:val="28"/>
          <w:szCs w:val="28"/>
        </w:rPr>
      </w:pPr>
      <w:r>
        <w:rPr>
          <w:rFonts w:ascii="宋体" w:hAnsi="宋体" w:hint="eastAsia"/>
          <w:sz w:val="28"/>
          <w:szCs w:val="28"/>
        </w:rPr>
        <w:t>1、比选申请人中标后于当日下午，一次性向比选人支付中标金额10%的履约保证金。</w:t>
      </w:r>
    </w:p>
    <w:p w:rsidR="006F3449" w:rsidRDefault="00916BAF">
      <w:pPr>
        <w:spacing w:line="500" w:lineRule="atLeast"/>
        <w:ind w:firstLineChars="200" w:firstLine="560"/>
        <w:rPr>
          <w:rFonts w:ascii="宋体" w:hAnsi="宋体"/>
          <w:sz w:val="28"/>
          <w:szCs w:val="28"/>
        </w:rPr>
      </w:pPr>
      <w:r>
        <w:rPr>
          <w:rFonts w:ascii="宋体" w:hAnsi="宋体" w:hint="eastAsia"/>
          <w:sz w:val="28"/>
          <w:szCs w:val="28"/>
        </w:rPr>
        <w:t>2、接到通知之日起10日内，比选申请人不签订合同的，履约保证金不予退还。</w:t>
      </w:r>
    </w:p>
    <w:p w:rsidR="006F3449" w:rsidRDefault="00916BAF">
      <w:pPr>
        <w:spacing w:line="500" w:lineRule="atLeast"/>
        <w:ind w:firstLineChars="200" w:firstLine="560"/>
        <w:rPr>
          <w:rFonts w:ascii="宋体" w:hAnsi="宋体"/>
          <w:sz w:val="28"/>
          <w:szCs w:val="28"/>
        </w:rPr>
      </w:pPr>
      <w:r>
        <w:rPr>
          <w:rFonts w:ascii="宋体" w:hAnsi="宋体" w:hint="eastAsia"/>
          <w:sz w:val="28"/>
          <w:szCs w:val="28"/>
        </w:rPr>
        <w:t>3、不能及时支付履约保证金的，视为中标的比选申请人自动放弃中标。</w:t>
      </w:r>
    </w:p>
    <w:p w:rsidR="006F3449" w:rsidRDefault="00916BAF">
      <w:pPr>
        <w:spacing w:line="500" w:lineRule="atLeast"/>
        <w:ind w:firstLineChars="200" w:firstLine="560"/>
        <w:rPr>
          <w:rFonts w:ascii="宋体" w:hAnsi="宋体"/>
          <w:sz w:val="28"/>
          <w:szCs w:val="28"/>
        </w:rPr>
      </w:pPr>
      <w:r>
        <w:rPr>
          <w:rFonts w:ascii="宋体" w:hAnsi="宋体" w:hint="eastAsia"/>
          <w:sz w:val="28"/>
          <w:szCs w:val="28"/>
        </w:rPr>
        <w:t>4、在施工结束并经甲方及监理单位验收合格后后5个工作日内比选人无息全额退还比选申请人履约保证金。</w:t>
      </w:r>
    </w:p>
    <w:p w:rsidR="006F3449" w:rsidRDefault="00916BAF">
      <w:pPr>
        <w:spacing w:line="520" w:lineRule="exact"/>
        <w:ind w:firstLine="435"/>
        <w:rPr>
          <w:rFonts w:ascii="宋体" w:hAnsi="宋体"/>
          <w:sz w:val="28"/>
          <w:szCs w:val="28"/>
        </w:rPr>
      </w:pPr>
      <w:r>
        <w:rPr>
          <w:rFonts w:ascii="宋体" w:hAnsi="宋体" w:hint="eastAsia"/>
          <w:sz w:val="28"/>
          <w:szCs w:val="28"/>
        </w:rPr>
        <w:t>十三、签订合同：</w:t>
      </w:r>
    </w:p>
    <w:p w:rsidR="006F3449" w:rsidRDefault="00916BAF">
      <w:pPr>
        <w:spacing w:line="520" w:lineRule="exact"/>
        <w:ind w:firstLine="435"/>
        <w:rPr>
          <w:rFonts w:ascii="宋体" w:hAnsi="宋体"/>
          <w:sz w:val="28"/>
          <w:szCs w:val="28"/>
        </w:rPr>
      </w:pPr>
      <w:r>
        <w:rPr>
          <w:rFonts w:ascii="宋体" w:hAnsi="宋体" w:hint="eastAsia"/>
          <w:sz w:val="28"/>
          <w:szCs w:val="28"/>
        </w:rPr>
        <w:t>1、第一中标候选人自接到比选人通知之日起10日内,签订施工合同（参考附件6）。</w:t>
      </w:r>
    </w:p>
    <w:p w:rsidR="006F3449" w:rsidRDefault="00916BAF">
      <w:pPr>
        <w:spacing w:line="520" w:lineRule="exact"/>
        <w:ind w:firstLine="435"/>
        <w:rPr>
          <w:rFonts w:ascii="宋体" w:hAnsi="宋体"/>
          <w:sz w:val="28"/>
          <w:szCs w:val="28"/>
        </w:rPr>
      </w:pPr>
      <w:r>
        <w:rPr>
          <w:rFonts w:ascii="宋体" w:hAnsi="宋体" w:hint="eastAsia"/>
          <w:sz w:val="28"/>
          <w:szCs w:val="28"/>
        </w:rPr>
        <w:t>2、第一中标候选人未书面提出因不可抗力不能履行比选申请承诺，未按上述规定时间领取中标通知书及签订合同，将被视为放弃中标权益。</w:t>
      </w:r>
    </w:p>
    <w:p w:rsidR="006F3449" w:rsidRDefault="00916BAF">
      <w:pPr>
        <w:spacing w:line="520" w:lineRule="exact"/>
        <w:ind w:firstLine="435"/>
        <w:rPr>
          <w:rFonts w:ascii="宋体" w:hAnsi="宋体"/>
          <w:sz w:val="28"/>
          <w:szCs w:val="28"/>
        </w:rPr>
      </w:pPr>
      <w:r>
        <w:rPr>
          <w:rFonts w:ascii="宋体" w:hAnsi="宋体" w:hint="eastAsia"/>
          <w:sz w:val="28"/>
          <w:szCs w:val="28"/>
        </w:rPr>
        <w:t>3、第一中标候选人放弃中标权益时，比选人视情况将中标公司列入不诚信企业</w:t>
      </w:r>
      <w:r>
        <w:rPr>
          <w:rFonts w:ascii="宋体" w:hAnsi="宋体" w:hint="eastAsia"/>
          <w:sz w:val="28"/>
          <w:szCs w:val="28"/>
        </w:rPr>
        <w:lastRenderedPageBreak/>
        <w:t>予以通报；若给比选人造成较大损失，将承担由此引起的经济及法律责任；</w:t>
      </w:r>
    </w:p>
    <w:p w:rsidR="006F3449" w:rsidRDefault="00916BAF">
      <w:pPr>
        <w:spacing w:line="520" w:lineRule="exact"/>
        <w:ind w:firstLine="435"/>
        <w:rPr>
          <w:rFonts w:ascii="宋体" w:hAnsi="宋体"/>
          <w:sz w:val="28"/>
          <w:szCs w:val="28"/>
        </w:rPr>
      </w:pPr>
      <w:r>
        <w:rPr>
          <w:rFonts w:ascii="宋体" w:hAnsi="宋体" w:hint="eastAsia"/>
          <w:sz w:val="28"/>
          <w:szCs w:val="28"/>
        </w:rPr>
        <w:t>4、比选人、合同签订单位均应对所签的每份合同加盖齐缝章；签订合同时必须加盖清晰的是合同专用章，并完善开户银行、银行账号等准确信息。</w:t>
      </w:r>
    </w:p>
    <w:p w:rsidR="006F3449" w:rsidRDefault="00916BAF">
      <w:pPr>
        <w:spacing w:line="520" w:lineRule="exact"/>
        <w:ind w:firstLine="435"/>
        <w:rPr>
          <w:rFonts w:ascii="宋体" w:hAnsi="宋体"/>
          <w:sz w:val="28"/>
          <w:szCs w:val="28"/>
        </w:rPr>
      </w:pPr>
      <w:r>
        <w:rPr>
          <w:rFonts w:ascii="宋体" w:hAnsi="宋体" w:hint="eastAsia"/>
          <w:sz w:val="28"/>
          <w:szCs w:val="28"/>
        </w:rPr>
        <w:t>5、 比选中选人承诺按如下原则做好民工工资管理：（1）必须建立民工实名制管理员制度；（2）设置民工工资专用账户；（3）应做好民工工资的发放，委托银行直接支付民工工资；（4）预先留存工程（进度）款的25%作为欠薪保障金，接受比选人对民工工资发放的监督。</w:t>
      </w:r>
    </w:p>
    <w:p w:rsidR="006F3449" w:rsidRDefault="00916BAF">
      <w:pPr>
        <w:spacing w:line="520" w:lineRule="exact"/>
        <w:ind w:firstLine="435"/>
        <w:rPr>
          <w:rFonts w:ascii="宋体" w:hAnsi="宋体"/>
          <w:sz w:val="28"/>
          <w:szCs w:val="28"/>
        </w:rPr>
      </w:pPr>
      <w:r>
        <w:rPr>
          <w:rFonts w:ascii="宋体" w:hAnsi="宋体" w:hint="eastAsia"/>
          <w:sz w:val="28"/>
          <w:szCs w:val="28"/>
        </w:rPr>
        <w:t>十四、结算方式及付款方法</w:t>
      </w:r>
    </w:p>
    <w:p w:rsidR="006F3449" w:rsidRDefault="00916BAF">
      <w:pPr>
        <w:spacing w:line="520" w:lineRule="exact"/>
        <w:ind w:firstLine="435"/>
        <w:rPr>
          <w:rFonts w:ascii="宋体" w:hAnsi="宋体"/>
          <w:sz w:val="28"/>
          <w:szCs w:val="28"/>
        </w:rPr>
      </w:pPr>
      <w:r>
        <w:rPr>
          <w:rFonts w:ascii="宋体" w:hAnsi="宋体" w:hint="eastAsia"/>
          <w:sz w:val="28"/>
          <w:szCs w:val="28"/>
        </w:rPr>
        <w:t>1、本工程为固定单价（即全费用包干综合单价）合同，合同内容为施工图及工程量清单所包含的全部内容，结算时一律不调整固定单价。</w:t>
      </w:r>
    </w:p>
    <w:p w:rsidR="006F3449" w:rsidRDefault="00916BAF">
      <w:pPr>
        <w:spacing w:line="520" w:lineRule="exact"/>
        <w:ind w:firstLine="435"/>
        <w:rPr>
          <w:rFonts w:ascii="宋体" w:hAnsi="宋体"/>
          <w:sz w:val="28"/>
          <w:szCs w:val="28"/>
        </w:rPr>
      </w:pPr>
      <w:r>
        <w:rPr>
          <w:rFonts w:ascii="宋体" w:hAnsi="宋体" w:hint="eastAsia"/>
          <w:sz w:val="28"/>
          <w:szCs w:val="28"/>
        </w:rPr>
        <w:t>2、结算原则</w:t>
      </w:r>
    </w:p>
    <w:p w:rsidR="006F3449" w:rsidRDefault="00916BAF">
      <w:pPr>
        <w:spacing w:line="520" w:lineRule="exact"/>
        <w:ind w:firstLine="435"/>
        <w:rPr>
          <w:rFonts w:ascii="宋体" w:hAnsi="宋体"/>
          <w:sz w:val="28"/>
          <w:szCs w:val="28"/>
        </w:rPr>
      </w:pPr>
      <w:r>
        <w:rPr>
          <w:rFonts w:ascii="宋体" w:hAnsi="宋体" w:hint="eastAsia"/>
          <w:sz w:val="28"/>
          <w:szCs w:val="28"/>
        </w:rPr>
        <w:t>（1）结算价 = 固定单价（比选申请时全费用包干综合单价报价）×实际完成经比选人确认合格的工程量+经比选人认可的附件1外所增加的工程金额</w:t>
      </w:r>
    </w:p>
    <w:p w:rsidR="006F3449" w:rsidRDefault="00916BAF">
      <w:pPr>
        <w:spacing w:line="520" w:lineRule="exact"/>
        <w:ind w:firstLine="435"/>
        <w:rPr>
          <w:rFonts w:ascii="宋体" w:hAnsi="宋体"/>
          <w:sz w:val="28"/>
          <w:szCs w:val="28"/>
        </w:rPr>
      </w:pPr>
      <w:r>
        <w:rPr>
          <w:rFonts w:ascii="宋体" w:hAnsi="宋体" w:hint="eastAsia"/>
          <w:sz w:val="28"/>
          <w:szCs w:val="28"/>
        </w:rPr>
        <w:t>（2）经比选人确认的附件1外所增加的工程金额结算办法：</w:t>
      </w:r>
    </w:p>
    <w:p w:rsidR="006F3449" w:rsidRDefault="00916BAF">
      <w:pPr>
        <w:spacing w:line="500" w:lineRule="atLeast"/>
        <w:ind w:firstLineChars="200" w:firstLine="560"/>
        <w:rPr>
          <w:rFonts w:ascii="宋体" w:hAnsi="宋体"/>
          <w:sz w:val="28"/>
          <w:szCs w:val="28"/>
        </w:rPr>
      </w:pPr>
      <w:r>
        <w:rPr>
          <w:rFonts w:ascii="宋体" w:hAnsi="宋体"/>
          <w:sz w:val="28"/>
          <w:szCs w:val="28"/>
        </w:rPr>
        <w:t>①</w:t>
      </w:r>
      <w:r>
        <w:rPr>
          <w:rFonts w:ascii="宋体" w:hAnsi="宋体" w:hint="eastAsia"/>
          <w:sz w:val="28"/>
          <w:szCs w:val="28"/>
        </w:rPr>
        <w:t>执行《重庆市城乡建设委员会关于颁发2018年&lt;重庆市房屋建筑与装饰工程计价定额&gt;等定额的通知》【渝建〔2018〕200号】中的《重庆市房屋建筑与装饰工程计价定额》、《重庆市通用安装工程计价定额》和《重庆市建设工程施工机械台班定额》、《重庆市建设工程施工仪器仪表台班定额》、《重庆市建设工程混凝土及砂浆配合比表》等2018年计价定额以及《关于颁发2018年《重庆市建设工程费用定额》的通知》【渝建发〔2018〕29号】中要求配套执行的《重庆市建设工程费用定额》（2018年）、重庆市城乡建设委员会《关于建筑业营业税改增值税调整建设工程计价依据的通知》（渝建发[2016]35号）、重庆市城乡建设委员会《重庆市城乡建设委员会关于适用增值税新税率调整建设工程计价依据的通知》（渝建〔2019〕143号）及相关配套文件、规定、解释。</w:t>
      </w:r>
    </w:p>
    <w:p w:rsidR="006F3449" w:rsidRDefault="00916BAF">
      <w:pPr>
        <w:autoSpaceDE w:val="0"/>
        <w:autoSpaceDN w:val="0"/>
        <w:adjustRightInd w:val="0"/>
        <w:snapToGrid w:val="0"/>
        <w:spacing w:line="360" w:lineRule="auto"/>
        <w:ind w:firstLineChars="200" w:firstLine="600"/>
        <w:jc w:val="left"/>
        <w:rPr>
          <w:rFonts w:ascii="宋体" w:hAnsi="宋体" w:cs="MingLiU"/>
          <w:snapToGrid w:val="0"/>
          <w:kern w:val="0"/>
          <w:sz w:val="30"/>
          <w:szCs w:val="24"/>
        </w:rPr>
      </w:pPr>
      <w:r>
        <w:rPr>
          <w:rFonts w:ascii="宋体" w:hAnsi="宋体" w:cs="MingLiU"/>
          <w:snapToGrid w:val="0"/>
          <w:kern w:val="0"/>
          <w:sz w:val="30"/>
          <w:szCs w:val="24"/>
        </w:rPr>
        <w:t>②</w:t>
      </w:r>
      <w:r>
        <w:rPr>
          <w:rFonts w:ascii="宋体" w:hAnsi="宋体" w:cs="MingLiU" w:hint="eastAsia"/>
          <w:snapToGrid w:val="0"/>
          <w:kern w:val="0"/>
          <w:sz w:val="30"/>
          <w:szCs w:val="24"/>
        </w:rPr>
        <w:t>费用计算标准：按公共建筑一类工程取费。本工程结算不计取远地施工增加费、施工队伍迁移费。</w:t>
      </w:r>
    </w:p>
    <w:p w:rsidR="006F3449" w:rsidRDefault="00916BAF">
      <w:pPr>
        <w:autoSpaceDE w:val="0"/>
        <w:autoSpaceDN w:val="0"/>
        <w:adjustRightInd w:val="0"/>
        <w:snapToGrid w:val="0"/>
        <w:spacing w:line="360" w:lineRule="auto"/>
        <w:ind w:firstLineChars="200" w:firstLine="600"/>
        <w:jc w:val="left"/>
        <w:rPr>
          <w:rFonts w:ascii="宋体" w:hAnsi="宋体" w:cs="MingLiU"/>
          <w:snapToGrid w:val="0"/>
          <w:kern w:val="0"/>
          <w:sz w:val="30"/>
          <w:szCs w:val="24"/>
        </w:rPr>
      </w:pPr>
      <w:r>
        <w:rPr>
          <w:rFonts w:ascii="宋体" w:hAnsi="宋体" w:cs="MingLiU"/>
          <w:snapToGrid w:val="0"/>
          <w:kern w:val="0"/>
          <w:sz w:val="30"/>
          <w:szCs w:val="24"/>
        </w:rPr>
        <w:lastRenderedPageBreak/>
        <w:t>③</w:t>
      </w:r>
      <w:r>
        <w:rPr>
          <w:rFonts w:ascii="宋体" w:hAnsi="宋体" w:cs="MingLiU" w:hint="eastAsia"/>
          <w:snapToGrid w:val="0"/>
          <w:kern w:val="0"/>
          <w:sz w:val="30"/>
          <w:szCs w:val="24"/>
        </w:rPr>
        <w:t>安全文明施工费：按重庆建设委员会渝建发[2014]25号文件规定计算。</w:t>
      </w:r>
    </w:p>
    <w:p w:rsidR="006F3449" w:rsidRDefault="00916BAF">
      <w:pPr>
        <w:autoSpaceDE w:val="0"/>
        <w:autoSpaceDN w:val="0"/>
        <w:adjustRightInd w:val="0"/>
        <w:snapToGrid w:val="0"/>
        <w:spacing w:line="360" w:lineRule="auto"/>
        <w:ind w:firstLineChars="200" w:firstLine="600"/>
        <w:jc w:val="left"/>
        <w:rPr>
          <w:rFonts w:ascii="宋体" w:hAnsi="宋体" w:cs="MingLiU"/>
          <w:snapToGrid w:val="0"/>
          <w:kern w:val="0"/>
          <w:sz w:val="30"/>
          <w:szCs w:val="24"/>
        </w:rPr>
      </w:pPr>
      <w:r>
        <w:rPr>
          <w:rFonts w:ascii="宋体" w:hAnsi="宋体" w:cs="MingLiU"/>
          <w:snapToGrid w:val="0"/>
          <w:kern w:val="0"/>
          <w:sz w:val="30"/>
          <w:szCs w:val="24"/>
        </w:rPr>
        <w:t>④</w:t>
      </w:r>
      <w:r>
        <w:rPr>
          <w:rFonts w:ascii="宋体" w:hAnsi="宋体" w:cs="MingLiU" w:hint="eastAsia"/>
          <w:snapToGrid w:val="0"/>
          <w:kern w:val="0"/>
          <w:sz w:val="30"/>
          <w:szCs w:val="24"/>
        </w:rPr>
        <w:t>人工费按照2022年第12期《重庆工程造价信息》公布的涪陵区人工工日单价调整；材料价格按照2022年第12期《重庆工程造价信息》涪陵区材料价格执行。结算按照施工图及合同要求,验收合格后予以按实计算。</w:t>
      </w:r>
    </w:p>
    <w:p w:rsidR="006F3449" w:rsidRDefault="00916BAF">
      <w:pPr>
        <w:numPr>
          <w:ilvl w:val="0"/>
          <w:numId w:val="1"/>
        </w:numPr>
        <w:autoSpaceDE w:val="0"/>
        <w:autoSpaceDN w:val="0"/>
        <w:adjustRightInd w:val="0"/>
        <w:snapToGrid w:val="0"/>
        <w:spacing w:line="360" w:lineRule="auto"/>
        <w:ind w:firstLineChars="150" w:firstLine="450"/>
        <w:jc w:val="left"/>
        <w:rPr>
          <w:rFonts w:ascii="宋体" w:hAnsi="宋体" w:cs="宋体"/>
          <w:kern w:val="0"/>
          <w:sz w:val="30"/>
          <w:szCs w:val="24"/>
        </w:rPr>
      </w:pPr>
      <w:r>
        <w:rPr>
          <w:rFonts w:ascii="宋体" w:hAnsi="宋体" w:cs="宋体" w:hint="eastAsia"/>
          <w:kern w:val="0"/>
          <w:sz w:val="30"/>
        </w:rPr>
        <w:t>工程款支付方式</w:t>
      </w:r>
    </w:p>
    <w:p w:rsidR="006F3449" w:rsidRDefault="00916BAF">
      <w:pPr>
        <w:autoSpaceDE w:val="0"/>
        <w:autoSpaceDN w:val="0"/>
        <w:adjustRightInd w:val="0"/>
        <w:snapToGrid w:val="0"/>
        <w:spacing w:line="360" w:lineRule="auto"/>
        <w:ind w:firstLineChars="200" w:firstLine="600"/>
        <w:jc w:val="left"/>
        <w:rPr>
          <w:rFonts w:ascii="宋体" w:hAnsi="宋体" w:cs="宋体"/>
          <w:kern w:val="0"/>
          <w:sz w:val="30"/>
          <w:szCs w:val="24"/>
        </w:rPr>
      </w:pPr>
      <w:r>
        <w:rPr>
          <w:rFonts w:ascii="宋体" w:hAnsi="宋体" w:cs="宋体" w:hint="eastAsia"/>
          <w:kern w:val="0"/>
          <w:sz w:val="30"/>
          <w:szCs w:val="24"/>
        </w:rPr>
        <w:t>（1）本工程工期短，不付预付款；</w:t>
      </w:r>
    </w:p>
    <w:p w:rsidR="006F3449" w:rsidRDefault="00916BAF">
      <w:pPr>
        <w:autoSpaceDE w:val="0"/>
        <w:autoSpaceDN w:val="0"/>
        <w:adjustRightInd w:val="0"/>
        <w:snapToGrid w:val="0"/>
        <w:spacing w:line="360" w:lineRule="auto"/>
        <w:ind w:leftChars="142" w:left="298" w:firstLineChars="100" w:firstLine="300"/>
        <w:jc w:val="left"/>
        <w:rPr>
          <w:rFonts w:ascii="宋体" w:hAnsi="宋体" w:cs="宋体"/>
          <w:kern w:val="0"/>
          <w:sz w:val="30"/>
          <w:szCs w:val="24"/>
        </w:rPr>
      </w:pPr>
      <w:r>
        <w:rPr>
          <w:rFonts w:ascii="宋体" w:hAnsi="宋体" w:cs="宋体" w:hint="eastAsia"/>
          <w:kern w:val="0"/>
          <w:sz w:val="30"/>
          <w:szCs w:val="24"/>
        </w:rPr>
        <w:t>（2）工程款在中选人完成施工经比选人、设计人等有关各方验收合格，且比选人完成结算审核定案后30个工作日内，支付至结算审核定案金额的97%，留3%为质保金，2年质保期满后退还（不计息）。</w:t>
      </w:r>
    </w:p>
    <w:p w:rsidR="006F3449" w:rsidRDefault="00916BAF">
      <w:pPr>
        <w:spacing w:line="360" w:lineRule="auto"/>
        <w:ind w:firstLineChars="200" w:firstLine="600"/>
        <w:rPr>
          <w:rFonts w:ascii="宋体" w:hAnsi="宋体" w:cs="宋体"/>
          <w:kern w:val="0"/>
          <w:sz w:val="30"/>
          <w:szCs w:val="24"/>
        </w:rPr>
      </w:pPr>
      <w:r>
        <w:rPr>
          <w:rFonts w:ascii="宋体" w:hAnsi="宋体" w:cs="宋体" w:hint="eastAsia"/>
          <w:kern w:val="0"/>
          <w:sz w:val="30"/>
          <w:szCs w:val="24"/>
        </w:rPr>
        <w:t>十五、监督管理</w:t>
      </w:r>
    </w:p>
    <w:p w:rsidR="006F3449" w:rsidRDefault="00916BAF">
      <w:pPr>
        <w:spacing w:line="360" w:lineRule="auto"/>
        <w:ind w:firstLineChars="200" w:firstLine="600"/>
        <w:rPr>
          <w:rFonts w:ascii="宋体" w:hAnsi="宋体" w:cs="宋体"/>
          <w:kern w:val="0"/>
          <w:sz w:val="30"/>
          <w:szCs w:val="24"/>
        </w:rPr>
      </w:pPr>
      <w:r>
        <w:rPr>
          <w:rFonts w:ascii="宋体" w:hAnsi="宋体" w:cs="宋体" w:hint="eastAsia"/>
          <w:kern w:val="0"/>
          <w:sz w:val="30"/>
          <w:szCs w:val="24"/>
        </w:rPr>
        <w:t>本次竞争性比选的全过程接受相关监督部门的监督。</w:t>
      </w:r>
    </w:p>
    <w:p w:rsidR="006F3449" w:rsidRDefault="00916BAF">
      <w:pPr>
        <w:spacing w:line="360" w:lineRule="auto"/>
        <w:ind w:firstLineChars="200" w:firstLine="600"/>
        <w:rPr>
          <w:rFonts w:ascii="宋体" w:hAnsi="宋体" w:cs="宋体"/>
          <w:kern w:val="0"/>
          <w:sz w:val="30"/>
          <w:szCs w:val="24"/>
        </w:rPr>
      </w:pPr>
      <w:r>
        <w:rPr>
          <w:rFonts w:ascii="宋体" w:hAnsi="宋体" w:cs="宋体" w:hint="eastAsia"/>
          <w:kern w:val="0"/>
          <w:sz w:val="30"/>
          <w:szCs w:val="24"/>
        </w:rPr>
        <w:t>十六、资料的获取</w:t>
      </w:r>
    </w:p>
    <w:p w:rsidR="006F3449" w:rsidRDefault="00916BAF">
      <w:pPr>
        <w:spacing w:line="360" w:lineRule="auto"/>
        <w:ind w:leftChars="71" w:left="149" w:firstLineChars="150" w:firstLine="450"/>
        <w:rPr>
          <w:rFonts w:ascii="宋体" w:hAnsi="宋体" w:cs="宋体"/>
          <w:sz w:val="30"/>
          <w:szCs w:val="24"/>
        </w:rPr>
      </w:pPr>
      <w:r>
        <w:rPr>
          <w:rFonts w:ascii="宋体" w:hAnsi="宋体" w:cs="宋体" w:hint="eastAsia"/>
          <w:sz w:val="30"/>
          <w:szCs w:val="24"/>
        </w:rPr>
        <w:t>1、本工程凡有意参加比选申请者，请于2023年2月1</w:t>
      </w:r>
      <w:r w:rsidR="006F4401">
        <w:rPr>
          <w:rFonts w:ascii="宋体" w:hAnsi="宋体" w:cs="宋体" w:hint="eastAsia"/>
          <w:sz w:val="30"/>
          <w:szCs w:val="24"/>
        </w:rPr>
        <w:t>4</w:t>
      </w:r>
      <w:r>
        <w:rPr>
          <w:rFonts w:ascii="宋体" w:hAnsi="宋体" w:cs="宋体" w:hint="eastAsia"/>
          <w:sz w:val="30"/>
          <w:szCs w:val="24"/>
        </w:rPr>
        <w:t xml:space="preserve"> 日-2023年2月15日正常作息时间，在重庆大学附属涪陵医院进行报名登记</w:t>
      </w:r>
      <w:r w:rsidRPr="0018597E">
        <w:rPr>
          <w:rFonts w:ascii="宋体" w:hAnsi="宋体" w:cs="宋体" w:hint="eastAsia"/>
          <w:sz w:val="30"/>
          <w:szCs w:val="24"/>
        </w:rPr>
        <w:t>并在</w:t>
      </w:r>
      <w:r w:rsidR="004B11BE" w:rsidRPr="0018597E">
        <w:rPr>
          <w:rFonts w:ascii="宋体" w:hAnsi="宋体" w:cs="宋体" w:hint="eastAsia"/>
          <w:sz w:val="30"/>
          <w:szCs w:val="24"/>
        </w:rPr>
        <w:t>下方链接处自行下载</w:t>
      </w:r>
      <w:r w:rsidRPr="0018597E">
        <w:rPr>
          <w:rFonts w:ascii="宋体" w:hAnsi="宋体" w:cs="宋体" w:hint="eastAsia"/>
          <w:sz w:val="30"/>
          <w:szCs w:val="24"/>
        </w:rPr>
        <w:t>本项目比选文件</w:t>
      </w:r>
      <w:r w:rsidRPr="0018597E">
        <w:rPr>
          <w:rFonts w:ascii="宋体" w:hAnsi="宋体" w:hint="eastAsia"/>
          <w:snapToGrid w:val="0"/>
          <w:spacing w:val="-2"/>
          <w:kern w:val="0"/>
          <w:sz w:val="30"/>
          <w:szCs w:val="21"/>
        </w:rPr>
        <w:t>、</w:t>
      </w:r>
      <w:r w:rsidRPr="0018597E">
        <w:rPr>
          <w:rFonts w:ascii="宋体" w:hAnsi="宋体" w:hint="eastAsia"/>
          <w:snapToGrid w:val="0"/>
          <w:spacing w:val="-2"/>
          <w:kern w:val="0"/>
          <w:sz w:val="30"/>
          <w:szCs w:val="24"/>
        </w:rPr>
        <w:t>最高限价</w:t>
      </w:r>
      <w:r w:rsidRPr="0018597E">
        <w:rPr>
          <w:rFonts w:ascii="宋体" w:hAnsi="宋体" w:cs="宋体" w:hint="eastAsia"/>
          <w:sz w:val="30"/>
          <w:szCs w:val="24"/>
        </w:rPr>
        <w:t>等的电子文件。</w:t>
      </w:r>
      <w:r w:rsidR="004B11BE" w:rsidRPr="0018597E">
        <w:rPr>
          <w:rFonts w:ascii="宋体" w:hAnsi="宋体" w:cs="宋体" w:hint="eastAsia"/>
          <w:sz w:val="30"/>
          <w:szCs w:val="24"/>
        </w:rPr>
        <w:t>（链接: https://pan.baidu.com/s/1i3LVurkp3jYdmPuORvavBQ 提取码: i5iv）</w:t>
      </w:r>
      <w:r>
        <w:rPr>
          <w:rFonts w:ascii="宋体" w:hAnsi="宋体" w:cs="宋体" w:hint="eastAsia"/>
          <w:sz w:val="30"/>
          <w:szCs w:val="24"/>
        </w:rPr>
        <w:t>比选申请截止时间前公布的答疑、</w:t>
      </w:r>
      <w:r>
        <w:rPr>
          <w:rFonts w:ascii="宋体" w:hAnsi="宋体" w:hint="eastAsia"/>
          <w:snapToGrid w:val="0"/>
          <w:spacing w:val="-2"/>
          <w:kern w:val="0"/>
          <w:sz w:val="30"/>
          <w:szCs w:val="21"/>
        </w:rPr>
        <w:t>补遗</w:t>
      </w:r>
      <w:r>
        <w:rPr>
          <w:rFonts w:ascii="宋体" w:hAnsi="宋体" w:hint="eastAsia"/>
          <w:snapToGrid w:val="0"/>
          <w:spacing w:val="-2"/>
          <w:kern w:val="0"/>
          <w:sz w:val="30"/>
          <w:szCs w:val="24"/>
        </w:rPr>
        <w:t>等</w:t>
      </w:r>
      <w:r>
        <w:rPr>
          <w:rFonts w:ascii="宋体" w:hAnsi="宋体" w:cs="宋体" w:hint="eastAsia"/>
          <w:sz w:val="30"/>
          <w:szCs w:val="24"/>
        </w:rPr>
        <w:t>所有相关资料，比选人都视为比选申请人收到以上资料并全部知晓有关比选过程和事宜，由此产生的一切后果由比选申请人自负。</w:t>
      </w:r>
    </w:p>
    <w:p w:rsidR="006F3449" w:rsidRDefault="00916BAF">
      <w:pPr>
        <w:spacing w:line="360" w:lineRule="auto"/>
        <w:ind w:firstLineChars="200" w:firstLine="600"/>
        <w:rPr>
          <w:rFonts w:ascii="宋体" w:hAnsi="宋体" w:cs="宋体"/>
          <w:sz w:val="30"/>
          <w:szCs w:val="24"/>
        </w:rPr>
      </w:pPr>
      <w:r>
        <w:rPr>
          <w:rFonts w:ascii="宋体" w:hAnsi="宋体" w:cs="宋体" w:hint="eastAsia"/>
          <w:sz w:val="30"/>
          <w:szCs w:val="24"/>
        </w:rPr>
        <w:t>2、本比选公告开始发布至比选申请截止时间止，各比选申请人应到重庆大学附属涪陵医院领取本项目相关修改或补充内容</w:t>
      </w:r>
      <w:r>
        <w:rPr>
          <w:rFonts w:ascii="宋体" w:hAnsi="宋体" w:cs="宋体" w:hint="eastAsia"/>
          <w:b/>
          <w:bCs/>
          <w:sz w:val="30"/>
          <w:szCs w:val="24"/>
        </w:rPr>
        <w:t>（如有）</w:t>
      </w:r>
      <w:r>
        <w:rPr>
          <w:rFonts w:ascii="宋体" w:hAnsi="宋体" w:cs="宋体" w:hint="eastAsia"/>
          <w:sz w:val="30"/>
          <w:szCs w:val="24"/>
        </w:rPr>
        <w:t>。</w:t>
      </w:r>
    </w:p>
    <w:p w:rsidR="006F3449" w:rsidRDefault="00916BAF">
      <w:pPr>
        <w:spacing w:line="360" w:lineRule="auto"/>
        <w:ind w:firstLineChars="200" w:firstLine="600"/>
        <w:rPr>
          <w:rFonts w:ascii="宋体" w:hAnsi="宋体" w:cs="宋体"/>
          <w:kern w:val="0"/>
          <w:sz w:val="30"/>
          <w:szCs w:val="24"/>
        </w:rPr>
      </w:pPr>
      <w:r>
        <w:rPr>
          <w:rFonts w:ascii="宋体" w:hAnsi="宋体" w:cs="宋体" w:hint="eastAsia"/>
          <w:kern w:val="0"/>
          <w:sz w:val="30"/>
          <w:szCs w:val="24"/>
        </w:rPr>
        <w:t>十七、竞争性比选时间及地点</w:t>
      </w:r>
    </w:p>
    <w:p w:rsidR="006F3449" w:rsidRDefault="00916BAF">
      <w:pPr>
        <w:spacing w:line="360" w:lineRule="auto"/>
        <w:ind w:firstLineChars="200" w:firstLine="600"/>
        <w:rPr>
          <w:rFonts w:ascii="宋体" w:hAnsi="宋体" w:cs="宋体"/>
          <w:kern w:val="0"/>
          <w:sz w:val="30"/>
          <w:szCs w:val="24"/>
        </w:rPr>
      </w:pPr>
      <w:r>
        <w:rPr>
          <w:rFonts w:ascii="宋体" w:hAnsi="宋体" w:cs="宋体" w:hint="eastAsia"/>
          <w:kern w:val="0"/>
          <w:sz w:val="30"/>
          <w:szCs w:val="24"/>
        </w:rPr>
        <w:t>本项目比选申请截止时间为北京时间2023年2月17日下午3时整。</w:t>
      </w:r>
    </w:p>
    <w:p w:rsidR="006F3449" w:rsidRDefault="00916BAF">
      <w:pPr>
        <w:spacing w:line="360" w:lineRule="auto"/>
        <w:ind w:firstLineChars="200" w:firstLine="600"/>
        <w:rPr>
          <w:rFonts w:ascii="宋体" w:hAnsi="宋体" w:cs="宋体"/>
          <w:kern w:val="0"/>
          <w:sz w:val="30"/>
          <w:szCs w:val="24"/>
        </w:rPr>
      </w:pPr>
      <w:r>
        <w:rPr>
          <w:rFonts w:ascii="宋体" w:hAnsi="宋体" w:cs="宋体" w:hint="eastAsia"/>
          <w:kern w:val="0"/>
          <w:sz w:val="30"/>
          <w:szCs w:val="24"/>
        </w:rPr>
        <w:t>请各比选申请人于2023年2月17日下午2时30分起在重庆大学附属涪</w:t>
      </w:r>
      <w:r>
        <w:rPr>
          <w:rFonts w:ascii="宋体" w:hAnsi="宋体" w:cs="宋体" w:hint="eastAsia"/>
          <w:kern w:val="0"/>
          <w:sz w:val="30"/>
          <w:szCs w:val="24"/>
        </w:rPr>
        <w:lastRenderedPageBreak/>
        <w:t>陵医院基建办递交比选申请文件，递交比选申请文件截止时间即为竞争性比选开始的时间，比选申请人超过截止时间递交的比选申请文件将不予接收。</w:t>
      </w:r>
    </w:p>
    <w:p w:rsidR="006F3449" w:rsidRDefault="00916BAF">
      <w:pPr>
        <w:spacing w:line="360" w:lineRule="auto"/>
        <w:ind w:firstLineChars="200" w:firstLine="600"/>
        <w:rPr>
          <w:rFonts w:ascii="宋体" w:hAnsi="宋体" w:cs="宋体"/>
          <w:kern w:val="0"/>
          <w:sz w:val="30"/>
          <w:szCs w:val="24"/>
        </w:rPr>
      </w:pPr>
      <w:r>
        <w:rPr>
          <w:rFonts w:ascii="宋体" w:hAnsi="宋体" w:cs="宋体" w:hint="eastAsia"/>
          <w:kern w:val="0"/>
          <w:sz w:val="30"/>
          <w:szCs w:val="24"/>
        </w:rPr>
        <w:t>4、开标地点：重庆大学附属涪陵医院。</w:t>
      </w:r>
    </w:p>
    <w:p w:rsidR="006F3449" w:rsidRDefault="00916BAF">
      <w:pPr>
        <w:spacing w:line="360" w:lineRule="auto"/>
        <w:ind w:firstLineChars="200" w:firstLine="600"/>
        <w:rPr>
          <w:rFonts w:ascii="宋体" w:hAnsi="宋体" w:cs="宋体"/>
          <w:kern w:val="0"/>
          <w:sz w:val="30"/>
          <w:szCs w:val="24"/>
        </w:rPr>
      </w:pPr>
      <w:r>
        <w:rPr>
          <w:rFonts w:ascii="宋体" w:hAnsi="宋体" w:cs="宋体" w:hint="eastAsia"/>
          <w:kern w:val="0"/>
          <w:sz w:val="30"/>
          <w:szCs w:val="24"/>
        </w:rPr>
        <w:t>十八、评标小组的组成</w:t>
      </w:r>
    </w:p>
    <w:p w:rsidR="006F3449" w:rsidRDefault="00916BAF">
      <w:pPr>
        <w:spacing w:line="360" w:lineRule="auto"/>
        <w:ind w:firstLineChars="200" w:firstLine="600"/>
        <w:rPr>
          <w:rFonts w:ascii="宋体" w:hAnsi="宋体" w:cs="宋体"/>
          <w:kern w:val="0"/>
          <w:sz w:val="30"/>
          <w:szCs w:val="24"/>
        </w:rPr>
      </w:pPr>
      <w:r>
        <w:rPr>
          <w:rFonts w:ascii="宋体" w:hAnsi="宋体" w:cs="宋体" w:hint="eastAsia"/>
          <w:kern w:val="0"/>
          <w:sz w:val="30"/>
          <w:szCs w:val="24"/>
        </w:rPr>
        <w:t>1.评标小组由5人组成。</w:t>
      </w:r>
    </w:p>
    <w:p w:rsidR="006F3449" w:rsidRDefault="00916BAF">
      <w:pPr>
        <w:spacing w:line="360" w:lineRule="auto"/>
        <w:ind w:firstLineChars="200" w:firstLine="600"/>
        <w:rPr>
          <w:rFonts w:ascii="宋体" w:hAnsi="宋体" w:cs="宋体"/>
          <w:kern w:val="0"/>
          <w:sz w:val="30"/>
          <w:szCs w:val="24"/>
        </w:rPr>
      </w:pPr>
      <w:r>
        <w:rPr>
          <w:rFonts w:ascii="宋体" w:hAnsi="宋体" w:cs="宋体" w:hint="eastAsia"/>
          <w:kern w:val="0"/>
          <w:sz w:val="30"/>
          <w:szCs w:val="24"/>
        </w:rPr>
        <w:t>2.评标小组确定方式：本工程评标小组成员由比选人组织并负责评标活动。</w:t>
      </w:r>
    </w:p>
    <w:p w:rsidR="006F3449" w:rsidRDefault="00916BAF">
      <w:pPr>
        <w:spacing w:line="360" w:lineRule="auto"/>
        <w:ind w:firstLineChars="200" w:firstLine="600"/>
        <w:rPr>
          <w:rFonts w:ascii="宋体" w:hAnsi="宋体" w:cs="宋体"/>
          <w:kern w:val="0"/>
          <w:sz w:val="30"/>
          <w:szCs w:val="24"/>
        </w:rPr>
      </w:pPr>
      <w:r>
        <w:rPr>
          <w:rFonts w:ascii="宋体" w:hAnsi="宋体" w:cs="宋体" w:hint="eastAsia"/>
          <w:kern w:val="0"/>
          <w:sz w:val="30"/>
          <w:szCs w:val="24"/>
        </w:rPr>
        <w:t xml:space="preserve"> 十九、质疑、答疑</w:t>
      </w:r>
    </w:p>
    <w:p w:rsidR="006F3449" w:rsidRDefault="00916BAF">
      <w:pPr>
        <w:widowControl/>
        <w:spacing w:line="360" w:lineRule="auto"/>
        <w:ind w:firstLineChars="200" w:firstLine="600"/>
        <w:rPr>
          <w:rFonts w:ascii="宋体" w:hAnsi="宋体" w:cs="宋体"/>
          <w:kern w:val="0"/>
          <w:sz w:val="30"/>
          <w:szCs w:val="24"/>
        </w:rPr>
      </w:pPr>
      <w:r>
        <w:rPr>
          <w:rFonts w:ascii="宋体" w:hAnsi="宋体" w:cs="宋体" w:hint="eastAsia"/>
          <w:kern w:val="0"/>
          <w:sz w:val="30"/>
          <w:szCs w:val="24"/>
        </w:rPr>
        <w:t>比选申请人在收到比选文件、工程量清单及图纸资料后，应仔细检查比选文件、工程量清单及图纸资料的所有内容，如有残缺或文字表述不清，图纸尺寸标注不明以及存在错、碰、漏、缺、概念模糊和有可能出现歧义或理解上的偏差的内容等应在2023年2月16日上午10 时整前以书面形式提出（提出时应注明工程名称）。</w:t>
      </w:r>
    </w:p>
    <w:p w:rsidR="006F3449" w:rsidRDefault="00916BAF">
      <w:pPr>
        <w:widowControl/>
        <w:spacing w:line="360" w:lineRule="auto"/>
        <w:ind w:firstLineChars="200" w:firstLine="600"/>
        <w:rPr>
          <w:rFonts w:ascii="宋体" w:hAnsi="宋体" w:cs="宋体"/>
          <w:kern w:val="0"/>
          <w:sz w:val="30"/>
          <w:szCs w:val="24"/>
        </w:rPr>
      </w:pPr>
      <w:r>
        <w:rPr>
          <w:rFonts w:ascii="宋体" w:hAnsi="宋体" w:cs="宋体" w:hint="eastAsia"/>
          <w:kern w:val="0"/>
          <w:sz w:val="30"/>
          <w:szCs w:val="24"/>
        </w:rPr>
        <w:t>比选人确认后认为合理的质疑或影响比选申请人实质性报价的，比选人于2023年2月16日下午5时整前以书面形式予以答疑回复，比选申请人应于规定时间前来比选人指定地点领取，过时恕不接待。</w:t>
      </w:r>
    </w:p>
    <w:p w:rsidR="006F3449" w:rsidRDefault="006F3449">
      <w:pPr>
        <w:spacing w:line="520" w:lineRule="exact"/>
        <w:ind w:firstLine="435"/>
        <w:rPr>
          <w:rFonts w:ascii="宋体" w:hAnsi="宋体"/>
          <w:sz w:val="28"/>
          <w:szCs w:val="28"/>
        </w:rPr>
      </w:pPr>
    </w:p>
    <w:p w:rsidR="006F3449" w:rsidRDefault="006F3449">
      <w:pPr>
        <w:spacing w:line="520" w:lineRule="exact"/>
        <w:ind w:firstLine="435"/>
        <w:rPr>
          <w:rFonts w:ascii="宋体" w:hAnsi="宋体"/>
          <w:sz w:val="28"/>
          <w:szCs w:val="28"/>
        </w:rPr>
      </w:pPr>
    </w:p>
    <w:p w:rsidR="006F3449" w:rsidRDefault="00916BAF">
      <w:pPr>
        <w:spacing w:line="520" w:lineRule="exact"/>
        <w:ind w:firstLine="435"/>
        <w:rPr>
          <w:rFonts w:ascii="宋体" w:hAnsi="宋体" w:cs="宋体"/>
          <w:kern w:val="0"/>
          <w:sz w:val="30"/>
          <w:szCs w:val="24"/>
        </w:rPr>
      </w:pPr>
      <w:r>
        <w:rPr>
          <w:rFonts w:ascii="宋体" w:hAnsi="宋体" w:cs="宋体" w:hint="eastAsia"/>
          <w:kern w:val="0"/>
          <w:sz w:val="30"/>
          <w:szCs w:val="24"/>
        </w:rPr>
        <w:t xml:space="preserve"> 比选人（盖章）：</w:t>
      </w:r>
    </w:p>
    <w:p w:rsidR="006F3449" w:rsidRDefault="006F3449">
      <w:pPr>
        <w:spacing w:line="520" w:lineRule="exact"/>
        <w:rPr>
          <w:rFonts w:ascii="宋体" w:hAnsi="宋体" w:cs="宋体"/>
          <w:kern w:val="0"/>
          <w:sz w:val="30"/>
          <w:szCs w:val="24"/>
        </w:rPr>
      </w:pPr>
    </w:p>
    <w:p w:rsidR="006F3449" w:rsidRDefault="00916BAF">
      <w:pPr>
        <w:spacing w:line="520" w:lineRule="exact"/>
        <w:ind w:firstLine="435"/>
        <w:rPr>
          <w:rFonts w:ascii="宋体" w:hAnsi="宋体" w:cs="宋体"/>
          <w:kern w:val="0"/>
          <w:sz w:val="30"/>
          <w:szCs w:val="24"/>
        </w:rPr>
      </w:pPr>
      <w:r>
        <w:rPr>
          <w:rFonts w:ascii="宋体" w:hAnsi="宋体" w:cs="宋体" w:hint="eastAsia"/>
          <w:kern w:val="0"/>
          <w:sz w:val="30"/>
          <w:szCs w:val="24"/>
        </w:rPr>
        <w:t xml:space="preserve"> 比选人联系人：</w:t>
      </w:r>
      <w:r w:rsidR="00D94740" w:rsidRPr="00D94740">
        <w:rPr>
          <w:rFonts w:ascii="宋体" w:hAnsi="宋体" w:cs="宋体" w:hint="eastAsia"/>
          <w:kern w:val="0"/>
          <w:sz w:val="30"/>
          <w:szCs w:val="24"/>
        </w:rPr>
        <w:t>章璐</w:t>
      </w:r>
    </w:p>
    <w:p w:rsidR="006F3449" w:rsidRDefault="00916BAF">
      <w:pPr>
        <w:spacing w:line="520" w:lineRule="exact"/>
        <w:ind w:firstLine="435"/>
        <w:rPr>
          <w:rFonts w:ascii="宋体" w:hAnsi="宋体" w:cs="宋体"/>
          <w:kern w:val="0"/>
          <w:sz w:val="30"/>
          <w:szCs w:val="24"/>
        </w:rPr>
      </w:pPr>
      <w:r>
        <w:rPr>
          <w:rFonts w:ascii="宋体" w:hAnsi="宋体" w:cs="宋体" w:hint="eastAsia"/>
          <w:kern w:val="0"/>
          <w:sz w:val="30"/>
          <w:szCs w:val="24"/>
        </w:rPr>
        <w:t xml:space="preserve"> 比选人联系电话：</w:t>
      </w:r>
      <w:r w:rsidR="00D94740" w:rsidRPr="00D94740">
        <w:rPr>
          <w:rFonts w:ascii="宋体" w:hAnsi="宋体" w:cs="宋体" w:hint="eastAsia"/>
          <w:kern w:val="0"/>
          <w:sz w:val="30"/>
          <w:szCs w:val="24"/>
        </w:rPr>
        <w:t>15826208558</w:t>
      </w:r>
    </w:p>
    <w:p w:rsidR="006F3449" w:rsidRDefault="00916BAF">
      <w:pPr>
        <w:spacing w:line="500" w:lineRule="atLeast"/>
        <w:rPr>
          <w:sz w:val="25"/>
        </w:rPr>
      </w:pPr>
      <w:r>
        <w:rPr>
          <w:color w:val="FF0000"/>
          <w:sz w:val="25"/>
        </w:rPr>
        <w:br w:type="page"/>
      </w:r>
      <w:r>
        <w:rPr>
          <w:rFonts w:hint="eastAsia"/>
          <w:sz w:val="25"/>
        </w:rPr>
        <w:lastRenderedPageBreak/>
        <w:t>附件</w:t>
      </w:r>
      <w:r>
        <w:rPr>
          <w:rFonts w:hint="eastAsia"/>
          <w:sz w:val="25"/>
        </w:rPr>
        <w:t>1</w:t>
      </w:r>
      <w:r>
        <w:rPr>
          <w:rFonts w:hint="eastAsia"/>
          <w:sz w:val="25"/>
        </w:rPr>
        <w:t>：</w:t>
      </w:r>
    </w:p>
    <w:tbl>
      <w:tblPr>
        <w:tblW w:w="10490" w:type="dxa"/>
        <w:jc w:val="center"/>
        <w:tblLayout w:type="fixed"/>
        <w:tblCellMar>
          <w:left w:w="0" w:type="dxa"/>
          <w:right w:w="0" w:type="dxa"/>
        </w:tblCellMar>
        <w:tblLook w:val="04A0"/>
      </w:tblPr>
      <w:tblGrid>
        <w:gridCol w:w="415"/>
        <w:gridCol w:w="1520"/>
        <w:gridCol w:w="1820"/>
        <w:gridCol w:w="3080"/>
        <w:gridCol w:w="820"/>
        <w:gridCol w:w="860"/>
        <w:gridCol w:w="1060"/>
        <w:gridCol w:w="915"/>
      </w:tblGrid>
      <w:tr w:rsidR="006F3449">
        <w:trPr>
          <w:trHeight w:val="1125"/>
          <w:jc w:val="center"/>
        </w:trPr>
        <w:tc>
          <w:tcPr>
            <w:tcW w:w="10490" w:type="dxa"/>
            <w:gridSpan w:val="8"/>
            <w:tcBorders>
              <w:top w:val="nil"/>
              <w:left w:val="nil"/>
              <w:bottom w:val="nil"/>
              <w:right w:val="nil"/>
            </w:tcBorders>
            <w:shd w:val="clear" w:color="FFFFFF" w:fill="FFFFFF"/>
            <w:tcMar>
              <w:top w:w="13" w:type="dxa"/>
              <w:left w:w="13" w:type="dxa"/>
              <w:bottom w:w="0" w:type="dxa"/>
              <w:right w:w="13" w:type="dxa"/>
            </w:tcMar>
            <w:vAlign w:val="center"/>
          </w:tcPr>
          <w:p w:rsidR="006F3449" w:rsidRDefault="00916BAF">
            <w:pPr>
              <w:jc w:val="center"/>
              <w:rPr>
                <w:rFonts w:ascii="宋体" w:hAnsi="宋体" w:cs="宋体"/>
                <w:b/>
                <w:bCs/>
                <w:sz w:val="40"/>
                <w:szCs w:val="40"/>
              </w:rPr>
            </w:pPr>
            <w:r>
              <w:rPr>
                <w:rFonts w:hint="eastAsia"/>
                <w:b/>
                <w:bCs/>
                <w:sz w:val="40"/>
                <w:szCs w:val="40"/>
              </w:rPr>
              <w:t>分部分项工程项目清单计价表</w:t>
            </w:r>
          </w:p>
        </w:tc>
      </w:tr>
      <w:tr w:rsidR="006F3449">
        <w:trPr>
          <w:trHeight w:val="480"/>
          <w:jc w:val="center"/>
        </w:trPr>
        <w:tc>
          <w:tcPr>
            <w:tcW w:w="415"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jc w:val="center"/>
              <w:rPr>
                <w:rFonts w:ascii="宋体" w:hAnsi="宋体" w:cs="宋体"/>
                <w:sz w:val="18"/>
                <w:szCs w:val="18"/>
              </w:rPr>
            </w:pPr>
            <w:r>
              <w:rPr>
                <w:rFonts w:hint="eastAsia"/>
                <w:sz w:val="18"/>
                <w:szCs w:val="18"/>
              </w:rPr>
              <w:t>序号</w:t>
            </w:r>
          </w:p>
        </w:tc>
        <w:tc>
          <w:tcPr>
            <w:tcW w:w="152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jc w:val="center"/>
              <w:rPr>
                <w:rFonts w:ascii="宋体" w:hAnsi="宋体" w:cs="宋体"/>
                <w:sz w:val="18"/>
                <w:szCs w:val="18"/>
              </w:rPr>
            </w:pPr>
            <w:r>
              <w:rPr>
                <w:rFonts w:hint="eastAsia"/>
                <w:sz w:val="18"/>
                <w:szCs w:val="18"/>
              </w:rPr>
              <w:t>项目编码</w:t>
            </w:r>
          </w:p>
        </w:tc>
        <w:tc>
          <w:tcPr>
            <w:tcW w:w="182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jc w:val="center"/>
              <w:rPr>
                <w:rFonts w:ascii="宋体" w:hAnsi="宋体" w:cs="宋体"/>
                <w:sz w:val="18"/>
                <w:szCs w:val="18"/>
              </w:rPr>
            </w:pPr>
            <w:r>
              <w:rPr>
                <w:rFonts w:hint="eastAsia"/>
                <w:sz w:val="18"/>
                <w:szCs w:val="18"/>
              </w:rPr>
              <w:t>项目名称</w:t>
            </w:r>
          </w:p>
        </w:tc>
        <w:tc>
          <w:tcPr>
            <w:tcW w:w="308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jc w:val="center"/>
              <w:rPr>
                <w:rFonts w:ascii="宋体" w:hAnsi="宋体" w:cs="宋体"/>
                <w:sz w:val="18"/>
                <w:szCs w:val="18"/>
              </w:rPr>
            </w:pPr>
            <w:r>
              <w:rPr>
                <w:rFonts w:hint="eastAsia"/>
                <w:sz w:val="18"/>
                <w:szCs w:val="18"/>
              </w:rPr>
              <w:t>项目特征</w:t>
            </w:r>
          </w:p>
        </w:tc>
        <w:tc>
          <w:tcPr>
            <w:tcW w:w="82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jc w:val="center"/>
              <w:rPr>
                <w:rFonts w:ascii="宋体" w:hAnsi="宋体" w:cs="宋体"/>
                <w:sz w:val="18"/>
                <w:szCs w:val="18"/>
              </w:rPr>
            </w:pPr>
            <w:r>
              <w:rPr>
                <w:rFonts w:hint="eastAsia"/>
                <w:sz w:val="18"/>
                <w:szCs w:val="18"/>
              </w:rPr>
              <w:t>计量单位</w:t>
            </w:r>
          </w:p>
        </w:tc>
        <w:tc>
          <w:tcPr>
            <w:tcW w:w="860"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jc w:val="center"/>
              <w:rPr>
                <w:rFonts w:ascii="宋体" w:hAnsi="宋体" w:cs="宋体"/>
                <w:sz w:val="18"/>
                <w:szCs w:val="18"/>
              </w:rPr>
            </w:pPr>
            <w:r>
              <w:rPr>
                <w:rFonts w:hint="eastAsia"/>
                <w:sz w:val="18"/>
                <w:szCs w:val="18"/>
              </w:rPr>
              <w:t>工程量</w:t>
            </w:r>
          </w:p>
        </w:tc>
        <w:tc>
          <w:tcPr>
            <w:tcW w:w="1975" w:type="dxa"/>
            <w:gridSpan w:val="2"/>
            <w:tcBorders>
              <w:top w:val="single" w:sz="8" w:space="0" w:color="000000"/>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jc w:val="center"/>
              <w:rPr>
                <w:rFonts w:ascii="宋体" w:hAnsi="宋体" w:cs="宋体"/>
                <w:sz w:val="18"/>
                <w:szCs w:val="18"/>
              </w:rPr>
            </w:pPr>
            <w:r>
              <w:rPr>
                <w:rFonts w:hint="eastAsia"/>
                <w:sz w:val="18"/>
                <w:szCs w:val="18"/>
              </w:rPr>
              <w:t>金额（元）</w:t>
            </w:r>
          </w:p>
        </w:tc>
      </w:tr>
      <w:tr w:rsidR="006F3449">
        <w:trPr>
          <w:trHeight w:val="1185"/>
          <w:jc w:val="center"/>
        </w:trPr>
        <w:tc>
          <w:tcPr>
            <w:tcW w:w="415"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6F3449" w:rsidRDefault="006F3449">
            <w:pPr>
              <w:rPr>
                <w:rFonts w:ascii="宋体" w:hAnsi="宋体" w:cs="宋体"/>
                <w:sz w:val="18"/>
                <w:szCs w:val="18"/>
              </w:rPr>
            </w:pPr>
          </w:p>
        </w:tc>
        <w:tc>
          <w:tcPr>
            <w:tcW w:w="152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6F3449" w:rsidRDefault="006F3449">
            <w:pPr>
              <w:rPr>
                <w:rFonts w:ascii="宋体" w:hAnsi="宋体" w:cs="宋体"/>
                <w:sz w:val="18"/>
                <w:szCs w:val="18"/>
              </w:rPr>
            </w:pPr>
          </w:p>
        </w:tc>
        <w:tc>
          <w:tcPr>
            <w:tcW w:w="182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6F3449" w:rsidRDefault="006F3449">
            <w:pPr>
              <w:rPr>
                <w:rFonts w:ascii="宋体" w:hAnsi="宋体" w:cs="宋体"/>
                <w:sz w:val="18"/>
                <w:szCs w:val="18"/>
              </w:rPr>
            </w:pPr>
          </w:p>
        </w:tc>
        <w:tc>
          <w:tcPr>
            <w:tcW w:w="308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6F3449" w:rsidRDefault="006F3449">
            <w:pPr>
              <w:rPr>
                <w:rFonts w:ascii="宋体" w:hAnsi="宋体" w:cs="宋体"/>
                <w:sz w:val="18"/>
                <w:szCs w:val="18"/>
              </w:rPr>
            </w:pPr>
          </w:p>
        </w:tc>
        <w:tc>
          <w:tcPr>
            <w:tcW w:w="82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6F3449" w:rsidRDefault="006F3449">
            <w:pPr>
              <w:rPr>
                <w:rFonts w:ascii="宋体" w:hAnsi="宋体" w:cs="宋体"/>
                <w:sz w:val="18"/>
                <w:szCs w:val="18"/>
              </w:rPr>
            </w:pPr>
          </w:p>
        </w:tc>
        <w:tc>
          <w:tcPr>
            <w:tcW w:w="860" w:type="dxa"/>
            <w:vMerge/>
            <w:tcBorders>
              <w:top w:val="single" w:sz="8" w:space="0" w:color="000000"/>
              <w:left w:val="single" w:sz="4" w:space="0" w:color="000000"/>
              <w:bottom w:val="single" w:sz="4" w:space="0" w:color="000000"/>
              <w:right w:val="single" w:sz="4" w:space="0" w:color="000000"/>
            </w:tcBorders>
            <w:shd w:val="clear" w:color="auto" w:fill="auto"/>
            <w:vAlign w:val="center"/>
          </w:tcPr>
          <w:p w:rsidR="006F3449" w:rsidRDefault="006F3449">
            <w:pPr>
              <w:rPr>
                <w:rFonts w:ascii="宋体" w:hAnsi="宋体" w:cs="宋体"/>
                <w:sz w:val="18"/>
                <w:szCs w:val="18"/>
              </w:rPr>
            </w:pPr>
          </w:p>
        </w:tc>
        <w:tc>
          <w:tcPr>
            <w:tcW w:w="1060"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jc w:val="center"/>
              <w:rPr>
                <w:rFonts w:ascii="宋体" w:hAnsi="宋体" w:cs="宋体"/>
                <w:sz w:val="18"/>
                <w:szCs w:val="18"/>
              </w:rPr>
            </w:pPr>
            <w:r>
              <w:rPr>
                <w:rFonts w:hint="eastAsia"/>
                <w:sz w:val="18"/>
                <w:szCs w:val="18"/>
              </w:rPr>
              <w:t>全费用综合单价最高限价</w:t>
            </w:r>
          </w:p>
        </w:tc>
        <w:tc>
          <w:tcPr>
            <w:tcW w:w="915"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jc w:val="center"/>
              <w:rPr>
                <w:rFonts w:ascii="宋体" w:hAnsi="宋体" w:cs="宋体"/>
                <w:sz w:val="18"/>
                <w:szCs w:val="18"/>
              </w:rPr>
            </w:pPr>
            <w:r>
              <w:rPr>
                <w:rFonts w:hint="eastAsia"/>
                <w:sz w:val="18"/>
                <w:szCs w:val="18"/>
              </w:rPr>
              <w:t>全费用综合单价报价</w:t>
            </w:r>
          </w:p>
        </w:tc>
      </w:tr>
      <w:tr w:rsidR="006F3449">
        <w:trPr>
          <w:trHeight w:val="285"/>
          <w:jc w:val="center"/>
        </w:trPr>
        <w:tc>
          <w:tcPr>
            <w:tcW w:w="415" w:type="dxa"/>
            <w:tcBorders>
              <w:top w:val="nil"/>
              <w:left w:val="single" w:sz="8" w:space="0" w:color="000000"/>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jc w:val="center"/>
              <w:rPr>
                <w:rFonts w:ascii="宋体" w:hAnsi="宋体" w:cs="宋体"/>
                <w:sz w:val="18"/>
                <w:szCs w:val="18"/>
              </w:rPr>
            </w:pPr>
            <w:r>
              <w:rPr>
                <w:rFonts w:hint="eastAsia"/>
                <w:sz w:val="18"/>
                <w:szCs w:val="18"/>
              </w:rPr>
              <w:t xml:space="preserve">　</w:t>
            </w:r>
          </w:p>
        </w:tc>
        <w:tc>
          <w:tcPr>
            <w:tcW w:w="1520" w:type="dxa"/>
            <w:tcBorders>
              <w:top w:val="single" w:sz="4" w:space="0" w:color="000000"/>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jc w:val="center"/>
              <w:rPr>
                <w:rFonts w:ascii="宋体" w:hAnsi="宋体" w:cs="宋体"/>
                <w:sz w:val="18"/>
                <w:szCs w:val="18"/>
              </w:rPr>
            </w:pPr>
            <w:r>
              <w:rPr>
                <w:rFonts w:hint="eastAsia"/>
                <w:sz w:val="18"/>
                <w:szCs w:val="18"/>
              </w:rPr>
              <w:t xml:space="preserve">　</w:t>
            </w:r>
          </w:p>
        </w:tc>
        <w:tc>
          <w:tcPr>
            <w:tcW w:w="4900" w:type="dxa"/>
            <w:gridSpan w:val="2"/>
            <w:tcBorders>
              <w:top w:val="single" w:sz="4" w:space="0" w:color="000000"/>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rPr>
                <w:rFonts w:ascii="宋体" w:hAnsi="宋体" w:cs="宋体"/>
                <w:sz w:val="18"/>
                <w:szCs w:val="18"/>
              </w:rPr>
            </w:pPr>
            <w:r>
              <w:rPr>
                <w:rFonts w:hint="eastAsia"/>
                <w:sz w:val="18"/>
                <w:szCs w:val="18"/>
              </w:rPr>
              <w:t>建筑工程</w:t>
            </w:r>
          </w:p>
        </w:tc>
        <w:tc>
          <w:tcPr>
            <w:tcW w:w="820"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rPr>
                <w:rFonts w:ascii="宋体" w:hAnsi="宋体" w:cs="宋体"/>
                <w:sz w:val="18"/>
                <w:szCs w:val="18"/>
              </w:rPr>
            </w:pPr>
            <w:r>
              <w:rPr>
                <w:rFonts w:hint="eastAsia"/>
                <w:sz w:val="18"/>
                <w:szCs w:val="18"/>
              </w:rPr>
              <w:t xml:space="preserve">　</w:t>
            </w:r>
          </w:p>
        </w:tc>
        <w:tc>
          <w:tcPr>
            <w:tcW w:w="860"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jc w:val="center"/>
              <w:rPr>
                <w:rFonts w:ascii="宋体" w:hAnsi="宋体" w:cs="宋体"/>
                <w:sz w:val="18"/>
                <w:szCs w:val="18"/>
              </w:rPr>
            </w:pPr>
            <w:r>
              <w:rPr>
                <w:rFonts w:hint="eastAsia"/>
                <w:sz w:val="18"/>
                <w:szCs w:val="18"/>
              </w:rPr>
              <w:t xml:space="preserve">　</w:t>
            </w:r>
          </w:p>
        </w:tc>
        <w:tc>
          <w:tcPr>
            <w:tcW w:w="1060"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jc w:val="center"/>
              <w:rPr>
                <w:rFonts w:ascii="宋体" w:hAnsi="宋体" w:cs="宋体"/>
                <w:sz w:val="18"/>
                <w:szCs w:val="18"/>
              </w:rPr>
            </w:pPr>
            <w:r>
              <w:rPr>
                <w:rFonts w:hint="eastAsia"/>
                <w:sz w:val="18"/>
                <w:szCs w:val="18"/>
              </w:rPr>
              <w:t xml:space="preserve">　</w:t>
            </w:r>
          </w:p>
        </w:tc>
        <w:tc>
          <w:tcPr>
            <w:tcW w:w="915"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rPr>
                <w:rFonts w:ascii="宋体" w:hAnsi="宋体" w:cs="宋体"/>
                <w:sz w:val="18"/>
                <w:szCs w:val="18"/>
              </w:rPr>
            </w:pPr>
            <w:r>
              <w:rPr>
                <w:rFonts w:hint="eastAsia"/>
                <w:sz w:val="18"/>
                <w:szCs w:val="18"/>
              </w:rPr>
              <w:t xml:space="preserve">　</w:t>
            </w:r>
          </w:p>
        </w:tc>
      </w:tr>
      <w:tr w:rsidR="006F3449">
        <w:trPr>
          <w:trHeight w:val="2148"/>
          <w:jc w:val="center"/>
        </w:trPr>
        <w:tc>
          <w:tcPr>
            <w:tcW w:w="415" w:type="dxa"/>
            <w:tcBorders>
              <w:top w:val="nil"/>
              <w:left w:val="single" w:sz="8" w:space="0" w:color="000000"/>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center"/>
              <w:textAlignment w:val="center"/>
              <w:rPr>
                <w:rFonts w:ascii="宋体" w:hAnsi="宋体" w:cs="宋体"/>
                <w:sz w:val="18"/>
                <w:szCs w:val="18"/>
              </w:rPr>
            </w:pPr>
            <w:r>
              <w:rPr>
                <w:rFonts w:ascii="宋体" w:hAnsi="宋体" w:cs="宋体" w:hint="eastAsia"/>
                <w:color w:val="000000"/>
                <w:kern w:val="0"/>
                <w:sz w:val="18"/>
                <w:szCs w:val="18"/>
              </w:rPr>
              <w:t>1</w:t>
            </w:r>
          </w:p>
        </w:tc>
        <w:tc>
          <w:tcPr>
            <w:tcW w:w="1520" w:type="dxa"/>
            <w:tcBorders>
              <w:top w:val="single" w:sz="4" w:space="0" w:color="000000"/>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center"/>
              <w:textAlignment w:val="center"/>
              <w:rPr>
                <w:rFonts w:ascii="宋体" w:hAnsi="宋体" w:cs="宋体"/>
                <w:sz w:val="18"/>
                <w:szCs w:val="18"/>
              </w:rPr>
            </w:pPr>
            <w:r>
              <w:rPr>
                <w:rFonts w:ascii="宋体" w:hAnsi="宋体" w:cs="宋体" w:hint="eastAsia"/>
                <w:color w:val="000000"/>
                <w:kern w:val="0"/>
                <w:sz w:val="18"/>
                <w:szCs w:val="18"/>
              </w:rPr>
              <w:t>040305001001</w:t>
            </w:r>
          </w:p>
        </w:tc>
        <w:tc>
          <w:tcPr>
            <w:tcW w:w="1820" w:type="dxa"/>
            <w:tcBorders>
              <w:top w:val="single" w:sz="4" w:space="0" w:color="000000"/>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left"/>
              <w:textAlignment w:val="center"/>
              <w:rPr>
                <w:rFonts w:ascii="宋体" w:hAnsi="宋体" w:cs="宋体"/>
                <w:sz w:val="18"/>
                <w:szCs w:val="18"/>
              </w:rPr>
            </w:pPr>
            <w:r>
              <w:rPr>
                <w:rFonts w:ascii="宋体" w:hAnsi="宋体" w:cs="宋体" w:hint="eastAsia"/>
                <w:color w:val="000000"/>
                <w:kern w:val="0"/>
                <w:sz w:val="18"/>
                <w:szCs w:val="18"/>
              </w:rPr>
              <w:t>垫层</w:t>
            </w:r>
          </w:p>
        </w:tc>
        <w:tc>
          <w:tcPr>
            <w:tcW w:w="3080" w:type="dxa"/>
            <w:tcBorders>
              <w:top w:val="single" w:sz="4" w:space="0" w:color="000000"/>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left"/>
              <w:textAlignment w:val="center"/>
              <w:rPr>
                <w:rFonts w:ascii="宋体" w:hAnsi="宋体" w:cs="宋体"/>
                <w:sz w:val="18"/>
                <w:szCs w:val="18"/>
              </w:rPr>
            </w:pPr>
            <w:r>
              <w:rPr>
                <w:rFonts w:ascii="宋体" w:hAnsi="宋体" w:cs="宋体" w:hint="eastAsia"/>
                <w:color w:val="000000"/>
                <w:kern w:val="0"/>
                <w:sz w:val="18"/>
                <w:szCs w:val="18"/>
              </w:rPr>
              <w:t>[项目特征]</w:t>
            </w:r>
            <w:r>
              <w:rPr>
                <w:rFonts w:ascii="宋体" w:hAnsi="宋体" w:cs="宋体" w:hint="eastAsia"/>
                <w:color w:val="000000"/>
                <w:kern w:val="0"/>
                <w:sz w:val="18"/>
                <w:szCs w:val="18"/>
              </w:rPr>
              <w:br/>
              <w:t>1.混凝土种类:商品混凝土</w:t>
            </w:r>
            <w:r>
              <w:rPr>
                <w:rFonts w:ascii="宋体" w:hAnsi="宋体" w:cs="宋体" w:hint="eastAsia"/>
                <w:color w:val="000000"/>
                <w:kern w:val="0"/>
                <w:sz w:val="18"/>
                <w:szCs w:val="18"/>
              </w:rPr>
              <w:br/>
              <w:t>2.混凝土强度等级:C15</w:t>
            </w:r>
            <w:r>
              <w:rPr>
                <w:rFonts w:ascii="宋体" w:hAnsi="宋体" w:cs="宋体" w:hint="eastAsia"/>
                <w:color w:val="000000"/>
                <w:kern w:val="0"/>
                <w:sz w:val="18"/>
                <w:szCs w:val="18"/>
              </w:rPr>
              <w:br/>
              <w:t>[工作内容]</w:t>
            </w:r>
            <w:r>
              <w:rPr>
                <w:rFonts w:ascii="宋体" w:hAnsi="宋体" w:cs="宋体" w:hint="eastAsia"/>
                <w:color w:val="000000"/>
                <w:kern w:val="0"/>
                <w:sz w:val="18"/>
                <w:szCs w:val="18"/>
              </w:rPr>
              <w:br/>
              <w:t>1.混凝土制作、运输、浇筑、振捣、养护</w:t>
            </w:r>
          </w:p>
        </w:tc>
        <w:tc>
          <w:tcPr>
            <w:tcW w:w="820"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center"/>
              <w:textAlignment w:val="center"/>
              <w:rPr>
                <w:rFonts w:ascii="宋体" w:hAnsi="宋体" w:cs="宋体"/>
                <w:sz w:val="18"/>
                <w:szCs w:val="18"/>
              </w:rPr>
            </w:pPr>
            <w:r>
              <w:rPr>
                <w:rFonts w:ascii="宋体" w:hAnsi="宋体" w:cs="宋体" w:hint="eastAsia"/>
                <w:color w:val="000000"/>
                <w:kern w:val="0"/>
                <w:sz w:val="18"/>
                <w:szCs w:val="18"/>
              </w:rPr>
              <w:t>m3</w:t>
            </w:r>
          </w:p>
        </w:tc>
        <w:tc>
          <w:tcPr>
            <w:tcW w:w="860"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right"/>
              <w:textAlignment w:val="center"/>
              <w:rPr>
                <w:rFonts w:ascii="宋体" w:hAnsi="宋体" w:cs="宋体"/>
                <w:sz w:val="18"/>
                <w:szCs w:val="18"/>
              </w:rPr>
            </w:pPr>
            <w:r>
              <w:rPr>
                <w:rFonts w:ascii="宋体" w:hAnsi="宋体" w:cs="宋体" w:hint="eastAsia"/>
                <w:color w:val="000000"/>
                <w:kern w:val="0"/>
                <w:sz w:val="18"/>
                <w:szCs w:val="18"/>
              </w:rPr>
              <w:t>88.8</w:t>
            </w:r>
          </w:p>
        </w:tc>
        <w:tc>
          <w:tcPr>
            <w:tcW w:w="1060"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right"/>
              <w:textAlignment w:val="center"/>
              <w:rPr>
                <w:rFonts w:ascii="宋体" w:hAnsi="宋体" w:cs="宋体"/>
                <w:sz w:val="18"/>
                <w:szCs w:val="18"/>
              </w:rPr>
            </w:pPr>
            <w:r>
              <w:rPr>
                <w:rFonts w:ascii="宋体" w:hAnsi="宋体" w:cs="宋体" w:hint="eastAsia"/>
                <w:color w:val="000000"/>
                <w:kern w:val="0"/>
                <w:sz w:val="18"/>
                <w:szCs w:val="18"/>
              </w:rPr>
              <w:t>590.37</w:t>
            </w:r>
          </w:p>
        </w:tc>
        <w:tc>
          <w:tcPr>
            <w:tcW w:w="915"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jc w:val="right"/>
              <w:rPr>
                <w:rFonts w:ascii="宋体" w:hAnsi="宋体" w:cs="宋体"/>
                <w:sz w:val="18"/>
                <w:szCs w:val="18"/>
              </w:rPr>
            </w:pPr>
            <w:r>
              <w:rPr>
                <w:rFonts w:hint="eastAsia"/>
                <w:sz w:val="18"/>
                <w:szCs w:val="18"/>
              </w:rPr>
              <w:t xml:space="preserve">　</w:t>
            </w:r>
          </w:p>
        </w:tc>
      </w:tr>
      <w:tr w:rsidR="006F3449">
        <w:trPr>
          <w:trHeight w:val="2535"/>
          <w:jc w:val="center"/>
        </w:trPr>
        <w:tc>
          <w:tcPr>
            <w:tcW w:w="415" w:type="dxa"/>
            <w:tcBorders>
              <w:top w:val="nil"/>
              <w:left w:val="single" w:sz="8" w:space="0" w:color="000000"/>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center"/>
              <w:textAlignment w:val="center"/>
              <w:rPr>
                <w:rFonts w:ascii="宋体" w:hAnsi="宋体" w:cs="宋体"/>
                <w:sz w:val="18"/>
                <w:szCs w:val="18"/>
              </w:rPr>
            </w:pPr>
            <w:r>
              <w:rPr>
                <w:rFonts w:ascii="宋体" w:hAnsi="宋体" w:cs="宋体" w:hint="eastAsia"/>
                <w:color w:val="000000"/>
                <w:kern w:val="0"/>
                <w:sz w:val="18"/>
                <w:szCs w:val="18"/>
              </w:rPr>
              <w:t>2</w:t>
            </w:r>
          </w:p>
        </w:tc>
        <w:tc>
          <w:tcPr>
            <w:tcW w:w="1520" w:type="dxa"/>
            <w:tcBorders>
              <w:top w:val="single" w:sz="4" w:space="0" w:color="000000"/>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center"/>
              <w:textAlignment w:val="center"/>
              <w:rPr>
                <w:rFonts w:ascii="宋体" w:hAnsi="宋体" w:cs="宋体"/>
                <w:sz w:val="18"/>
                <w:szCs w:val="18"/>
              </w:rPr>
            </w:pPr>
            <w:r>
              <w:rPr>
                <w:rFonts w:ascii="宋体" w:hAnsi="宋体" w:cs="宋体" w:hint="eastAsia"/>
                <w:color w:val="000000"/>
                <w:kern w:val="0"/>
                <w:sz w:val="18"/>
                <w:szCs w:val="18"/>
              </w:rPr>
              <w:t>010505002001</w:t>
            </w:r>
          </w:p>
        </w:tc>
        <w:tc>
          <w:tcPr>
            <w:tcW w:w="1820" w:type="dxa"/>
            <w:tcBorders>
              <w:top w:val="single" w:sz="4" w:space="0" w:color="000000"/>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left"/>
              <w:textAlignment w:val="center"/>
              <w:rPr>
                <w:rFonts w:ascii="宋体" w:hAnsi="宋体" w:cs="宋体"/>
                <w:sz w:val="18"/>
                <w:szCs w:val="18"/>
              </w:rPr>
            </w:pPr>
            <w:r>
              <w:rPr>
                <w:rFonts w:ascii="宋体" w:hAnsi="宋体" w:cs="宋体" w:hint="eastAsia"/>
                <w:color w:val="000000"/>
                <w:kern w:val="0"/>
                <w:sz w:val="18"/>
                <w:szCs w:val="18"/>
              </w:rPr>
              <w:t>无梁板</w:t>
            </w:r>
          </w:p>
        </w:tc>
        <w:tc>
          <w:tcPr>
            <w:tcW w:w="3080" w:type="dxa"/>
            <w:tcBorders>
              <w:top w:val="single" w:sz="4" w:space="0" w:color="000000"/>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left"/>
              <w:textAlignment w:val="center"/>
              <w:rPr>
                <w:rFonts w:ascii="宋体" w:hAnsi="宋体" w:cs="宋体"/>
                <w:sz w:val="18"/>
                <w:szCs w:val="18"/>
              </w:rPr>
            </w:pPr>
            <w:r>
              <w:rPr>
                <w:rFonts w:ascii="宋体" w:hAnsi="宋体" w:cs="宋体" w:hint="eastAsia"/>
                <w:color w:val="000000"/>
                <w:kern w:val="0"/>
                <w:sz w:val="18"/>
                <w:szCs w:val="18"/>
              </w:rPr>
              <w:t>[项目特征]</w:t>
            </w:r>
            <w:r>
              <w:rPr>
                <w:rFonts w:ascii="宋体" w:hAnsi="宋体" w:cs="宋体" w:hint="eastAsia"/>
                <w:color w:val="000000"/>
                <w:kern w:val="0"/>
                <w:sz w:val="18"/>
                <w:szCs w:val="18"/>
              </w:rPr>
              <w:br/>
              <w:t>1.混凝土种类:商品混凝土</w:t>
            </w:r>
            <w:r>
              <w:rPr>
                <w:rFonts w:ascii="宋体" w:hAnsi="宋体" w:cs="宋体" w:hint="eastAsia"/>
                <w:color w:val="000000"/>
                <w:kern w:val="0"/>
                <w:sz w:val="18"/>
                <w:szCs w:val="18"/>
              </w:rPr>
              <w:br/>
              <w:t>2.混凝土强度等级:C35</w:t>
            </w:r>
            <w:r>
              <w:rPr>
                <w:rFonts w:ascii="宋体" w:hAnsi="宋体" w:cs="宋体" w:hint="eastAsia"/>
                <w:color w:val="000000"/>
                <w:kern w:val="0"/>
                <w:sz w:val="18"/>
                <w:szCs w:val="18"/>
              </w:rPr>
              <w:br/>
              <w:t>3.现浇板厚度：300</w:t>
            </w:r>
            <w:r>
              <w:rPr>
                <w:rFonts w:ascii="宋体" w:hAnsi="宋体" w:cs="宋体" w:hint="eastAsia"/>
                <w:color w:val="000000"/>
                <w:kern w:val="0"/>
                <w:sz w:val="18"/>
                <w:szCs w:val="18"/>
              </w:rPr>
              <w:br/>
              <w:t>[工作内容]</w:t>
            </w:r>
            <w:r>
              <w:rPr>
                <w:rFonts w:ascii="宋体" w:hAnsi="宋体" w:cs="宋体" w:hint="eastAsia"/>
                <w:color w:val="000000"/>
                <w:kern w:val="0"/>
                <w:sz w:val="18"/>
                <w:szCs w:val="18"/>
              </w:rPr>
              <w:br/>
              <w:t>1.模板及支架(撑)制作、安装、拆除、堆放、运输及清理模内杂物、刷隔离剂等</w:t>
            </w:r>
            <w:r>
              <w:rPr>
                <w:rFonts w:ascii="宋体" w:hAnsi="宋体" w:cs="宋体" w:hint="eastAsia"/>
                <w:color w:val="000000"/>
                <w:kern w:val="0"/>
                <w:sz w:val="18"/>
                <w:szCs w:val="18"/>
              </w:rPr>
              <w:br/>
              <w:t>2.混凝土制作、运输、浇筑、振捣、养护</w:t>
            </w:r>
          </w:p>
        </w:tc>
        <w:tc>
          <w:tcPr>
            <w:tcW w:w="820"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center"/>
              <w:textAlignment w:val="center"/>
              <w:rPr>
                <w:rFonts w:ascii="宋体" w:hAnsi="宋体" w:cs="宋体"/>
                <w:sz w:val="18"/>
                <w:szCs w:val="18"/>
              </w:rPr>
            </w:pPr>
            <w:r>
              <w:rPr>
                <w:rFonts w:ascii="宋体" w:hAnsi="宋体" w:cs="宋体" w:hint="eastAsia"/>
                <w:color w:val="000000"/>
                <w:kern w:val="0"/>
                <w:sz w:val="18"/>
                <w:szCs w:val="18"/>
              </w:rPr>
              <w:t>m3</w:t>
            </w:r>
          </w:p>
        </w:tc>
        <w:tc>
          <w:tcPr>
            <w:tcW w:w="860"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right"/>
              <w:textAlignment w:val="center"/>
              <w:rPr>
                <w:rFonts w:ascii="宋体" w:hAnsi="宋体" w:cs="宋体"/>
                <w:sz w:val="18"/>
                <w:szCs w:val="18"/>
              </w:rPr>
            </w:pPr>
            <w:r>
              <w:rPr>
                <w:rFonts w:ascii="宋体" w:hAnsi="宋体" w:cs="宋体" w:hint="eastAsia"/>
                <w:color w:val="000000"/>
                <w:kern w:val="0"/>
                <w:sz w:val="18"/>
                <w:szCs w:val="18"/>
              </w:rPr>
              <w:t>258.54</w:t>
            </w:r>
          </w:p>
        </w:tc>
        <w:tc>
          <w:tcPr>
            <w:tcW w:w="1060"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right"/>
              <w:textAlignment w:val="center"/>
              <w:rPr>
                <w:rFonts w:ascii="宋体" w:hAnsi="宋体" w:cs="宋体"/>
                <w:sz w:val="18"/>
                <w:szCs w:val="18"/>
              </w:rPr>
            </w:pPr>
            <w:r>
              <w:rPr>
                <w:rFonts w:ascii="宋体" w:hAnsi="宋体" w:cs="宋体" w:hint="eastAsia"/>
                <w:color w:val="000000"/>
                <w:kern w:val="0"/>
                <w:sz w:val="18"/>
                <w:szCs w:val="18"/>
              </w:rPr>
              <w:t>587.45</w:t>
            </w:r>
          </w:p>
        </w:tc>
        <w:tc>
          <w:tcPr>
            <w:tcW w:w="915"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jc w:val="right"/>
              <w:rPr>
                <w:rFonts w:ascii="宋体" w:hAnsi="宋体" w:cs="宋体"/>
                <w:sz w:val="18"/>
                <w:szCs w:val="18"/>
              </w:rPr>
            </w:pPr>
            <w:r>
              <w:rPr>
                <w:rFonts w:hint="eastAsia"/>
                <w:sz w:val="18"/>
                <w:szCs w:val="18"/>
              </w:rPr>
              <w:t xml:space="preserve">　</w:t>
            </w:r>
          </w:p>
        </w:tc>
      </w:tr>
      <w:tr w:rsidR="006F3449">
        <w:trPr>
          <w:trHeight w:val="2550"/>
          <w:jc w:val="center"/>
        </w:trPr>
        <w:tc>
          <w:tcPr>
            <w:tcW w:w="415" w:type="dxa"/>
            <w:tcBorders>
              <w:top w:val="nil"/>
              <w:left w:val="single" w:sz="8" w:space="0" w:color="000000"/>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center"/>
              <w:textAlignment w:val="center"/>
              <w:rPr>
                <w:rFonts w:ascii="宋体" w:hAnsi="宋体" w:cs="宋体"/>
                <w:sz w:val="18"/>
                <w:szCs w:val="18"/>
              </w:rPr>
            </w:pPr>
            <w:r>
              <w:rPr>
                <w:rFonts w:ascii="宋体" w:hAnsi="宋体" w:cs="宋体" w:hint="eastAsia"/>
                <w:color w:val="000000"/>
                <w:kern w:val="0"/>
                <w:sz w:val="18"/>
                <w:szCs w:val="18"/>
              </w:rPr>
              <w:t>3</w:t>
            </w:r>
          </w:p>
        </w:tc>
        <w:tc>
          <w:tcPr>
            <w:tcW w:w="1520" w:type="dxa"/>
            <w:tcBorders>
              <w:top w:val="single" w:sz="4" w:space="0" w:color="000000"/>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center"/>
              <w:textAlignment w:val="center"/>
              <w:rPr>
                <w:rFonts w:ascii="宋体" w:hAnsi="宋体" w:cs="宋体"/>
                <w:sz w:val="18"/>
                <w:szCs w:val="18"/>
              </w:rPr>
            </w:pPr>
            <w:r>
              <w:rPr>
                <w:rFonts w:ascii="宋体" w:hAnsi="宋体" w:cs="宋体" w:hint="eastAsia"/>
                <w:color w:val="000000"/>
                <w:kern w:val="0"/>
                <w:sz w:val="18"/>
                <w:szCs w:val="18"/>
              </w:rPr>
              <w:t>010515001001</w:t>
            </w:r>
          </w:p>
        </w:tc>
        <w:tc>
          <w:tcPr>
            <w:tcW w:w="1820" w:type="dxa"/>
            <w:tcBorders>
              <w:top w:val="single" w:sz="4" w:space="0" w:color="000000"/>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left"/>
              <w:textAlignment w:val="center"/>
              <w:rPr>
                <w:rFonts w:ascii="宋体" w:hAnsi="宋体" w:cs="宋体"/>
                <w:sz w:val="18"/>
                <w:szCs w:val="18"/>
              </w:rPr>
            </w:pPr>
            <w:r>
              <w:rPr>
                <w:rFonts w:ascii="宋体" w:hAnsi="宋体" w:cs="宋体" w:hint="eastAsia"/>
                <w:color w:val="000000"/>
                <w:kern w:val="0"/>
                <w:sz w:val="18"/>
                <w:szCs w:val="18"/>
              </w:rPr>
              <w:t>现浇构件钢筋</w:t>
            </w:r>
          </w:p>
        </w:tc>
        <w:tc>
          <w:tcPr>
            <w:tcW w:w="3080" w:type="dxa"/>
            <w:tcBorders>
              <w:top w:val="single" w:sz="4" w:space="0" w:color="000000"/>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left"/>
              <w:textAlignment w:val="center"/>
              <w:rPr>
                <w:rFonts w:ascii="宋体" w:hAnsi="宋体" w:cs="宋体"/>
                <w:sz w:val="18"/>
                <w:szCs w:val="18"/>
              </w:rPr>
            </w:pPr>
            <w:r>
              <w:rPr>
                <w:rFonts w:ascii="宋体" w:hAnsi="宋体" w:cs="宋体" w:hint="eastAsia"/>
                <w:color w:val="000000"/>
                <w:kern w:val="0"/>
                <w:sz w:val="18"/>
                <w:szCs w:val="18"/>
              </w:rPr>
              <w:t>[项目特征]</w:t>
            </w:r>
            <w:r>
              <w:rPr>
                <w:rFonts w:ascii="宋体" w:hAnsi="宋体" w:cs="宋体" w:hint="eastAsia"/>
                <w:color w:val="000000"/>
                <w:kern w:val="0"/>
                <w:sz w:val="18"/>
                <w:szCs w:val="18"/>
              </w:rPr>
              <w:br/>
              <w:t>1.钢筋种类:综合考虑</w:t>
            </w:r>
            <w:r>
              <w:rPr>
                <w:rFonts w:ascii="宋体" w:hAnsi="宋体" w:cs="宋体" w:hint="eastAsia"/>
                <w:color w:val="000000"/>
                <w:kern w:val="0"/>
                <w:sz w:val="18"/>
                <w:szCs w:val="18"/>
              </w:rPr>
              <w:br/>
              <w:t>2.其它:满足设计及规范要求</w:t>
            </w:r>
            <w:r>
              <w:rPr>
                <w:rFonts w:ascii="宋体" w:hAnsi="宋体" w:cs="宋体" w:hint="eastAsia"/>
                <w:color w:val="000000"/>
                <w:kern w:val="0"/>
                <w:sz w:val="18"/>
                <w:szCs w:val="18"/>
              </w:rPr>
              <w:br/>
              <w:t>[工作内容]</w:t>
            </w:r>
            <w:r>
              <w:rPr>
                <w:rFonts w:ascii="宋体" w:hAnsi="宋体" w:cs="宋体" w:hint="eastAsia"/>
                <w:color w:val="000000"/>
                <w:kern w:val="0"/>
                <w:sz w:val="18"/>
                <w:szCs w:val="18"/>
              </w:rPr>
              <w:br/>
              <w:t>1.钢筋制作、运输</w:t>
            </w:r>
            <w:r>
              <w:rPr>
                <w:rFonts w:ascii="宋体" w:hAnsi="宋体" w:cs="宋体" w:hint="eastAsia"/>
                <w:color w:val="000000"/>
                <w:kern w:val="0"/>
                <w:sz w:val="18"/>
                <w:szCs w:val="18"/>
              </w:rPr>
              <w:br/>
              <w:t>2.钢筋安装</w:t>
            </w:r>
            <w:r>
              <w:rPr>
                <w:rFonts w:ascii="宋体" w:hAnsi="宋体" w:cs="宋体" w:hint="eastAsia"/>
                <w:color w:val="000000"/>
                <w:kern w:val="0"/>
                <w:sz w:val="18"/>
                <w:szCs w:val="18"/>
              </w:rPr>
              <w:br/>
              <w:t>3.焊接(绑扎)</w:t>
            </w:r>
          </w:p>
        </w:tc>
        <w:tc>
          <w:tcPr>
            <w:tcW w:w="820"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center"/>
              <w:textAlignment w:val="center"/>
              <w:rPr>
                <w:rFonts w:ascii="宋体" w:hAnsi="宋体" w:cs="宋体"/>
                <w:sz w:val="18"/>
                <w:szCs w:val="18"/>
              </w:rPr>
            </w:pPr>
            <w:r>
              <w:rPr>
                <w:rFonts w:ascii="宋体" w:hAnsi="宋体" w:cs="宋体" w:hint="eastAsia"/>
                <w:color w:val="000000"/>
                <w:kern w:val="0"/>
                <w:sz w:val="18"/>
                <w:szCs w:val="18"/>
              </w:rPr>
              <w:t>t</w:t>
            </w:r>
          </w:p>
        </w:tc>
        <w:tc>
          <w:tcPr>
            <w:tcW w:w="860"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right"/>
              <w:textAlignment w:val="center"/>
              <w:rPr>
                <w:rFonts w:ascii="宋体" w:hAnsi="宋体" w:cs="宋体"/>
                <w:sz w:val="18"/>
                <w:szCs w:val="18"/>
              </w:rPr>
            </w:pPr>
            <w:r>
              <w:rPr>
                <w:rFonts w:ascii="宋体" w:hAnsi="宋体" w:cs="宋体" w:hint="eastAsia"/>
                <w:color w:val="000000"/>
                <w:kern w:val="0"/>
                <w:sz w:val="18"/>
                <w:szCs w:val="18"/>
              </w:rPr>
              <w:t>7.908</w:t>
            </w:r>
          </w:p>
        </w:tc>
        <w:tc>
          <w:tcPr>
            <w:tcW w:w="1060"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widowControl/>
              <w:jc w:val="right"/>
              <w:textAlignment w:val="center"/>
              <w:rPr>
                <w:rFonts w:ascii="宋体" w:hAnsi="宋体" w:cs="宋体"/>
                <w:sz w:val="18"/>
                <w:szCs w:val="18"/>
              </w:rPr>
            </w:pPr>
            <w:r>
              <w:rPr>
                <w:rFonts w:ascii="宋体" w:hAnsi="宋体" w:cs="宋体" w:hint="eastAsia"/>
                <w:color w:val="000000"/>
                <w:kern w:val="0"/>
                <w:sz w:val="18"/>
                <w:szCs w:val="18"/>
              </w:rPr>
              <w:t>6836.84</w:t>
            </w:r>
          </w:p>
        </w:tc>
        <w:tc>
          <w:tcPr>
            <w:tcW w:w="915" w:type="dxa"/>
            <w:tcBorders>
              <w:top w:val="nil"/>
              <w:left w:val="nil"/>
              <w:bottom w:val="single" w:sz="4" w:space="0" w:color="000000"/>
              <w:right w:val="single" w:sz="4" w:space="0" w:color="000000"/>
            </w:tcBorders>
            <w:shd w:val="clear" w:color="FFFFFF" w:fill="FFFFFF"/>
            <w:tcMar>
              <w:top w:w="13" w:type="dxa"/>
              <w:left w:w="13" w:type="dxa"/>
              <w:bottom w:w="0" w:type="dxa"/>
              <w:right w:w="13" w:type="dxa"/>
            </w:tcMar>
            <w:vAlign w:val="center"/>
          </w:tcPr>
          <w:p w:rsidR="006F3449" w:rsidRDefault="00916BAF">
            <w:pPr>
              <w:jc w:val="right"/>
              <w:rPr>
                <w:rFonts w:ascii="宋体" w:hAnsi="宋体" w:cs="宋体"/>
                <w:sz w:val="18"/>
                <w:szCs w:val="18"/>
              </w:rPr>
            </w:pPr>
            <w:r>
              <w:rPr>
                <w:rFonts w:hint="eastAsia"/>
                <w:sz w:val="18"/>
                <w:szCs w:val="18"/>
              </w:rPr>
              <w:t xml:space="preserve">　</w:t>
            </w:r>
          </w:p>
        </w:tc>
      </w:tr>
    </w:tbl>
    <w:p w:rsidR="006F3449" w:rsidRDefault="00916BAF">
      <w:pPr>
        <w:widowControl/>
        <w:tabs>
          <w:tab w:val="left" w:pos="3570"/>
        </w:tabs>
        <w:spacing w:line="360" w:lineRule="auto"/>
        <w:jc w:val="left"/>
        <w:rPr>
          <w:rFonts w:ascii="宋体" w:hAnsi="宋体" w:cs="宋体"/>
          <w:b/>
          <w:bCs/>
          <w:kern w:val="0"/>
          <w:sz w:val="30"/>
          <w:szCs w:val="24"/>
        </w:rPr>
      </w:pPr>
      <w:r>
        <w:rPr>
          <w:rFonts w:ascii="仿宋_GB2312" w:eastAsia="仿宋_GB2312" w:hAnsi="宋体"/>
          <w:b/>
          <w:bCs/>
          <w:sz w:val="30"/>
        </w:rPr>
        <w:br w:type="page"/>
      </w:r>
      <w:r>
        <w:rPr>
          <w:rFonts w:ascii="宋体" w:hAnsi="宋体" w:cs="宋体" w:hint="eastAsia"/>
          <w:b/>
          <w:bCs/>
          <w:kern w:val="0"/>
          <w:sz w:val="30"/>
          <w:szCs w:val="24"/>
        </w:rPr>
        <w:lastRenderedPageBreak/>
        <w:t>附件2：</w:t>
      </w:r>
    </w:p>
    <w:p w:rsidR="006F3449" w:rsidRDefault="00916BAF">
      <w:pPr>
        <w:pStyle w:val="1"/>
        <w:spacing w:line="360" w:lineRule="auto"/>
        <w:jc w:val="center"/>
        <w:rPr>
          <w:rFonts w:ascii="宋体" w:hAnsi="宋体"/>
          <w:snapToGrid w:val="0"/>
          <w:kern w:val="0"/>
        </w:rPr>
      </w:pPr>
      <w:bookmarkStart w:id="0" w:name="_Toc57905884"/>
      <w:bookmarkStart w:id="1" w:name="_Toc20466"/>
      <w:r>
        <w:rPr>
          <w:rFonts w:ascii="宋体" w:hAnsi="宋体"/>
          <w:snapToGrid w:val="0"/>
          <w:kern w:val="0"/>
        </w:rPr>
        <w:t>评标办法（</w:t>
      </w:r>
      <w:r>
        <w:rPr>
          <w:rFonts w:ascii="宋体" w:hAnsi="宋体" w:hint="eastAsia"/>
          <w:snapToGrid w:val="0"/>
          <w:kern w:val="0"/>
        </w:rPr>
        <w:t>经评审的最低投标价法</w:t>
      </w:r>
      <w:r>
        <w:rPr>
          <w:rFonts w:ascii="宋体" w:hAnsi="宋体"/>
          <w:snapToGrid w:val="0"/>
          <w:kern w:val="0"/>
        </w:rPr>
        <w:t>）</w:t>
      </w:r>
      <w:bookmarkEnd w:id="0"/>
      <w:bookmarkEnd w:id="1"/>
    </w:p>
    <w:p w:rsidR="006F3449" w:rsidRDefault="00916BAF">
      <w:pPr>
        <w:keepNext/>
        <w:keepLines/>
        <w:spacing w:before="100" w:after="100" w:line="360" w:lineRule="auto"/>
        <w:outlineLvl w:val="1"/>
        <w:rPr>
          <w:rFonts w:ascii="宋体" w:hAnsi="宋体"/>
          <w:b/>
          <w:sz w:val="32"/>
          <w:szCs w:val="32"/>
        </w:rPr>
      </w:pPr>
      <w:bookmarkStart w:id="2" w:name="_Toc14792"/>
      <w:bookmarkStart w:id="3" w:name="_Toc57905885"/>
      <w:r>
        <w:rPr>
          <w:rFonts w:ascii="宋体" w:hAnsi="宋体" w:hint="eastAsia"/>
          <w:b/>
          <w:sz w:val="32"/>
          <w:szCs w:val="32"/>
        </w:rPr>
        <w:t>评标办法前附表</w:t>
      </w:r>
      <w:bookmarkEnd w:id="2"/>
      <w:bookmarkEnd w:id="3"/>
    </w:p>
    <w:p w:rsidR="006F3449" w:rsidRDefault="00916BAF">
      <w:pPr>
        <w:spacing w:line="400" w:lineRule="exact"/>
        <w:ind w:firstLineChars="196" w:firstLine="427"/>
        <w:rPr>
          <w:rFonts w:ascii="宋体" w:hAnsi="宋体"/>
          <w:spacing w:val="4"/>
          <w:kern w:val="0"/>
          <w:szCs w:val="21"/>
        </w:rPr>
      </w:pPr>
      <w:bookmarkStart w:id="4" w:name="_Toc13210726"/>
      <w:r>
        <w:rPr>
          <w:rFonts w:ascii="宋体" w:hAnsi="宋体"/>
          <w:spacing w:val="4"/>
          <w:kern w:val="0"/>
          <w:szCs w:val="21"/>
        </w:rPr>
        <w:t>评标办法中的评审内容与</w:t>
      </w:r>
      <w:r>
        <w:rPr>
          <w:rFonts w:ascii="宋体" w:hAnsi="宋体" w:hint="eastAsia"/>
          <w:spacing w:val="4"/>
          <w:kern w:val="0"/>
          <w:szCs w:val="21"/>
        </w:rPr>
        <w:t>本竞争性比选文件中“二、竞争要求”、“三、工期要求”、“四、比选时间”、“六、比选申请须知”、“七、比选申请保证金”、“八、比选申请文件的编制”、“九、有下列情况之一者，比选申请文件作废，取消竞争资格”</w:t>
      </w:r>
      <w:r>
        <w:rPr>
          <w:rFonts w:ascii="宋体" w:hAnsi="宋体"/>
          <w:spacing w:val="4"/>
          <w:kern w:val="0"/>
          <w:szCs w:val="21"/>
        </w:rPr>
        <w:t>中的对应内容</w:t>
      </w:r>
      <w:r>
        <w:rPr>
          <w:rFonts w:ascii="宋体" w:hAnsi="宋体" w:hint="eastAsia"/>
          <w:spacing w:val="4"/>
          <w:kern w:val="0"/>
          <w:szCs w:val="21"/>
        </w:rPr>
        <w:t>保持</w:t>
      </w:r>
      <w:r>
        <w:rPr>
          <w:rFonts w:ascii="宋体" w:hAnsi="宋体"/>
          <w:spacing w:val="4"/>
          <w:kern w:val="0"/>
          <w:szCs w:val="21"/>
        </w:rPr>
        <w:t>一致</w:t>
      </w:r>
      <w:r>
        <w:rPr>
          <w:rFonts w:ascii="宋体" w:hAnsi="宋体" w:hint="eastAsia"/>
          <w:spacing w:val="4"/>
          <w:kern w:val="0"/>
          <w:szCs w:val="21"/>
        </w:rPr>
        <w:t>。</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3"/>
        <w:gridCol w:w="1560"/>
        <w:gridCol w:w="2267"/>
        <w:gridCol w:w="4615"/>
      </w:tblGrid>
      <w:tr w:rsidR="006F3449">
        <w:trPr>
          <w:trHeight w:val="647"/>
        </w:trPr>
        <w:tc>
          <w:tcPr>
            <w:tcW w:w="1243" w:type="dxa"/>
            <w:tcBorders>
              <w:right w:val="single" w:sz="4" w:space="0" w:color="auto"/>
            </w:tcBorders>
            <w:vAlign w:val="center"/>
          </w:tcPr>
          <w:p w:rsidR="006F3449" w:rsidRDefault="00916BAF">
            <w:pPr>
              <w:spacing w:line="400" w:lineRule="exact"/>
              <w:jc w:val="center"/>
              <w:rPr>
                <w:rFonts w:ascii="宋体" w:hAnsi="宋体"/>
                <w:b/>
                <w:kern w:val="0"/>
              </w:rPr>
            </w:pPr>
            <w:r>
              <w:rPr>
                <w:rFonts w:ascii="宋体" w:hAnsi="宋体"/>
                <w:b/>
                <w:kern w:val="0"/>
              </w:rPr>
              <w:t>条款号</w:t>
            </w:r>
          </w:p>
        </w:tc>
        <w:tc>
          <w:tcPr>
            <w:tcW w:w="1560" w:type="dxa"/>
            <w:tcBorders>
              <w:left w:val="single" w:sz="4" w:space="0" w:color="auto"/>
            </w:tcBorders>
            <w:vAlign w:val="center"/>
          </w:tcPr>
          <w:p w:rsidR="006F3449" w:rsidRDefault="00916BAF">
            <w:pPr>
              <w:spacing w:line="400" w:lineRule="exact"/>
              <w:jc w:val="center"/>
              <w:rPr>
                <w:rFonts w:ascii="宋体" w:hAnsi="宋体"/>
                <w:b/>
                <w:kern w:val="0"/>
              </w:rPr>
            </w:pPr>
            <w:r>
              <w:rPr>
                <w:rFonts w:ascii="宋体" w:hAnsi="宋体"/>
                <w:b/>
                <w:kern w:val="0"/>
              </w:rPr>
              <w:t>评审因素</w:t>
            </w:r>
          </w:p>
        </w:tc>
        <w:tc>
          <w:tcPr>
            <w:tcW w:w="6882" w:type="dxa"/>
            <w:gridSpan w:val="2"/>
            <w:vAlign w:val="center"/>
          </w:tcPr>
          <w:p w:rsidR="006F3449" w:rsidRDefault="00916BAF">
            <w:pPr>
              <w:spacing w:line="400" w:lineRule="exact"/>
              <w:jc w:val="center"/>
              <w:rPr>
                <w:rFonts w:ascii="宋体" w:hAnsi="宋体"/>
                <w:b/>
                <w:kern w:val="0"/>
              </w:rPr>
            </w:pPr>
            <w:r>
              <w:rPr>
                <w:rFonts w:ascii="宋体" w:hAnsi="宋体"/>
                <w:b/>
                <w:kern w:val="0"/>
              </w:rPr>
              <w:t>评审标准</w:t>
            </w:r>
          </w:p>
        </w:tc>
      </w:tr>
      <w:tr w:rsidR="006F3449">
        <w:tc>
          <w:tcPr>
            <w:tcW w:w="1243" w:type="dxa"/>
            <w:tcBorders>
              <w:right w:val="single" w:sz="4" w:space="0" w:color="auto"/>
            </w:tcBorders>
            <w:vAlign w:val="center"/>
          </w:tcPr>
          <w:p w:rsidR="006F3449" w:rsidRDefault="00916BAF">
            <w:pPr>
              <w:pStyle w:val="a9"/>
              <w:spacing w:line="400" w:lineRule="exact"/>
              <w:ind w:firstLine="420"/>
              <w:rPr>
                <w:sz w:val="21"/>
                <w:szCs w:val="21"/>
              </w:rPr>
            </w:pPr>
            <w:r>
              <w:rPr>
                <w:sz w:val="21"/>
                <w:szCs w:val="21"/>
              </w:rPr>
              <w:t>1</w:t>
            </w:r>
          </w:p>
        </w:tc>
        <w:tc>
          <w:tcPr>
            <w:tcW w:w="1560" w:type="dxa"/>
            <w:tcBorders>
              <w:left w:val="single" w:sz="4" w:space="0" w:color="auto"/>
            </w:tcBorders>
            <w:vAlign w:val="center"/>
          </w:tcPr>
          <w:p w:rsidR="006F3449" w:rsidRDefault="00916BAF">
            <w:pPr>
              <w:pStyle w:val="a9"/>
              <w:spacing w:line="400" w:lineRule="exact"/>
              <w:ind w:firstLineChars="0" w:firstLine="0"/>
              <w:jc w:val="center"/>
              <w:rPr>
                <w:sz w:val="21"/>
                <w:szCs w:val="21"/>
              </w:rPr>
            </w:pPr>
            <w:r>
              <w:rPr>
                <w:rFonts w:hint="eastAsia"/>
                <w:sz w:val="21"/>
                <w:szCs w:val="21"/>
              </w:rPr>
              <w:t>评标办法</w:t>
            </w:r>
          </w:p>
        </w:tc>
        <w:tc>
          <w:tcPr>
            <w:tcW w:w="6882" w:type="dxa"/>
            <w:gridSpan w:val="2"/>
            <w:vAlign w:val="center"/>
          </w:tcPr>
          <w:p w:rsidR="006F3449" w:rsidRDefault="00916BAF">
            <w:pPr>
              <w:spacing w:line="400" w:lineRule="exact"/>
              <w:ind w:firstLineChars="200" w:firstLine="436"/>
              <w:rPr>
                <w:rFonts w:ascii="宋体" w:hAnsi="宋体"/>
                <w:spacing w:val="4"/>
                <w:kern w:val="0"/>
                <w:szCs w:val="21"/>
              </w:rPr>
            </w:pPr>
            <w:r>
              <w:rPr>
                <w:rFonts w:ascii="宋体" w:hAnsi="宋体" w:hint="eastAsia"/>
                <w:spacing w:val="4"/>
                <w:kern w:val="0"/>
                <w:szCs w:val="21"/>
              </w:rPr>
              <w:t>本次评标采用经评审的最低投标价法，评标委员会按照本章第2.1款进行报价排序，按照本章第2.2款进行符合性审查，符合性审查合格的投标人中按报价由低到高推荐中标候选人，或根据招标人授权直接确定中标人。</w:t>
            </w:r>
          </w:p>
        </w:tc>
      </w:tr>
      <w:tr w:rsidR="006F3449">
        <w:tc>
          <w:tcPr>
            <w:tcW w:w="1243" w:type="dxa"/>
            <w:tcBorders>
              <w:right w:val="single" w:sz="4" w:space="0" w:color="auto"/>
            </w:tcBorders>
            <w:vAlign w:val="center"/>
          </w:tcPr>
          <w:p w:rsidR="006F3449" w:rsidRDefault="00916BAF">
            <w:pPr>
              <w:spacing w:line="400" w:lineRule="exact"/>
              <w:jc w:val="center"/>
              <w:rPr>
                <w:rFonts w:ascii="宋体" w:hAnsi="宋体"/>
                <w:kern w:val="0"/>
              </w:rPr>
            </w:pPr>
            <w:r>
              <w:rPr>
                <w:rFonts w:ascii="宋体" w:hAnsi="宋体" w:hint="eastAsia"/>
                <w:kern w:val="0"/>
              </w:rPr>
              <w:t>2.1</w:t>
            </w:r>
          </w:p>
        </w:tc>
        <w:tc>
          <w:tcPr>
            <w:tcW w:w="1560" w:type="dxa"/>
            <w:tcBorders>
              <w:left w:val="single" w:sz="4" w:space="0" w:color="auto"/>
              <w:right w:val="single" w:sz="4" w:space="0" w:color="auto"/>
            </w:tcBorders>
            <w:vAlign w:val="center"/>
          </w:tcPr>
          <w:p w:rsidR="006F3449" w:rsidRDefault="00916BAF">
            <w:pPr>
              <w:spacing w:line="400" w:lineRule="exact"/>
              <w:jc w:val="center"/>
              <w:rPr>
                <w:rFonts w:ascii="宋体" w:hAnsi="宋体"/>
                <w:kern w:val="0"/>
              </w:rPr>
            </w:pPr>
            <w:r>
              <w:rPr>
                <w:rFonts w:ascii="宋体" w:hAnsi="宋体"/>
                <w:kern w:val="0"/>
              </w:rPr>
              <w:t>报价</w:t>
            </w:r>
            <w:r>
              <w:rPr>
                <w:rFonts w:ascii="宋体" w:hAnsi="宋体" w:hint="eastAsia"/>
                <w:kern w:val="0"/>
              </w:rPr>
              <w:t>排序</w:t>
            </w:r>
          </w:p>
        </w:tc>
        <w:tc>
          <w:tcPr>
            <w:tcW w:w="6882" w:type="dxa"/>
            <w:gridSpan w:val="2"/>
            <w:tcBorders>
              <w:left w:val="single" w:sz="4" w:space="0" w:color="auto"/>
            </w:tcBorders>
            <w:vAlign w:val="center"/>
          </w:tcPr>
          <w:p w:rsidR="006F3449" w:rsidRDefault="00916BAF">
            <w:pPr>
              <w:spacing w:line="400" w:lineRule="exact"/>
              <w:ind w:firstLineChars="200" w:firstLine="420"/>
              <w:jc w:val="left"/>
              <w:rPr>
                <w:rFonts w:ascii="宋体" w:hAnsi="宋体"/>
                <w:kern w:val="0"/>
              </w:rPr>
            </w:pPr>
            <w:r>
              <w:rPr>
                <w:rFonts w:ascii="宋体" w:hAnsi="宋体" w:hint="eastAsia"/>
                <w:kern w:val="0"/>
              </w:rPr>
              <w:t>对报价不高于最高限价的所有投标人的投标文件，按照报价由低到高的顺序排列。</w:t>
            </w:r>
          </w:p>
        </w:tc>
      </w:tr>
      <w:tr w:rsidR="006F3449">
        <w:tc>
          <w:tcPr>
            <w:tcW w:w="1243" w:type="dxa"/>
            <w:tcBorders>
              <w:right w:val="single" w:sz="4" w:space="0" w:color="auto"/>
            </w:tcBorders>
            <w:vAlign w:val="center"/>
          </w:tcPr>
          <w:p w:rsidR="006F3449" w:rsidRDefault="00916BAF">
            <w:pPr>
              <w:spacing w:line="400" w:lineRule="exact"/>
              <w:jc w:val="center"/>
              <w:rPr>
                <w:rFonts w:ascii="宋体" w:hAnsi="宋体"/>
                <w:kern w:val="0"/>
              </w:rPr>
            </w:pPr>
            <w:r>
              <w:rPr>
                <w:rFonts w:ascii="宋体" w:hAnsi="宋体" w:hint="eastAsia"/>
                <w:kern w:val="0"/>
              </w:rPr>
              <w:t>2.2</w:t>
            </w:r>
          </w:p>
        </w:tc>
        <w:tc>
          <w:tcPr>
            <w:tcW w:w="1560" w:type="dxa"/>
            <w:tcBorders>
              <w:left w:val="single" w:sz="4" w:space="0" w:color="auto"/>
              <w:right w:val="single" w:sz="4" w:space="0" w:color="auto"/>
            </w:tcBorders>
            <w:vAlign w:val="center"/>
          </w:tcPr>
          <w:p w:rsidR="006F3449" w:rsidRDefault="00916BAF">
            <w:pPr>
              <w:spacing w:line="400" w:lineRule="exact"/>
              <w:jc w:val="center"/>
              <w:rPr>
                <w:rFonts w:ascii="宋体" w:hAnsi="宋体"/>
                <w:kern w:val="0"/>
              </w:rPr>
            </w:pPr>
            <w:r>
              <w:rPr>
                <w:rFonts w:ascii="宋体" w:hAnsi="宋体" w:hint="eastAsia"/>
                <w:kern w:val="0"/>
              </w:rPr>
              <w:t>符合性审查</w:t>
            </w:r>
          </w:p>
        </w:tc>
        <w:tc>
          <w:tcPr>
            <w:tcW w:w="6882" w:type="dxa"/>
            <w:gridSpan w:val="2"/>
            <w:tcBorders>
              <w:left w:val="single" w:sz="4" w:space="0" w:color="auto"/>
            </w:tcBorders>
            <w:vAlign w:val="center"/>
          </w:tcPr>
          <w:p w:rsidR="006F3449" w:rsidRDefault="00916BAF">
            <w:pPr>
              <w:spacing w:line="400" w:lineRule="exact"/>
              <w:ind w:firstLineChars="200" w:firstLine="420"/>
              <w:jc w:val="left"/>
              <w:rPr>
                <w:rFonts w:ascii="宋体" w:hAnsi="宋体"/>
                <w:kern w:val="0"/>
              </w:rPr>
            </w:pPr>
            <w:r>
              <w:rPr>
                <w:rFonts w:ascii="宋体" w:hAnsi="宋体" w:hint="eastAsia"/>
                <w:kern w:val="0"/>
              </w:rPr>
              <w:t>取报价排序前5名（若实际投标人数量小于勾选数量，</w:t>
            </w:r>
            <w:r>
              <w:rPr>
                <w:rFonts w:ascii="宋体" w:hAnsi="宋体" w:hint="eastAsia"/>
                <w:spacing w:val="4"/>
                <w:kern w:val="0"/>
                <w:szCs w:val="21"/>
              </w:rPr>
              <w:t>则全部纳入）进行符合性审查。符合性审查内容：资格评审、形式评审、响应性评审。符合性审查</w:t>
            </w:r>
            <w:r>
              <w:rPr>
                <w:rFonts w:ascii="宋体" w:hAnsi="宋体" w:hint="eastAsia"/>
                <w:kern w:val="0"/>
              </w:rPr>
              <w:t>合格的投标人中，报价最低的成为第一中标候选人，报价次低的成为第二中标候选人，依次类推。</w:t>
            </w:r>
          </w:p>
        </w:tc>
      </w:tr>
      <w:tr w:rsidR="006F3449">
        <w:trPr>
          <w:trHeight w:val="360"/>
        </w:trPr>
        <w:tc>
          <w:tcPr>
            <w:tcW w:w="1243" w:type="dxa"/>
            <w:vMerge w:val="restart"/>
            <w:tcBorders>
              <w:right w:val="single" w:sz="4" w:space="0" w:color="auto"/>
            </w:tcBorders>
            <w:vAlign w:val="center"/>
          </w:tcPr>
          <w:p w:rsidR="006F3449" w:rsidRDefault="00916BAF">
            <w:pPr>
              <w:spacing w:line="400" w:lineRule="exact"/>
              <w:jc w:val="center"/>
              <w:rPr>
                <w:rFonts w:ascii="宋体" w:hAnsi="宋体" w:cs="宋体"/>
                <w:szCs w:val="21"/>
              </w:rPr>
            </w:pPr>
            <w:r>
              <w:rPr>
                <w:rFonts w:ascii="宋体" w:hAnsi="宋体" w:cs="宋体" w:hint="eastAsia"/>
                <w:szCs w:val="21"/>
              </w:rPr>
              <w:t>2.2.1</w:t>
            </w:r>
          </w:p>
        </w:tc>
        <w:tc>
          <w:tcPr>
            <w:tcW w:w="1560" w:type="dxa"/>
            <w:vMerge w:val="restart"/>
            <w:tcBorders>
              <w:left w:val="single" w:sz="4" w:space="0" w:color="auto"/>
              <w:right w:val="single" w:sz="4" w:space="0" w:color="auto"/>
            </w:tcBorders>
            <w:vAlign w:val="center"/>
          </w:tcPr>
          <w:p w:rsidR="006F3449" w:rsidRDefault="00916BAF">
            <w:pPr>
              <w:spacing w:line="400" w:lineRule="exact"/>
              <w:jc w:val="center"/>
              <w:rPr>
                <w:rFonts w:ascii="宋体" w:hAnsi="宋体"/>
                <w:kern w:val="0"/>
              </w:rPr>
            </w:pPr>
            <w:r>
              <w:rPr>
                <w:rFonts w:ascii="宋体" w:hAnsi="宋体" w:hint="eastAsia"/>
                <w:kern w:val="0"/>
              </w:rPr>
              <w:t>资格评审标准</w:t>
            </w:r>
          </w:p>
        </w:tc>
        <w:tc>
          <w:tcPr>
            <w:tcW w:w="2267" w:type="dxa"/>
            <w:tcBorders>
              <w:top w:val="single" w:sz="4" w:space="0" w:color="auto"/>
              <w:left w:val="single" w:sz="4" w:space="0" w:color="auto"/>
              <w:right w:val="single" w:sz="4" w:space="0" w:color="auto"/>
            </w:tcBorders>
            <w:vAlign w:val="center"/>
          </w:tcPr>
          <w:p w:rsidR="006F3449" w:rsidRDefault="00916BAF">
            <w:pPr>
              <w:snapToGrid w:val="0"/>
              <w:spacing w:line="400" w:lineRule="exact"/>
              <w:jc w:val="left"/>
              <w:rPr>
                <w:rFonts w:ascii="宋体" w:hAnsi="宋体" w:cs="宋体"/>
                <w:kern w:val="0"/>
              </w:rPr>
            </w:pPr>
            <w:r>
              <w:rPr>
                <w:rFonts w:ascii="宋体" w:hAnsi="宋体" w:cs="宋体" w:hint="eastAsia"/>
                <w:kern w:val="0"/>
              </w:rPr>
              <w:t>资质条件</w:t>
            </w:r>
          </w:p>
        </w:tc>
        <w:tc>
          <w:tcPr>
            <w:tcW w:w="4615" w:type="dxa"/>
            <w:tcBorders>
              <w:top w:val="single" w:sz="4" w:space="0" w:color="auto"/>
              <w:left w:val="single" w:sz="4" w:space="0" w:color="auto"/>
            </w:tcBorders>
            <w:vAlign w:val="center"/>
          </w:tcPr>
          <w:p w:rsidR="006F3449" w:rsidRDefault="00916BAF">
            <w:pPr>
              <w:snapToGrid w:val="0"/>
              <w:spacing w:line="400" w:lineRule="exact"/>
              <w:rPr>
                <w:rFonts w:ascii="宋体" w:hAnsi="宋体" w:cs="宋体"/>
                <w:kern w:val="0"/>
              </w:rPr>
            </w:pPr>
            <w:r>
              <w:rPr>
                <w:rFonts w:ascii="宋体" w:hAnsi="宋体" w:cs="宋体" w:hint="eastAsia"/>
                <w:kern w:val="0"/>
              </w:rPr>
              <w:t>符合“二、竞争要求”之“1.资格条件”要求</w:t>
            </w:r>
          </w:p>
        </w:tc>
      </w:tr>
      <w:tr w:rsidR="006F3449">
        <w:trPr>
          <w:trHeight w:val="360"/>
        </w:trPr>
        <w:tc>
          <w:tcPr>
            <w:tcW w:w="1243" w:type="dxa"/>
            <w:vMerge/>
            <w:tcBorders>
              <w:right w:val="single" w:sz="4" w:space="0" w:color="auto"/>
            </w:tcBorders>
            <w:vAlign w:val="center"/>
          </w:tcPr>
          <w:p w:rsidR="006F3449" w:rsidRDefault="006F3449">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6F3449" w:rsidRDefault="006F3449">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6F3449" w:rsidRDefault="00916BAF">
            <w:pPr>
              <w:snapToGrid w:val="0"/>
              <w:spacing w:line="400" w:lineRule="exact"/>
              <w:jc w:val="left"/>
              <w:rPr>
                <w:rFonts w:ascii="宋体" w:hAnsi="宋体" w:cs="宋体"/>
                <w:kern w:val="0"/>
              </w:rPr>
            </w:pPr>
            <w:r>
              <w:rPr>
                <w:rFonts w:ascii="宋体" w:hAnsi="宋体" w:cs="宋体" w:hint="eastAsia"/>
                <w:kern w:val="0"/>
              </w:rPr>
              <w:t>营业执照</w:t>
            </w:r>
          </w:p>
        </w:tc>
        <w:tc>
          <w:tcPr>
            <w:tcW w:w="4615" w:type="dxa"/>
            <w:tcBorders>
              <w:top w:val="single" w:sz="4" w:space="0" w:color="auto"/>
              <w:left w:val="single" w:sz="4" w:space="0" w:color="auto"/>
            </w:tcBorders>
            <w:vAlign w:val="center"/>
          </w:tcPr>
          <w:p w:rsidR="006F3449" w:rsidRDefault="00916BAF" w:rsidP="004B11BE">
            <w:pPr>
              <w:snapToGrid w:val="0"/>
              <w:spacing w:afterLines="25" w:line="400" w:lineRule="exact"/>
              <w:rPr>
                <w:rFonts w:ascii="宋体" w:hAnsi="宋体" w:cs="宋体"/>
                <w:kern w:val="0"/>
              </w:rPr>
            </w:pPr>
            <w:r>
              <w:rPr>
                <w:rFonts w:hint="eastAsia"/>
              </w:rPr>
              <w:t>符合“六、比选申请须知”之“</w:t>
            </w:r>
            <w:r>
              <w:rPr>
                <w:rFonts w:hint="eastAsia"/>
              </w:rPr>
              <w:t>1.2</w:t>
            </w:r>
            <w:r>
              <w:rPr>
                <w:rFonts w:hint="eastAsia"/>
              </w:rPr>
              <w:t>”要求</w:t>
            </w:r>
          </w:p>
        </w:tc>
      </w:tr>
      <w:tr w:rsidR="006F3449">
        <w:trPr>
          <w:trHeight w:val="360"/>
        </w:trPr>
        <w:tc>
          <w:tcPr>
            <w:tcW w:w="1243" w:type="dxa"/>
            <w:vMerge/>
            <w:tcBorders>
              <w:right w:val="single" w:sz="4" w:space="0" w:color="auto"/>
            </w:tcBorders>
            <w:vAlign w:val="center"/>
          </w:tcPr>
          <w:p w:rsidR="006F3449" w:rsidRDefault="006F3449">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6F3449" w:rsidRDefault="006F3449">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6F3449" w:rsidRDefault="00916BAF" w:rsidP="004B11BE">
            <w:pPr>
              <w:snapToGrid w:val="0"/>
              <w:spacing w:afterLines="25" w:line="400" w:lineRule="exact"/>
              <w:jc w:val="left"/>
              <w:rPr>
                <w:rFonts w:ascii="宋体" w:hAnsi="宋体" w:cs="宋体"/>
                <w:kern w:val="0"/>
              </w:rPr>
            </w:pPr>
            <w:r>
              <w:rPr>
                <w:rFonts w:ascii="宋体" w:hAnsi="宋体" w:cs="宋体" w:hint="eastAsia"/>
                <w:kern w:val="0"/>
              </w:rPr>
              <w:t>业绩要求</w:t>
            </w:r>
          </w:p>
        </w:tc>
        <w:tc>
          <w:tcPr>
            <w:tcW w:w="4615" w:type="dxa"/>
            <w:tcBorders>
              <w:top w:val="single" w:sz="4" w:space="0" w:color="auto"/>
              <w:left w:val="single" w:sz="4" w:space="0" w:color="auto"/>
            </w:tcBorders>
            <w:vAlign w:val="center"/>
          </w:tcPr>
          <w:p w:rsidR="006F3449" w:rsidRDefault="00916BAF">
            <w:pPr>
              <w:snapToGrid w:val="0"/>
              <w:spacing w:line="400" w:lineRule="exact"/>
              <w:rPr>
                <w:rFonts w:ascii="宋体" w:hAnsi="宋体" w:cs="宋体"/>
                <w:kern w:val="0"/>
              </w:rPr>
            </w:pPr>
            <w:r>
              <w:rPr>
                <w:rFonts w:ascii="宋体" w:hAnsi="宋体" w:cs="宋体" w:hint="eastAsia"/>
                <w:kern w:val="0"/>
              </w:rPr>
              <w:t>符合“六、比选申请须知”之“3”要求</w:t>
            </w:r>
          </w:p>
        </w:tc>
      </w:tr>
      <w:tr w:rsidR="006F3449">
        <w:trPr>
          <w:trHeight w:val="360"/>
        </w:trPr>
        <w:tc>
          <w:tcPr>
            <w:tcW w:w="1243" w:type="dxa"/>
            <w:vMerge/>
            <w:tcBorders>
              <w:right w:val="single" w:sz="4" w:space="0" w:color="auto"/>
            </w:tcBorders>
            <w:vAlign w:val="center"/>
          </w:tcPr>
          <w:p w:rsidR="006F3449" w:rsidRDefault="006F3449">
            <w:pPr>
              <w:spacing w:line="400" w:lineRule="exact"/>
              <w:jc w:val="center"/>
              <w:rPr>
                <w:rFonts w:ascii="宋体" w:hAnsi="宋体" w:cs="宋体"/>
                <w:szCs w:val="21"/>
              </w:rPr>
            </w:pPr>
          </w:p>
        </w:tc>
        <w:tc>
          <w:tcPr>
            <w:tcW w:w="1560" w:type="dxa"/>
            <w:vMerge/>
            <w:tcBorders>
              <w:left w:val="single" w:sz="4" w:space="0" w:color="auto"/>
              <w:right w:val="single" w:sz="4" w:space="0" w:color="auto"/>
            </w:tcBorders>
            <w:vAlign w:val="center"/>
          </w:tcPr>
          <w:p w:rsidR="006F3449" w:rsidRDefault="006F3449">
            <w:pPr>
              <w:spacing w:line="400" w:lineRule="exact"/>
              <w:jc w:val="center"/>
              <w:rPr>
                <w:rFonts w:ascii="宋体" w:hAnsi="宋体"/>
                <w:kern w:val="0"/>
              </w:rPr>
            </w:pPr>
          </w:p>
        </w:tc>
        <w:tc>
          <w:tcPr>
            <w:tcW w:w="2267" w:type="dxa"/>
            <w:tcBorders>
              <w:top w:val="single" w:sz="4" w:space="0" w:color="auto"/>
              <w:left w:val="single" w:sz="4" w:space="0" w:color="auto"/>
              <w:right w:val="single" w:sz="4" w:space="0" w:color="auto"/>
            </w:tcBorders>
            <w:vAlign w:val="center"/>
          </w:tcPr>
          <w:p w:rsidR="006F3449" w:rsidRDefault="00916BAF">
            <w:pPr>
              <w:snapToGrid w:val="0"/>
              <w:spacing w:line="400" w:lineRule="exact"/>
              <w:jc w:val="left"/>
              <w:rPr>
                <w:rFonts w:ascii="宋体" w:hAnsi="宋体" w:cs="宋体"/>
                <w:kern w:val="0"/>
              </w:rPr>
            </w:pPr>
            <w:r>
              <w:rPr>
                <w:rFonts w:ascii="宋体" w:hAnsi="宋体" w:cs="宋体" w:hint="eastAsia"/>
                <w:kern w:val="0"/>
              </w:rPr>
              <w:t>现场负责人要求</w:t>
            </w:r>
          </w:p>
        </w:tc>
        <w:tc>
          <w:tcPr>
            <w:tcW w:w="4615" w:type="dxa"/>
            <w:tcBorders>
              <w:top w:val="single" w:sz="4" w:space="0" w:color="auto"/>
              <w:left w:val="single" w:sz="4" w:space="0" w:color="auto"/>
            </w:tcBorders>
            <w:vAlign w:val="center"/>
          </w:tcPr>
          <w:p w:rsidR="006F3449" w:rsidRDefault="00916BAF">
            <w:pPr>
              <w:snapToGrid w:val="0"/>
              <w:spacing w:line="400" w:lineRule="exact"/>
              <w:rPr>
                <w:rFonts w:ascii="宋体" w:hAnsi="宋体" w:cs="宋体"/>
                <w:kern w:val="0"/>
              </w:rPr>
            </w:pPr>
            <w:r>
              <w:rPr>
                <w:rFonts w:ascii="宋体" w:hAnsi="宋体" w:cs="宋体" w:hint="eastAsia"/>
                <w:kern w:val="0"/>
              </w:rPr>
              <w:t>符合“二、竞争要求”之“2、现场负责人要求”要求</w:t>
            </w:r>
          </w:p>
        </w:tc>
      </w:tr>
      <w:tr w:rsidR="006F3449">
        <w:tc>
          <w:tcPr>
            <w:tcW w:w="1243" w:type="dxa"/>
            <w:vMerge w:val="restart"/>
            <w:tcBorders>
              <w:right w:val="single" w:sz="4" w:space="0" w:color="auto"/>
            </w:tcBorders>
            <w:vAlign w:val="center"/>
          </w:tcPr>
          <w:p w:rsidR="006F3449" w:rsidRDefault="00916BAF">
            <w:pPr>
              <w:spacing w:line="400" w:lineRule="exact"/>
              <w:jc w:val="center"/>
              <w:rPr>
                <w:rFonts w:ascii="宋体" w:hAnsi="宋体"/>
                <w:kern w:val="0"/>
              </w:rPr>
            </w:pPr>
            <w:r>
              <w:rPr>
                <w:rFonts w:ascii="宋体" w:hAnsi="宋体"/>
                <w:kern w:val="0"/>
              </w:rPr>
              <w:t>2.</w:t>
            </w:r>
            <w:r>
              <w:rPr>
                <w:rFonts w:ascii="宋体" w:hAnsi="宋体" w:hint="eastAsia"/>
                <w:kern w:val="0"/>
              </w:rPr>
              <w:t>2</w:t>
            </w:r>
            <w:r>
              <w:rPr>
                <w:rFonts w:ascii="宋体" w:hAnsi="宋体"/>
                <w:kern w:val="0"/>
              </w:rPr>
              <w:t>.</w:t>
            </w:r>
            <w:r>
              <w:rPr>
                <w:rFonts w:ascii="宋体" w:hAnsi="宋体" w:hint="eastAsia"/>
                <w:kern w:val="0"/>
              </w:rPr>
              <w:t>2</w:t>
            </w:r>
          </w:p>
        </w:tc>
        <w:tc>
          <w:tcPr>
            <w:tcW w:w="1560" w:type="dxa"/>
            <w:vMerge w:val="restart"/>
            <w:tcBorders>
              <w:left w:val="single" w:sz="4" w:space="0" w:color="auto"/>
            </w:tcBorders>
            <w:vAlign w:val="center"/>
          </w:tcPr>
          <w:p w:rsidR="006F3449" w:rsidRDefault="00916BAF">
            <w:pPr>
              <w:spacing w:line="400" w:lineRule="exact"/>
              <w:jc w:val="center"/>
              <w:rPr>
                <w:rFonts w:ascii="宋体" w:hAnsi="宋体"/>
                <w:kern w:val="0"/>
              </w:rPr>
            </w:pPr>
            <w:r>
              <w:rPr>
                <w:rFonts w:ascii="宋体" w:hAnsi="宋体" w:hint="eastAsia"/>
                <w:kern w:val="0"/>
              </w:rPr>
              <w:t>形式评审标准</w:t>
            </w:r>
          </w:p>
        </w:tc>
        <w:tc>
          <w:tcPr>
            <w:tcW w:w="2267" w:type="dxa"/>
            <w:tcBorders>
              <w:right w:val="single" w:sz="4" w:space="0" w:color="auto"/>
            </w:tcBorders>
            <w:vAlign w:val="center"/>
          </w:tcPr>
          <w:p w:rsidR="006F3449" w:rsidRDefault="00916BAF">
            <w:pPr>
              <w:spacing w:line="400" w:lineRule="exact"/>
              <w:jc w:val="left"/>
              <w:rPr>
                <w:rFonts w:ascii="宋体" w:hAnsi="宋体" w:cs="宋体"/>
                <w:kern w:val="0"/>
              </w:rPr>
            </w:pPr>
            <w:r>
              <w:rPr>
                <w:rFonts w:ascii="宋体" w:hAnsi="宋体" w:cs="宋体" w:hint="eastAsia"/>
                <w:kern w:val="0"/>
              </w:rPr>
              <w:t>比选申请人名称</w:t>
            </w:r>
          </w:p>
        </w:tc>
        <w:tc>
          <w:tcPr>
            <w:tcW w:w="4615" w:type="dxa"/>
            <w:tcBorders>
              <w:left w:val="single" w:sz="4" w:space="0" w:color="auto"/>
            </w:tcBorders>
            <w:vAlign w:val="center"/>
          </w:tcPr>
          <w:p w:rsidR="006F3449" w:rsidRDefault="00916BAF">
            <w:pPr>
              <w:snapToGrid w:val="0"/>
              <w:spacing w:line="400" w:lineRule="exact"/>
              <w:ind w:firstLineChars="200" w:firstLine="420"/>
              <w:rPr>
                <w:rFonts w:ascii="宋体" w:hAnsi="宋体" w:cs="宋体"/>
                <w:kern w:val="0"/>
              </w:rPr>
            </w:pPr>
            <w:r>
              <w:rPr>
                <w:rFonts w:ascii="宋体" w:hAnsi="宋体" w:cs="宋体" w:hint="eastAsia"/>
                <w:kern w:val="0"/>
              </w:rPr>
              <w:t>与营业执照、资质证书、安全生产许可证一致，依法变更名称的应提交相应证明材料。</w:t>
            </w:r>
          </w:p>
        </w:tc>
      </w:tr>
      <w:tr w:rsidR="006F3449">
        <w:tc>
          <w:tcPr>
            <w:tcW w:w="1243" w:type="dxa"/>
            <w:vMerge/>
            <w:tcBorders>
              <w:right w:val="single" w:sz="4" w:space="0" w:color="auto"/>
            </w:tcBorders>
            <w:vAlign w:val="center"/>
          </w:tcPr>
          <w:p w:rsidR="006F3449" w:rsidRDefault="006F3449">
            <w:pPr>
              <w:spacing w:line="400" w:lineRule="exact"/>
              <w:jc w:val="center"/>
              <w:rPr>
                <w:rFonts w:ascii="宋体" w:hAnsi="宋体"/>
                <w:b/>
                <w:kern w:val="0"/>
              </w:rPr>
            </w:pPr>
          </w:p>
        </w:tc>
        <w:tc>
          <w:tcPr>
            <w:tcW w:w="1560" w:type="dxa"/>
            <w:vMerge/>
            <w:tcBorders>
              <w:left w:val="single" w:sz="4" w:space="0" w:color="auto"/>
            </w:tcBorders>
            <w:vAlign w:val="center"/>
          </w:tcPr>
          <w:p w:rsidR="006F3449" w:rsidRDefault="006F3449">
            <w:pPr>
              <w:spacing w:line="400" w:lineRule="exact"/>
              <w:jc w:val="center"/>
              <w:rPr>
                <w:rFonts w:ascii="宋体" w:hAnsi="宋体"/>
                <w:b/>
                <w:kern w:val="0"/>
              </w:rPr>
            </w:pPr>
          </w:p>
        </w:tc>
        <w:tc>
          <w:tcPr>
            <w:tcW w:w="2267" w:type="dxa"/>
            <w:tcBorders>
              <w:right w:val="single" w:sz="4" w:space="0" w:color="auto"/>
            </w:tcBorders>
            <w:vAlign w:val="center"/>
          </w:tcPr>
          <w:p w:rsidR="006F3449" w:rsidRDefault="00916BAF">
            <w:pPr>
              <w:spacing w:line="400" w:lineRule="exact"/>
              <w:jc w:val="left"/>
              <w:rPr>
                <w:rFonts w:ascii="宋体" w:hAnsi="宋体" w:cs="宋体"/>
                <w:kern w:val="0"/>
              </w:rPr>
            </w:pPr>
            <w:r>
              <w:rPr>
                <w:rFonts w:ascii="宋体" w:hAnsi="宋体" w:cs="宋体" w:hint="eastAsia"/>
                <w:kern w:val="0"/>
              </w:rPr>
              <w:t>比选申请函签名盖章</w:t>
            </w:r>
          </w:p>
        </w:tc>
        <w:tc>
          <w:tcPr>
            <w:tcW w:w="4615" w:type="dxa"/>
            <w:tcBorders>
              <w:left w:val="single" w:sz="4" w:space="0" w:color="auto"/>
            </w:tcBorders>
            <w:vAlign w:val="center"/>
          </w:tcPr>
          <w:p w:rsidR="006F3449" w:rsidRDefault="00916BAF">
            <w:pPr>
              <w:snapToGrid w:val="0"/>
              <w:spacing w:line="400" w:lineRule="exact"/>
              <w:ind w:firstLineChars="200" w:firstLine="420"/>
              <w:rPr>
                <w:rFonts w:ascii="宋体" w:hAnsi="宋体" w:cs="宋体"/>
                <w:kern w:val="0"/>
              </w:rPr>
            </w:pPr>
            <w:r>
              <w:rPr>
                <w:rFonts w:ascii="宋体" w:hAnsi="宋体" w:cs="宋体" w:hint="eastAsia"/>
                <w:kern w:val="0"/>
              </w:rPr>
              <w:t>比选申请函格式规定签名、盖章的位置有法定代表人或其委托代理人签名（或盖章）、加盖单位法人章。</w:t>
            </w:r>
          </w:p>
        </w:tc>
      </w:tr>
      <w:tr w:rsidR="006F3449">
        <w:tc>
          <w:tcPr>
            <w:tcW w:w="1243" w:type="dxa"/>
            <w:vMerge/>
            <w:tcBorders>
              <w:right w:val="single" w:sz="4" w:space="0" w:color="auto"/>
            </w:tcBorders>
            <w:vAlign w:val="center"/>
          </w:tcPr>
          <w:p w:rsidR="006F3449" w:rsidRDefault="006F3449">
            <w:pPr>
              <w:spacing w:line="400" w:lineRule="exact"/>
              <w:jc w:val="center"/>
              <w:rPr>
                <w:rFonts w:ascii="宋体" w:hAnsi="宋体"/>
                <w:b/>
                <w:kern w:val="0"/>
              </w:rPr>
            </w:pPr>
          </w:p>
        </w:tc>
        <w:tc>
          <w:tcPr>
            <w:tcW w:w="1560" w:type="dxa"/>
            <w:vMerge/>
            <w:tcBorders>
              <w:left w:val="single" w:sz="4" w:space="0" w:color="auto"/>
            </w:tcBorders>
            <w:vAlign w:val="center"/>
          </w:tcPr>
          <w:p w:rsidR="006F3449" w:rsidRDefault="006F3449">
            <w:pPr>
              <w:spacing w:line="400" w:lineRule="exact"/>
              <w:jc w:val="center"/>
              <w:rPr>
                <w:rFonts w:ascii="宋体" w:hAnsi="宋体"/>
                <w:b/>
                <w:kern w:val="0"/>
              </w:rPr>
            </w:pPr>
          </w:p>
        </w:tc>
        <w:tc>
          <w:tcPr>
            <w:tcW w:w="2267" w:type="dxa"/>
            <w:tcBorders>
              <w:right w:val="single" w:sz="4" w:space="0" w:color="auto"/>
            </w:tcBorders>
            <w:vAlign w:val="center"/>
          </w:tcPr>
          <w:p w:rsidR="006F3449" w:rsidRDefault="00916BAF">
            <w:pPr>
              <w:spacing w:line="400" w:lineRule="exact"/>
              <w:jc w:val="left"/>
              <w:rPr>
                <w:rFonts w:ascii="宋体" w:hAnsi="宋体" w:cs="宋体"/>
                <w:kern w:val="0"/>
              </w:rPr>
            </w:pPr>
            <w:r>
              <w:rPr>
                <w:rFonts w:ascii="宋体" w:hAnsi="宋体" w:cs="宋体" w:hint="eastAsia"/>
                <w:kern w:val="0"/>
              </w:rPr>
              <w:t>比选申请文件格式</w:t>
            </w:r>
          </w:p>
        </w:tc>
        <w:tc>
          <w:tcPr>
            <w:tcW w:w="4615" w:type="dxa"/>
            <w:tcBorders>
              <w:left w:val="single" w:sz="4" w:space="0" w:color="auto"/>
            </w:tcBorders>
            <w:vAlign w:val="center"/>
          </w:tcPr>
          <w:p w:rsidR="006F3449" w:rsidRDefault="00916BAF">
            <w:pPr>
              <w:snapToGrid w:val="0"/>
              <w:spacing w:line="400" w:lineRule="exact"/>
              <w:rPr>
                <w:rFonts w:ascii="宋体" w:hAnsi="宋体" w:cs="宋体"/>
                <w:kern w:val="0"/>
              </w:rPr>
            </w:pPr>
            <w:r>
              <w:rPr>
                <w:rFonts w:ascii="宋体" w:hAnsi="宋体" w:cs="宋体" w:hint="eastAsia"/>
                <w:kern w:val="0"/>
              </w:rPr>
              <w:t>符合“八、比选申请文件的编制”要求。</w:t>
            </w:r>
          </w:p>
        </w:tc>
      </w:tr>
      <w:tr w:rsidR="006F3449">
        <w:tc>
          <w:tcPr>
            <w:tcW w:w="1243" w:type="dxa"/>
            <w:vMerge/>
            <w:tcBorders>
              <w:right w:val="single" w:sz="4" w:space="0" w:color="auto"/>
            </w:tcBorders>
            <w:vAlign w:val="center"/>
          </w:tcPr>
          <w:p w:rsidR="006F3449" w:rsidRDefault="006F3449">
            <w:pPr>
              <w:spacing w:line="400" w:lineRule="exact"/>
              <w:jc w:val="center"/>
              <w:rPr>
                <w:rFonts w:ascii="宋体" w:hAnsi="宋体"/>
                <w:b/>
                <w:kern w:val="0"/>
              </w:rPr>
            </w:pPr>
          </w:p>
        </w:tc>
        <w:tc>
          <w:tcPr>
            <w:tcW w:w="1560" w:type="dxa"/>
            <w:vMerge/>
            <w:tcBorders>
              <w:left w:val="single" w:sz="4" w:space="0" w:color="auto"/>
            </w:tcBorders>
            <w:vAlign w:val="center"/>
          </w:tcPr>
          <w:p w:rsidR="006F3449" w:rsidRDefault="006F3449">
            <w:pPr>
              <w:spacing w:line="400" w:lineRule="exact"/>
              <w:jc w:val="center"/>
              <w:rPr>
                <w:rFonts w:ascii="宋体" w:hAnsi="宋体"/>
                <w:b/>
                <w:kern w:val="0"/>
              </w:rPr>
            </w:pPr>
          </w:p>
        </w:tc>
        <w:tc>
          <w:tcPr>
            <w:tcW w:w="2267" w:type="dxa"/>
            <w:tcBorders>
              <w:right w:val="single" w:sz="4" w:space="0" w:color="auto"/>
            </w:tcBorders>
            <w:vAlign w:val="center"/>
          </w:tcPr>
          <w:p w:rsidR="006F3449" w:rsidRDefault="00916BAF">
            <w:pPr>
              <w:spacing w:line="400" w:lineRule="exact"/>
              <w:jc w:val="left"/>
              <w:rPr>
                <w:rFonts w:ascii="宋体" w:hAnsi="宋体" w:cs="宋体"/>
                <w:kern w:val="0"/>
              </w:rPr>
            </w:pPr>
            <w:r>
              <w:rPr>
                <w:rFonts w:ascii="宋体" w:hAnsi="宋体" w:cs="宋体" w:hint="eastAsia"/>
                <w:kern w:val="0"/>
              </w:rPr>
              <w:t>比选申请文件份数</w:t>
            </w:r>
          </w:p>
        </w:tc>
        <w:tc>
          <w:tcPr>
            <w:tcW w:w="4615" w:type="dxa"/>
            <w:tcBorders>
              <w:left w:val="single" w:sz="4" w:space="0" w:color="auto"/>
            </w:tcBorders>
            <w:vAlign w:val="center"/>
          </w:tcPr>
          <w:p w:rsidR="006F3449" w:rsidRDefault="00916BAF">
            <w:pPr>
              <w:snapToGrid w:val="0"/>
              <w:spacing w:line="400" w:lineRule="exact"/>
              <w:rPr>
                <w:rFonts w:ascii="宋体" w:hAnsi="宋体" w:cs="宋体"/>
                <w:kern w:val="0"/>
              </w:rPr>
            </w:pPr>
            <w:r>
              <w:rPr>
                <w:rFonts w:ascii="宋体" w:hAnsi="宋体" w:cs="宋体" w:hint="eastAsia"/>
                <w:kern w:val="0"/>
              </w:rPr>
              <w:t>符合“八、比选申请文件的编制”要求。</w:t>
            </w:r>
          </w:p>
        </w:tc>
      </w:tr>
      <w:tr w:rsidR="006F3449">
        <w:tc>
          <w:tcPr>
            <w:tcW w:w="1243" w:type="dxa"/>
            <w:vMerge/>
            <w:tcBorders>
              <w:right w:val="single" w:sz="4" w:space="0" w:color="auto"/>
            </w:tcBorders>
            <w:vAlign w:val="center"/>
          </w:tcPr>
          <w:p w:rsidR="006F3449" w:rsidRDefault="006F3449">
            <w:pPr>
              <w:spacing w:line="400" w:lineRule="exact"/>
              <w:jc w:val="center"/>
              <w:rPr>
                <w:rFonts w:ascii="宋体" w:hAnsi="宋体"/>
                <w:b/>
                <w:kern w:val="0"/>
              </w:rPr>
            </w:pPr>
          </w:p>
        </w:tc>
        <w:tc>
          <w:tcPr>
            <w:tcW w:w="1560" w:type="dxa"/>
            <w:vMerge/>
            <w:tcBorders>
              <w:left w:val="single" w:sz="4" w:space="0" w:color="auto"/>
            </w:tcBorders>
            <w:vAlign w:val="center"/>
          </w:tcPr>
          <w:p w:rsidR="006F3449" w:rsidRDefault="006F3449">
            <w:pPr>
              <w:spacing w:line="400" w:lineRule="exact"/>
              <w:jc w:val="center"/>
              <w:rPr>
                <w:rFonts w:ascii="宋体" w:hAnsi="宋体"/>
                <w:b/>
                <w:kern w:val="0"/>
              </w:rPr>
            </w:pPr>
          </w:p>
        </w:tc>
        <w:tc>
          <w:tcPr>
            <w:tcW w:w="2267" w:type="dxa"/>
            <w:tcBorders>
              <w:right w:val="single" w:sz="4" w:space="0" w:color="auto"/>
            </w:tcBorders>
            <w:vAlign w:val="center"/>
          </w:tcPr>
          <w:p w:rsidR="006F3449" w:rsidRDefault="00916BAF">
            <w:pPr>
              <w:spacing w:line="400" w:lineRule="exact"/>
              <w:jc w:val="left"/>
              <w:rPr>
                <w:rFonts w:ascii="宋体" w:hAnsi="宋体" w:cs="宋体"/>
                <w:kern w:val="0"/>
              </w:rPr>
            </w:pPr>
            <w:r>
              <w:rPr>
                <w:rFonts w:ascii="宋体" w:hAnsi="宋体" w:cs="宋体" w:hint="eastAsia"/>
                <w:kern w:val="0"/>
              </w:rPr>
              <w:t>报价唯一</w:t>
            </w:r>
          </w:p>
        </w:tc>
        <w:tc>
          <w:tcPr>
            <w:tcW w:w="4615" w:type="dxa"/>
            <w:tcBorders>
              <w:left w:val="single" w:sz="4" w:space="0" w:color="auto"/>
            </w:tcBorders>
            <w:vAlign w:val="center"/>
          </w:tcPr>
          <w:p w:rsidR="006F3449" w:rsidRDefault="00916BAF" w:rsidP="004B11BE">
            <w:pPr>
              <w:snapToGrid w:val="0"/>
              <w:spacing w:afterLines="10" w:line="400" w:lineRule="exact"/>
              <w:rPr>
                <w:rFonts w:ascii="宋体" w:hAnsi="宋体" w:cs="宋体"/>
                <w:kern w:val="0"/>
              </w:rPr>
            </w:pPr>
            <w:r>
              <w:rPr>
                <w:rFonts w:ascii="宋体" w:hAnsi="宋体" w:cs="宋体" w:hint="eastAsia"/>
                <w:kern w:val="0"/>
              </w:rPr>
              <w:t>只能有一个有效报价。在比选文件没有规定的情况下，不得提交选择性报价。</w:t>
            </w:r>
          </w:p>
        </w:tc>
      </w:tr>
      <w:tr w:rsidR="006F3449">
        <w:tc>
          <w:tcPr>
            <w:tcW w:w="1243" w:type="dxa"/>
            <w:vMerge/>
            <w:tcBorders>
              <w:right w:val="single" w:sz="4" w:space="0" w:color="auto"/>
            </w:tcBorders>
            <w:vAlign w:val="center"/>
          </w:tcPr>
          <w:p w:rsidR="006F3449" w:rsidRDefault="006F3449">
            <w:pPr>
              <w:spacing w:line="400" w:lineRule="exact"/>
              <w:jc w:val="center"/>
              <w:rPr>
                <w:rFonts w:ascii="宋体" w:hAnsi="宋体"/>
                <w:b/>
                <w:kern w:val="0"/>
              </w:rPr>
            </w:pPr>
          </w:p>
        </w:tc>
        <w:tc>
          <w:tcPr>
            <w:tcW w:w="1560" w:type="dxa"/>
            <w:vMerge/>
            <w:tcBorders>
              <w:left w:val="single" w:sz="4" w:space="0" w:color="auto"/>
            </w:tcBorders>
            <w:vAlign w:val="center"/>
          </w:tcPr>
          <w:p w:rsidR="006F3449" w:rsidRDefault="006F3449">
            <w:pPr>
              <w:spacing w:line="400" w:lineRule="exact"/>
              <w:jc w:val="center"/>
              <w:rPr>
                <w:rFonts w:ascii="宋体" w:hAnsi="宋体"/>
                <w:b/>
                <w:kern w:val="0"/>
              </w:rPr>
            </w:pPr>
          </w:p>
        </w:tc>
        <w:tc>
          <w:tcPr>
            <w:tcW w:w="2267" w:type="dxa"/>
            <w:tcBorders>
              <w:right w:val="single" w:sz="4" w:space="0" w:color="auto"/>
            </w:tcBorders>
            <w:vAlign w:val="center"/>
          </w:tcPr>
          <w:p w:rsidR="006F3449" w:rsidRDefault="00916BAF">
            <w:pPr>
              <w:spacing w:line="400" w:lineRule="exact"/>
              <w:jc w:val="left"/>
              <w:rPr>
                <w:rFonts w:ascii="宋体" w:hAnsi="宋体" w:cs="宋体"/>
                <w:kern w:val="0"/>
              </w:rPr>
            </w:pPr>
            <w:r>
              <w:rPr>
                <w:rFonts w:ascii="宋体" w:hAnsi="宋体" w:cs="宋体" w:hint="eastAsia"/>
                <w:kern w:val="0"/>
              </w:rPr>
              <w:t>比选申请文件的签署</w:t>
            </w:r>
          </w:p>
        </w:tc>
        <w:tc>
          <w:tcPr>
            <w:tcW w:w="4615" w:type="dxa"/>
            <w:tcBorders>
              <w:left w:val="single" w:sz="4" w:space="0" w:color="auto"/>
            </w:tcBorders>
            <w:vAlign w:val="center"/>
          </w:tcPr>
          <w:p w:rsidR="006F3449" w:rsidRDefault="00916BAF">
            <w:pPr>
              <w:autoSpaceDE w:val="0"/>
              <w:autoSpaceDN w:val="0"/>
              <w:adjustRightInd w:val="0"/>
              <w:snapToGrid w:val="0"/>
              <w:spacing w:line="400" w:lineRule="exact"/>
              <w:rPr>
                <w:rFonts w:ascii="宋体" w:hAnsi="宋体" w:cs="宋体"/>
                <w:kern w:val="0"/>
              </w:rPr>
            </w:pPr>
            <w:r>
              <w:rPr>
                <w:rFonts w:ascii="宋体" w:hAnsi="宋体" w:cs="宋体" w:hint="eastAsia"/>
                <w:kern w:val="0"/>
              </w:rPr>
              <w:t>比选申请文件格式要求法定代表人或其委托代理人签名（或盖章）的须齐全。</w:t>
            </w:r>
          </w:p>
        </w:tc>
      </w:tr>
      <w:tr w:rsidR="006F3449">
        <w:tc>
          <w:tcPr>
            <w:tcW w:w="1243" w:type="dxa"/>
            <w:vMerge/>
            <w:tcBorders>
              <w:right w:val="single" w:sz="4" w:space="0" w:color="auto"/>
            </w:tcBorders>
            <w:vAlign w:val="center"/>
          </w:tcPr>
          <w:p w:rsidR="006F3449" w:rsidRDefault="006F3449">
            <w:pPr>
              <w:spacing w:line="400" w:lineRule="exact"/>
              <w:jc w:val="center"/>
              <w:rPr>
                <w:rFonts w:ascii="宋体" w:hAnsi="宋体"/>
                <w:b/>
                <w:kern w:val="0"/>
              </w:rPr>
            </w:pPr>
          </w:p>
        </w:tc>
        <w:tc>
          <w:tcPr>
            <w:tcW w:w="1560" w:type="dxa"/>
            <w:vMerge/>
            <w:tcBorders>
              <w:left w:val="single" w:sz="4" w:space="0" w:color="auto"/>
            </w:tcBorders>
            <w:vAlign w:val="center"/>
          </w:tcPr>
          <w:p w:rsidR="006F3449" w:rsidRDefault="006F3449">
            <w:pPr>
              <w:spacing w:line="400" w:lineRule="exact"/>
              <w:jc w:val="center"/>
              <w:rPr>
                <w:rFonts w:ascii="宋体" w:hAnsi="宋体"/>
                <w:b/>
                <w:kern w:val="0"/>
              </w:rPr>
            </w:pPr>
          </w:p>
        </w:tc>
        <w:tc>
          <w:tcPr>
            <w:tcW w:w="2267" w:type="dxa"/>
            <w:tcBorders>
              <w:right w:val="single" w:sz="4" w:space="0" w:color="auto"/>
            </w:tcBorders>
            <w:vAlign w:val="center"/>
          </w:tcPr>
          <w:p w:rsidR="006F3449" w:rsidRDefault="00916BAF">
            <w:pPr>
              <w:spacing w:line="400" w:lineRule="exact"/>
              <w:jc w:val="left"/>
              <w:rPr>
                <w:rFonts w:ascii="宋体" w:hAnsi="宋体" w:cs="宋体"/>
                <w:kern w:val="0"/>
              </w:rPr>
            </w:pPr>
            <w:r>
              <w:rPr>
                <w:rFonts w:ascii="宋体" w:hAnsi="宋体" w:cs="宋体" w:hint="eastAsia"/>
                <w:kern w:val="0"/>
              </w:rPr>
              <w:t>委托代理人</w:t>
            </w:r>
          </w:p>
        </w:tc>
        <w:tc>
          <w:tcPr>
            <w:tcW w:w="4615" w:type="dxa"/>
            <w:tcBorders>
              <w:left w:val="single" w:sz="4" w:space="0" w:color="auto"/>
            </w:tcBorders>
            <w:vAlign w:val="center"/>
          </w:tcPr>
          <w:p w:rsidR="006F3449" w:rsidRDefault="00916BAF" w:rsidP="004B11BE">
            <w:pPr>
              <w:snapToGrid w:val="0"/>
              <w:spacing w:afterLines="25" w:line="400" w:lineRule="exact"/>
              <w:rPr>
                <w:rFonts w:ascii="宋体" w:hAnsi="宋体" w:cs="宋体"/>
                <w:kern w:val="0"/>
              </w:rPr>
            </w:pPr>
            <w:r>
              <w:rPr>
                <w:rFonts w:ascii="宋体" w:hAnsi="宋体" w:cs="宋体" w:hint="eastAsia"/>
                <w:kern w:val="0"/>
              </w:rPr>
              <w:t>比选申请人法定代表人的委托代理人有法定代表人签署的授权委托书和比选申请人为其缴纳的2022年6月起连续6个月的养老保险。</w:t>
            </w:r>
          </w:p>
        </w:tc>
      </w:tr>
      <w:tr w:rsidR="006F3449">
        <w:tc>
          <w:tcPr>
            <w:tcW w:w="1243" w:type="dxa"/>
            <w:vMerge w:val="restart"/>
            <w:tcBorders>
              <w:right w:val="single" w:sz="4" w:space="0" w:color="auto"/>
            </w:tcBorders>
            <w:vAlign w:val="center"/>
          </w:tcPr>
          <w:p w:rsidR="006F3449" w:rsidRDefault="00916BAF">
            <w:pPr>
              <w:spacing w:line="400" w:lineRule="exact"/>
              <w:jc w:val="center"/>
              <w:rPr>
                <w:rFonts w:ascii="宋体" w:hAnsi="宋体"/>
                <w:kern w:val="0"/>
              </w:rPr>
            </w:pPr>
            <w:r>
              <w:rPr>
                <w:rFonts w:ascii="宋体" w:hAnsi="宋体" w:hint="eastAsia"/>
                <w:kern w:val="0"/>
              </w:rPr>
              <w:t>2.2.3</w:t>
            </w:r>
          </w:p>
        </w:tc>
        <w:tc>
          <w:tcPr>
            <w:tcW w:w="1560" w:type="dxa"/>
            <w:vMerge w:val="restart"/>
            <w:tcBorders>
              <w:left w:val="single" w:sz="4" w:space="0" w:color="auto"/>
            </w:tcBorders>
            <w:vAlign w:val="center"/>
          </w:tcPr>
          <w:p w:rsidR="006F3449" w:rsidRDefault="00916BAF">
            <w:pPr>
              <w:spacing w:line="400" w:lineRule="exact"/>
              <w:jc w:val="center"/>
              <w:rPr>
                <w:rFonts w:ascii="宋体" w:hAnsi="宋体"/>
                <w:kern w:val="0"/>
              </w:rPr>
            </w:pPr>
            <w:r>
              <w:rPr>
                <w:rFonts w:ascii="宋体" w:hAnsi="宋体" w:hint="eastAsia"/>
                <w:kern w:val="0"/>
              </w:rPr>
              <w:t>响应性评审标准</w:t>
            </w:r>
          </w:p>
        </w:tc>
        <w:tc>
          <w:tcPr>
            <w:tcW w:w="2267" w:type="dxa"/>
            <w:tcBorders>
              <w:right w:val="single" w:sz="4" w:space="0" w:color="auto"/>
            </w:tcBorders>
            <w:vAlign w:val="center"/>
          </w:tcPr>
          <w:p w:rsidR="006F3449" w:rsidRDefault="00916BAF">
            <w:pPr>
              <w:snapToGrid w:val="0"/>
              <w:spacing w:line="400" w:lineRule="exact"/>
              <w:jc w:val="left"/>
              <w:rPr>
                <w:rFonts w:ascii="宋体" w:hAnsi="宋体" w:cs="宋体"/>
                <w:kern w:val="0"/>
              </w:rPr>
            </w:pPr>
            <w:r>
              <w:rPr>
                <w:rFonts w:ascii="宋体" w:hAnsi="宋体" w:cs="宋体" w:hint="eastAsia"/>
                <w:kern w:val="0"/>
              </w:rPr>
              <w:t>比选申请总报价</w:t>
            </w:r>
          </w:p>
        </w:tc>
        <w:tc>
          <w:tcPr>
            <w:tcW w:w="4615" w:type="dxa"/>
            <w:tcBorders>
              <w:left w:val="single" w:sz="4" w:space="0" w:color="auto"/>
            </w:tcBorders>
            <w:vAlign w:val="center"/>
          </w:tcPr>
          <w:p w:rsidR="006F3449" w:rsidRDefault="00916BAF">
            <w:pPr>
              <w:snapToGrid w:val="0"/>
              <w:spacing w:line="40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kern w:val="0"/>
              </w:rPr>
              <w:t>比选申请</w:t>
            </w:r>
            <w:r>
              <w:rPr>
                <w:rFonts w:ascii="宋体" w:hAnsi="宋体" w:cs="宋体" w:hint="eastAsia"/>
                <w:szCs w:val="21"/>
              </w:rPr>
              <w:t>总报价必须与已标价工程量清单总报价一致。</w:t>
            </w:r>
          </w:p>
          <w:p w:rsidR="006F3449" w:rsidRDefault="00916BAF">
            <w:pPr>
              <w:snapToGrid w:val="0"/>
              <w:spacing w:line="400" w:lineRule="exact"/>
              <w:ind w:firstLineChars="200" w:firstLine="420"/>
              <w:rPr>
                <w:rFonts w:ascii="宋体" w:hAnsi="宋体" w:cs="宋体"/>
                <w:szCs w:val="21"/>
              </w:rPr>
            </w:pPr>
            <w:r>
              <w:rPr>
                <w:rFonts w:ascii="宋体" w:hAnsi="宋体" w:cs="宋体" w:hint="eastAsia"/>
                <w:szCs w:val="21"/>
              </w:rPr>
              <w:t>2</w:t>
            </w:r>
            <w:r>
              <w:rPr>
                <w:rFonts w:ascii="宋体" w:hAnsi="宋体" w:cs="宋体"/>
                <w:szCs w:val="21"/>
              </w:rPr>
              <w:t>.</w:t>
            </w:r>
            <w:r>
              <w:rPr>
                <w:rFonts w:ascii="宋体" w:hAnsi="宋体" w:cs="宋体" w:hint="eastAsia"/>
                <w:kern w:val="0"/>
              </w:rPr>
              <w:t>比选申请</w:t>
            </w:r>
            <w:r>
              <w:rPr>
                <w:rFonts w:ascii="宋体" w:hAnsi="宋体" w:cs="宋体" w:hint="eastAsia"/>
                <w:szCs w:val="21"/>
              </w:rPr>
              <w:t>总报价不得高于比选人公布的投标总报价最高限价。</w:t>
            </w:r>
          </w:p>
          <w:p w:rsidR="006F3449" w:rsidRDefault="00916BAF">
            <w:pPr>
              <w:spacing w:line="400" w:lineRule="exact"/>
              <w:ind w:firstLineChars="200" w:firstLine="420"/>
              <w:jc w:val="left"/>
              <w:rPr>
                <w:rFonts w:ascii="宋体" w:hAnsi="宋体" w:cs="宋体"/>
                <w:bCs/>
                <w:szCs w:val="21"/>
              </w:rPr>
            </w:pPr>
            <w:r>
              <w:rPr>
                <w:rFonts w:ascii="宋体" w:hAnsi="宋体" w:cs="宋体" w:hint="eastAsia"/>
                <w:szCs w:val="21"/>
              </w:rPr>
              <w:t>3.</w:t>
            </w:r>
            <w:r>
              <w:rPr>
                <w:rFonts w:ascii="宋体" w:hAnsi="宋体" w:cs="宋体" w:hint="eastAsia"/>
                <w:kern w:val="0"/>
              </w:rPr>
              <w:t>比选申请</w:t>
            </w:r>
            <w:r>
              <w:rPr>
                <w:rFonts w:ascii="宋体" w:hAnsi="宋体" w:cs="宋体" w:hint="eastAsia"/>
                <w:szCs w:val="21"/>
              </w:rPr>
              <w:t>总报价低于最高限价85%的，</w:t>
            </w:r>
            <w:r>
              <w:rPr>
                <w:rFonts w:ascii="宋体" w:hAnsi="宋体" w:cs="宋体" w:hint="eastAsia"/>
                <w:kern w:val="0"/>
              </w:rPr>
              <w:t>比选申请</w:t>
            </w:r>
            <w:r>
              <w:rPr>
                <w:rFonts w:ascii="宋体" w:hAnsi="宋体" w:cs="宋体" w:hint="eastAsia"/>
                <w:szCs w:val="21"/>
              </w:rPr>
              <w:t>人应在编制</w:t>
            </w:r>
            <w:r>
              <w:rPr>
                <w:rFonts w:ascii="宋体" w:hAnsi="宋体" w:cs="宋体" w:hint="eastAsia"/>
                <w:kern w:val="0"/>
              </w:rPr>
              <w:t>比选申请</w:t>
            </w:r>
            <w:r>
              <w:rPr>
                <w:rFonts w:ascii="宋体" w:hAnsi="宋体" w:cs="宋体" w:hint="eastAsia"/>
                <w:szCs w:val="21"/>
              </w:rPr>
              <w:t>文件时，在</w:t>
            </w:r>
            <w:r>
              <w:rPr>
                <w:rFonts w:ascii="宋体" w:hAnsi="宋体" w:cs="宋体" w:hint="eastAsia"/>
                <w:kern w:val="0"/>
              </w:rPr>
              <w:t>比选申请</w:t>
            </w:r>
            <w:r>
              <w:rPr>
                <w:rFonts w:ascii="宋体" w:hAnsi="宋体" w:cs="宋体" w:hint="eastAsia"/>
                <w:szCs w:val="21"/>
              </w:rPr>
              <w:t>函部分中递交低价风险担保缴纳承诺书。</w:t>
            </w:r>
            <w:r>
              <w:rPr>
                <w:rFonts w:ascii="宋体" w:hAnsi="宋体" w:cs="宋体" w:hint="eastAsia"/>
                <w:bCs/>
                <w:szCs w:val="21"/>
              </w:rPr>
              <w:t>承诺书格式（参考附件6）。</w:t>
            </w:r>
          </w:p>
        </w:tc>
      </w:tr>
      <w:tr w:rsidR="006F3449">
        <w:tc>
          <w:tcPr>
            <w:tcW w:w="1243" w:type="dxa"/>
            <w:vMerge/>
            <w:tcBorders>
              <w:right w:val="single" w:sz="4" w:space="0" w:color="auto"/>
            </w:tcBorders>
            <w:vAlign w:val="center"/>
          </w:tcPr>
          <w:p w:rsidR="006F3449" w:rsidRDefault="006F3449">
            <w:pPr>
              <w:spacing w:line="400" w:lineRule="exact"/>
              <w:jc w:val="center"/>
              <w:rPr>
                <w:rFonts w:ascii="宋体" w:hAnsi="宋体"/>
                <w:kern w:val="0"/>
              </w:rPr>
            </w:pPr>
          </w:p>
        </w:tc>
        <w:tc>
          <w:tcPr>
            <w:tcW w:w="1560" w:type="dxa"/>
            <w:vMerge/>
            <w:tcBorders>
              <w:left w:val="single" w:sz="4" w:space="0" w:color="auto"/>
            </w:tcBorders>
            <w:vAlign w:val="center"/>
          </w:tcPr>
          <w:p w:rsidR="006F3449" w:rsidRDefault="006F3449">
            <w:pPr>
              <w:spacing w:line="400" w:lineRule="exact"/>
              <w:jc w:val="center"/>
              <w:rPr>
                <w:rFonts w:ascii="宋体" w:hAnsi="宋体"/>
                <w:kern w:val="0"/>
              </w:rPr>
            </w:pPr>
          </w:p>
        </w:tc>
        <w:tc>
          <w:tcPr>
            <w:tcW w:w="2267" w:type="dxa"/>
            <w:tcBorders>
              <w:right w:val="single" w:sz="4" w:space="0" w:color="auto"/>
            </w:tcBorders>
            <w:vAlign w:val="center"/>
          </w:tcPr>
          <w:p w:rsidR="006F3449" w:rsidRDefault="00916BAF">
            <w:pPr>
              <w:snapToGrid w:val="0"/>
              <w:spacing w:line="400" w:lineRule="exact"/>
              <w:jc w:val="left"/>
              <w:rPr>
                <w:rFonts w:ascii="宋体" w:hAnsi="宋体" w:cs="宋体"/>
                <w:kern w:val="0"/>
              </w:rPr>
            </w:pPr>
            <w:r>
              <w:rPr>
                <w:rFonts w:ascii="宋体" w:hAnsi="宋体" w:cs="宋体" w:hint="eastAsia"/>
                <w:kern w:val="0"/>
              </w:rPr>
              <w:t>暂定金额</w:t>
            </w:r>
          </w:p>
        </w:tc>
        <w:tc>
          <w:tcPr>
            <w:tcW w:w="4615" w:type="dxa"/>
            <w:tcBorders>
              <w:left w:val="single" w:sz="4" w:space="0" w:color="auto"/>
            </w:tcBorders>
            <w:vAlign w:val="center"/>
          </w:tcPr>
          <w:p w:rsidR="006F3449" w:rsidRDefault="00916BAF">
            <w:pPr>
              <w:snapToGrid w:val="0"/>
              <w:spacing w:line="400" w:lineRule="exact"/>
              <w:rPr>
                <w:rFonts w:ascii="宋体" w:hAnsi="宋体" w:cs="宋体"/>
                <w:kern w:val="0"/>
              </w:rPr>
            </w:pPr>
            <w:r>
              <w:rPr>
                <w:rFonts w:ascii="宋体" w:hAnsi="宋体" w:cs="宋体" w:hint="eastAsia"/>
                <w:kern w:val="0"/>
              </w:rPr>
              <w:t>安全文明施工费等暂定金额必须按照比选文件给定的金额填报。</w:t>
            </w:r>
          </w:p>
        </w:tc>
      </w:tr>
      <w:tr w:rsidR="006F3449">
        <w:tc>
          <w:tcPr>
            <w:tcW w:w="1243" w:type="dxa"/>
            <w:vMerge/>
            <w:tcBorders>
              <w:right w:val="single" w:sz="4" w:space="0" w:color="auto"/>
            </w:tcBorders>
            <w:vAlign w:val="center"/>
          </w:tcPr>
          <w:p w:rsidR="006F3449" w:rsidRDefault="006F3449">
            <w:pPr>
              <w:spacing w:line="400" w:lineRule="exact"/>
              <w:jc w:val="center"/>
              <w:rPr>
                <w:rFonts w:ascii="宋体" w:hAnsi="宋体"/>
                <w:kern w:val="0"/>
              </w:rPr>
            </w:pPr>
          </w:p>
        </w:tc>
        <w:tc>
          <w:tcPr>
            <w:tcW w:w="1560" w:type="dxa"/>
            <w:vMerge/>
            <w:tcBorders>
              <w:left w:val="single" w:sz="4" w:space="0" w:color="auto"/>
            </w:tcBorders>
            <w:vAlign w:val="center"/>
          </w:tcPr>
          <w:p w:rsidR="006F3449" w:rsidRDefault="006F3449">
            <w:pPr>
              <w:spacing w:line="400" w:lineRule="exact"/>
              <w:jc w:val="center"/>
              <w:rPr>
                <w:rFonts w:ascii="宋体" w:hAnsi="宋体"/>
                <w:kern w:val="0"/>
              </w:rPr>
            </w:pPr>
          </w:p>
        </w:tc>
        <w:tc>
          <w:tcPr>
            <w:tcW w:w="2267" w:type="dxa"/>
            <w:tcBorders>
              <w:right w:val="single" w:sz="4" w:space="0" w:color="auto"/>
            </w:tcBorders>
            <w:vAlign w:val="center"/>
          </w:tcPr>
          <w:p w:rsidR="006F3449" w:rsidRDefault="00916BAF">
            <w:pPr>
              <w:snapToGrid w:val="0"/>
              <w:spacing w:line="400" w:lineRule="exact"/>
              <w:jc w:val="left"/>
              <w:rPr>
                <w:rFonts w:ascii="宋体" w:hAnsi="宋体" w:cs="宋体"/>
                <w:kern w:val="0"/>
              </w:rPr>
            </w:pPr>
            <w:r>
              <w:rPr>
                <w:rFonts w:ascii="宋体" w:hAnsi="宋体" w:cs="宋体" w:hint="eastAsia"/>
                <w:kern w:val="0"/>
              </w:rPr>
              <w:t>已标价工程量清单</w:t>
            </w:r>
          </w:p>
        </w:tc>
        <w:tc>
          <w:tcPr>
            <w:tcW w:w="4615" w:type="dxa"/>
            <w:tcBorders>
              <w:left w:val="single" w:sz="4" w:space="0" w:color="auto"/>
            </w:tcBorders>
            <w:vAlign w:val="center"/>
          </w:tcPr>
          <w:p w:rsidR="006F3449" w:rsidRDefault="00916BAF" w:rsidP="004B11BE">
            <w:pPr>
              <w:spacing w:afterLines="20" w:line="400" w:lineRule="exact"/>
              <w:rPr>
                <w:rFonts w:ascii="宋体" w:hAnsi="宋体" w:cs="宋体"/>
                <w:kern w:val="0"/>
              </w:rPr>
            </w:pPr>
            <w:r>
              <w:rPr>
                <w:rFonts w:ascii="宋体" w:hAnsi="宋体" w:cs="宋体" w:hint="eastAsia"/>
                <w:kern w:val="0"/>
              </w:rPr>
              <w:t>比选申请人承诺满足以下内容：</w:t>
            </w:r>
          </w:p>
          <w:p w:rsidR="006F3449" w:rsidRDefault="00916BAF" w:rsidP="004B11BE">
            <w:pPr>
              <w:spacing w:afterLines="20" w:line="400" w:lineRule="exact"/>
              <w:rPr>
                <w:rFonts w:ascii="宋体" w:hAnsi="宋体" w:cs="宋体"/>
                <w:kern w:val="0"/>
              </w:rPr>
            </w:pPr>
            <w:r>
              <w:rPr>
                <w:rFonts w:ascii="宋体" w:hAnsi="宋体" w:cs="宋体" w:hint="eastAsia"/>
                <w:kern w:val="0"/>
              </w:rPr>
              <w:t>1.符合附件1 分部分项工程量清单全费用包干综合单价表。</w:t>
            </w:r>
          </w:p>
          <w:p w:rsidR="006F3449" w:rsidRDefault="00916BAF" w:rsidP="004B11BE">
            <w:pPr>
              <w:snapToGrid w:val="0"/>
              <w:spacing w:afterLines="10" w:line="400" w:lineRule="exact"/>
              <w:rPr>
                <w:rFonts w:ascii="宋体" w:hAnsi="宋体" w:cs="宋体"/>
                <w:kern w:val="0"/>
              </w:rPr>
            </w:pPr>
            <w:r>
              <w:rPr>
                <w:rFonts w:ascii="宋体" w:hAnsi="宋体" w:cs="宋体" w:hint="eastAsia"/>
                <w:kern w:val="0"/>
              </w:rPr>
              <w:t>2.比选文件中规定工程量清单不允许修改的内容不得修改。</w:t>
            </w:r>
          </w:p>
          <w:p w:rsidR="006F3449" w:rsidRDefault="00916BAF" w:rsidP="004B11BE">
            <w:pPr>
              <w:snapToGrid w:val="0"/>
              <w:spacing w:afterLines="10" w:line="400" w:lineRule="exact"/>
              <w:rPr>
                <w:rFonts w:ascii="宋体" w:hAnsi="宋体" w:cs="宋体"/>
                <w:kern w:val="0"/>
              </w:rPr>
            </w:pPr>
            <w:r>
              <w:rPr>
                <w:rFonts w:ascii="宋体" w:hAnsi="宋体" w:cs="宋体" w:hint="eastAsia"/>
                <w:kern w:val="0"/>
              </w:rPr>
              <w:t>3.每项工程量清单综合单价报价不得高于对应工程量清单综合单价最高限价。</w:t>
            </w:r>
          </w:p>
        </w:tc>
      </w:tr>
      <w:tr w:rsidR="006F3449">
        <w:tc>
          <w:tcPr>
            <w:tcW w:w="1243" w:type="dxa"/>
            <w:vMerge/>
            <w:tcBorders>
              <w:right w:val="single" w:sz="4" w:space="0" w:color="auto"/>
            </w:tcBorders>
            <w:vAlign w:val="center"/>
          </w:tcPr>
          <w:p w:rsidR="006F3449" w:rsidRDefault="006F3449">
            <w:pPr>
              <w:spacing w:line="400" w:lineRule="exact"/>
              <w:jc w:val="center"/>
              <w:rPr>
                <w:rFonts w:ascii="宋体" w:hAnsi="宋体"/>
                <w:kern w:val="0"/>
              </w:rPr>
            </w:pPr>
          </w:p>
        </w:tc>
        <w:tc>
          <w:tcPr>
            <w:tcW w:w="1560" w:type="dxa"/>
            <w:vMerge/>
            <w:tcBorders>
              <w:left w:val="single" w:sz="4" w:space="0" w:color="auto"/>
            </w:tcBorders>
            <w:vAlign w:val="center"/>
          </w:tcPr>
          <w:p w:rsidR="006F3449" w:rsidRDefault="006F3449">
            <w:pPr>
              <w:spacing w:line="400" w:lineRule="exact"/>
              <w:jc w:val="center"/>
              <w:rPr>
                <w:rFonts w:ascii="宋体" w:hAnsi="宋体"/>
                <w:kern w:val="0"/>
              </w:rPr>
            </w:pPr>
          </w:p>
        </w:tc>
        <w:tc>
          <w:tcPr>
            <w:tcW w:w="2267" w:type="dxa"/>
            <w:tcBorders>
              <w:right w:val="single" w:sz="4" w:space="0" w:color="auto"/>
            </w:tcBorders>
            <w:vAlign w:val="center"/>
          </w:tcPr>
          <w:p w:rsidR="006F3449" w:rsidRDefault="00916BAF">
            <w:pPr>
              <w:snapToGrid w:val="0"/>
              <w:spacing w:line="400" w:lineRule="exact"/>
              <w:jc w:val="left"/>
              <w:rPr>
                <w:rFonts w:ascii="宋体" w:hAnsi="宋体" w:cs="宋体"/>
                <w:kern w:val="0"/>
              </w:rPr>
            </w:pPr>
            <w:r>
              <w:rPr>
                <w:rFonts w:ascii="宋体" w:hAnsi="宋体" w:cs="宋体" w:hint="eastAsia"/>
                <w:kern w:val="0"/>
              </w:rPr>
              <w:t>比选申请报价算术错误修正</w:t>
            </w:r>
          </w:p>
        </w:tc>
        <w:tc>
          <w:tcPr>
            <w:tcW w:w="4615" w:type="dxa"/>
            <w:tcBorders>
              <w:left w:val="single" w:sz="4" w:space="0" w:color="auto"/>
            </w:tcBorders>
            <w:vAlign w:val="center"/>
          </w:tcPr>
          <w:p w:rsidR="006F3449" w:rsidRDefault="00916BAF">
            <w:pPr>
              <w:snapToGrid w:val="0"/>
              <w:spacing w:line="400" w:lineRule="exact"/>
              <w:rPr>
                <w:rFonts w:ascii="宋体" w:hAnsi="宋体" w:cs="宋体"/>
                <w:kern w:val="0"/>
              </w:rPr>
            </w:pPr>
            <w:r>
              <w:rPr>
                <w:rFonts w:ascii="宋体" w:hAnsi="宋体" w:cs="宋体" w:hint="eastAsia"/>
                <w:kern w:val="0"/>
              </w:rPr>
              <w:t>按“九、有下列情况之一者，比选申请文件作废，取消竞争资格”约定废标。</w:t>
            </w:r>
          </w:p>
        </w:tc>
      </w:tr>
      <w:tr w:rsidR="006F3449">
        <w:tc>
          <w:tcPr>
            <w:tcW w:w="1243" w:type="dxa"/>
            <w:vMerge/>
            <w:tcBorders>
              <w:right w:val="single" w:sz="4" w:space="0" w:color="auto"/>
            </w:tcBorders>
            <w:vAlign w:val="center"/>
          </w:tcPr>
          <w:p w:rsidR="006F3449" w:rsidRDefault="006F3449">
            <w:pPr>
              <w:spacing w:line="400" w:lineRule="exact"/>
              <w:jc w:val="center"/>
              <w:rPr>
                <w:rFonts w:ascii="宋体" w:hAnsi="宋体"/>
                <w:kern w:val="0"/>
              </w:rPr>
            </w:pPr>
          </w:p>
        </w:tc>
        <w:tc>
          <w:tcPr>
            <w:tcW w:w="1560" w:type="dxa"/>
            <w:vMerge/>
            <w:tcBorders>
              <w:left w:val="single" w:sz="4" w:space="0" w:color="auto"/>
            </w:tcBorders>
            <w:vAlign w:val="center"/>
          </w:tcPr>
          <w:p w:rsidR="006F3449" w:rsidRDefault="006F3449">
            <w:pPr>
              <w:spacing w:line="400" w:lineRule="exact"/>
              <w:jc w:val="center"/>
              <w:rPr>
                <w:rFonts w:ascii="宋体" w:hAnsi="宋体"/>
                <w:kern w:val="0"/>
              </w:rPr>
            </w:pPr>
          </w:p>
        </w:tc>
        <w:tc>
          <w:tcPr>
            <w:tcW w:w="2267" w:type="dxa"/>
            <w:tcBorders>
              <w:right w:val="single" w:sz="4" w:space="0" w:color="auto"/>
            </w:tcBorders>
            <w:vAlign w:val="center"/>
          </w:tcPr>
          <w:p w:rsidR="006F3449" w:rsidRDefault="00916BAF">
            <w:pPr>
              <w:snapToGrid w:val="0"/>
              <w:spacing w:line="400" w:lineRule="exact"/>
              <w:jc w:val="left"/>
              <w:rPr>
                <w:rFonts w:ascii="宋体" w:hAnsi="宋体" w:cs="宋体"/>
                <w:kern w:val="0"/>
              </w:rPr>
            </w:pPr>
            <w:r>
              <w:rPr>
                <w:rFonts w:ascii="宋体" w:hAnsi="宋体" w:cs="宋体" w:hint="eastAsia"/>
                <w:kern w:val="0"/>
              </w:rPr>
              <w:t>实质性要求</w:t>
            </w:r>
          </w:p>
        </w:tc>
        <w:tc>
          <w:tcPr>
            <w:tcW w:w="4615" w:type="dxa"/>
            <w:tcBorders>
              <w:left w:val="single" w:sz="4" w:space="0" w:color="auto"/>
            </w:tcBorders>
            <w:vAlign w:val="center"/>
          </w:tcPr>
          <w:p w:rsidR="006F3449" w:rsidRDefault="00916BAF" w:rsidP="004B11BE">
            <w:pPr>
              <w:snapToGrid w:val="0"/>
              <w:spacing w:afterLines="10" w:line="400" w:lineRule="exact"/>
              <w:rPr>
                <w:rFonts w:ascii="宋体" w:hAnsi="宋体" w:cs="宋体"/>
                <w:kern w:val="0"/>
              </w:rPr>
            </w:pPr>
            <w:r>
              <w:rPr>
                <w:rFonts w:ascii="宋体" w:hAnsi="宋体" w:cs="宋体" w:hint="eastAsia"/>
                <w:kern w:val="0"/>
              </w:rPr>
              <w:t>1.本次投标不得有串通投标、弄虚作假等其他违反招投标相关法律、法规行为。</w:t>
            </w:r>
          </w:p>
          <w:p w:rsidR="006F3449" w:rsidRDefault="00916BAF" w:rsidP="004B11BE">
            <w:pPr>
              <w:snapToGrid w:val="0"/>
              <w:spacing w:afterLines="10" w:line="400" w:lineRule="exact"/>
              <w:rPr>
                <w:rFonts w:ascii="宋体" w:hAnsi="宋体" w:cs="宋体"/>
                <w:kern w:val="0"/>
              </w:rPr>
            </w:pPr>
            <w:r>
              <w:rPr>
                <w:rFonts w:ascii="宋体" w:hAnsi="宋体" w:cs="宋体" w:hint="eastAsia"/>
                <w:kern w:val="0"/>
              </w:rPr>
              <w:t>2.按评标委员会要求澄清、说明或补正。</w:t>
            </w:r>
          </w:p>
        </w:tc>
      </w:tr>
      <w:tr w:rsidR="006F3449">
        <w:trPr>
          <w:trHeight w:val="982"/>
        </w:trPr>
        <w:tc>
          <w:tcPr>
            <w:tcW w:w="1243" w:type="dxa"/>
            <w:tcBorders>
              <w:right w:val="single" w:sz="4" w:space="0" w:color="auto"/>
            </w:tcBorders>
            <w:vAlign w:val="center"/>
          </w:tcPr>
          <w:p w:rsidR="006F3449" w:rsidRDefault="00916BAF">
            <w:pPr>
              <w:spacing w:line="400" w:lineRule="exact"/>
              <w:jc w:val="center"/>
              <w:rPr>
                <w:rFonts w:ascii="宋体" w:hAnsi="宋体"/>
              </w:rPr>
            </w:pPr>
            <w:r>
              <w:rPr>
                <w:rFonts w:ascii="宋体" w:hAnsi="宋体"/>
              </w:rPr>
              <w:t>3</w:t>
            </w:r>
          </w:p>
        </w:tc>
        <w:tc>
          <w:tcPr>
            <w:tcW w:w="1560" w:type="dxa"/>
            <w:tcBorders>
              <w:left w:val="single" w:sz="4" w:space="0" w:color="auto"/>
              <w:right w:val="single" w:sz="4" w:space="0" w:color="auto"/>
            </w:tcBorders>
            <w:vAlign w:val="center"/>
          </w:tcPr>
          <w:p w:rsidR="006F3449" w:rsidRDefault="00916BAF">
            <w:pPr>
              <w:spacing w:line="400" w:lineRule="exact"/>
              <w:jc w:val="center"/>
              <w:rPr>
                <w:rFonts w:ascii="宋体" w:hAnsi="宋体"/>
              </w:rPr>
            </w:pPr>
            <w:r>
              <w:rPr>
                <w:rFonts w:ascii="宋体" w:hAnsi="宋体" w:hint="eastAsia"/>
              </w:rPr>
              <w:t>评标程序</w:t>
            </w:r>
          </w:p>
        </w:tc>
        <w:tc>
          <w:tcPr>
            <w:tcW w:w="6882" w:type="dxa"/>
            <w:gridSpan w:val="2"/>
            <w:tcBorders>
              <w:left w:val="single" w:sz="4" w:space="0" w:color="auto"/>
            </w:tcBorders>
            <w:vAlign w:val="center"/>
          </w:tcPr>
          <w:p w:rsidR="006F3449" w:rsidRDefault="00916BAF" w:rsidP="004B11BE">
            <w:pPr>
              <w:spacing w:afterLines="10" w:line="400" w:lineRule="exact"/>
              <w:ind w:firstLineChars="200" w:firstLine="420"/>
              <w:jc w:val="left"/>
              <w:rPr>
                <w:rFonts w:ascii="宋体" w:hAnsi="宋体"/>
                <w:kern w:val="0"/>
                <w:szCs w:val="21"/>
              </w:rPr>
            </w:pPr>
            <w:r>
              <w:rPr>
                <w:rFonts w:ascii="宋体" w:hAnsi="宋体" w:hint="eastAsia"/>
                <w:kern w:val="0"/>
                <w:szCs w:val="21"/>
              </w:rPr>
              <w:t>1.对报价不高于最高限价的所有比选申请人的比选申请文件，按照报价由低到高的顺序排序。</w:t>
            </w:r>
          </w:p>
          <w:p w:rsidR="006F3449" w:rsidRDefault="00916BAF" w:rsidP="004B11BE">
            <w:pPr>
              <w:spacing w:afterLines="10" w:line="400" w:lineRule="exact"/>
              <w:ind w:firstLineChars="200" w:firstLine="420"/>
              <w:jc w:val="left"/>
              <w:rPr>
                <w:rFonts w:ascii="宋体" w:hAnsi="宋体"/>
                <w:kern w:val="0"/>
                <w:szCs w:val="21"/>
              </w:rPr>
            </w:pPr>
            <w:r>
              <w:rPr>
                <w:rFonts w:ascii="宋体" w:hAnsi="宋体" w:hint="eastAsia"/>
                <w:kern w:val="0"/>
                <w:szCs w:val="21"/>
              </w:rPr>
              <w:t>2.根据本章第2.2款约定进行符合性审查</w:t>
            </w:r>
            <w:r>
              <w:rPr>
                <w:rFonts w:ascii="宋体" w:hAnsi="宋体" w:hint="eastAsia"/>
                <w:spacing w:val="4"/>
                <w:kern w:val="0"/>
                <w:szCs w:val="21"/>
              </w:rPr>
              <w:t>。符合性审查</w:t>
            </w:r>
            <w:r>
              <w:rPr>
                <w:rFonts w:ascii="宋体" w:hAnsi="宋体" w:hint="eastAsia"/>
                <w:kern w:val="0"/>
                <w:szCs w:val="21"/>
              </w:rPr>
              <w:t>合格的比选申请人中，报价最低的成为第一中标候选人，报价次低的成为第二中标候选人，依次类推。</w:t>
            </w:r>
          </w:p>
          <w:p w:rsidR="006F3449" w:rsidRDefault="00916BAF" w:rsidP="004B11BE">
            <w:pPr>
              <w:spacing w:afterLines="10" w:line="400" w:lineRule="exact"/>
              <w:ind w:firstLineChars="200" w:firstLine="420"/>
              <w:jc w:val="left"/>
              <w:rPr>
                <w:rFonts w:ascii="宋体" w:hAnsi="宋体"/>
                <w:kern w:val="0"/>
                <w:szCs w:val="21"/>
              </w:rPr>
            </w:pPr>
            <w:r>
              <w:rPr>
                <w:rFonts w:ascii="宋体" w:hAnsi="宋体" w:hint="eastAsia"/>
                <w:kern w:val="0"/>
                <w:szCs w:val="21"/>
              </w:rPr>
              <w:t>3.</w:t>
            </w:r>
            <w:r>
              <w:rPr>
                <w:rFonts w:ascii="宋体" w:hAnsi="宋体" w:hint="eastAsia"/>
                <w:spacing w:val="4"/>
                <w:kern w:val="0"/>
                <w:szCs w:val="21"/>
              </w:rPr>
              <w:t>若上述程序未能评出三名中标候选人</w:t>
            </w:r>
            <w:r>
              <w:rPr>
                <w:rFonts w:ascii="宋体" w:hAnsi="宋体" w:hint="eastAsia"/>
                <w:kern w:val="0"/>
                <w:szCs w:val="21"/>
              </w:rPr>
              <w:t>，则评标委员会对剩余比选申请文件继续按上述第2条进行评审，直至评出三名中标候选人，或者评审完所有投标文件。</w:t>
            </w:r>
          </w:p>
          <w:p w:rsidR="006F3449" w:rsidRDefault="00916BAF" w:rsidP="004B11BE">
            <w:pPr>
              <w:spacing w:afterLines="10" w:line="400" w:lineRule="exact"/>
              <w:ind w:firstLineChars="200" w:firstLine="420"/>
              <w:jc w:val="left"/>
              <w:rPr>
                <w:rFonts w:ascii="宋体" w:hAnsi="宋体"/>
                <w:kern w:val="0"/>
                <w:szCs w:val="21"/>
              </w:rPr>
            </w:pPr>
            <w:r>
              <w:rPr>
                <w:rFonts w:ascii="宋体" w:hAnsi="宋体" w:hint="eastAsia"/>
                <w:kern w:val="0"/>
                <w:szCs w:val="21"/>
              </w:rPr>
              <w:lastRenderedPageBreak/>
              <w:t>4.因评标委员会作否决投标处理，导致有效投标人不足三个的，评标委员会应当否决所有投标。但是有效比选申请人的经济、技术等指标仍然具有市场竞争力，并满足招标文件要求的，评标委员会可以继续评标并确定中标候选人。</w:t>
            </w:r>
          </w:p>
          <w:p w:rsidR="006F3449" w:rsidRDefault="00916BAF" w:rsidP="004B11BE">
            <w:pPr>
              <w:spacing w:afterLines="10" w:line="400" w:lineRule="exact"/>
              <w:ind w:firstLineChars="200" w:firstLine="420"/>
              <w:jc w:val="left"/>
              <w:rPr>
                <w:rFonts w:ascii="宋体" w:hAnsi="宋体"/>
                <w:kern w:val="0"/>
                <w:szCs w:val="21"/>
              </w:rPr>
            </w:pPr>
            <w:r>
              <w:rPr>
                <w:rFonts w:ascii="宋体" w:hAnsi="宋体" w:hint="eastAsia"/>
                <w:kern w:val="0"/>
                <w:szCs w:val="21"/>
              </w:rPr>
              <w:t>注：若出现比选申请人比选申请报价相同的，</w:t>
            </w:r>
            <w:r>
              <w:rPr>
                <w:rFonts w:ascii="宋体" w:hAnsi="宋体" w:hint="eastAsia"/>
                <w:spacing w:val="4"/>
                <w:kern w:val="0"/>
                <w:szCs w:val="21"/>
              </w:rPr>
              <w:t>由评标委员会按照</w:t>
            </w:r>
            <w:r>
              <w:rPr>
                <w:rFonts w:ascii="宋体" w:hAnsi="宋体" w:hint="eastAsia"/>
                <w:spacing w:val="4"/>
                <w:kern w:val="0"/>
                <w:szCs w:val="21"/>
                <w:u w:val="single"/>
              </w:rPr>
              <w:t>随机抽签</w:t>
            </w:r>
            <w:r>
              <w:rPr>
                <w:rFonts w:ascii="宋体" w:hAnsi="宋体" w:hint="eastAsia"/>
                <w:spacing w:val="4"/>
                <w:kern w:val="0"/>
                <w:szCs w:val="21"/>
              </w:rPr>
              <w:t>原则排序。</w:t>
            </w:r>
          </w:p>
        </w:tc>
      </w:tr>
      <w:tr w:rsidR="006F3449">
        <w:trPr>
          <w:trHeight w:val="982"/>
        </w:trPr>
        <w:tc>
          <w:tcPr>
            <w:tcW w:w="1243" w:type="dxa"/>
            <w:tcBorders>
              <w:right w:val="single" w:sz="4" w:space="0" w:color="auto"/>
            </w:tcBorders>
            <w:vAlign w:val="center"/>
          </w:tcPr>
          <w:p w:rsidR="006F3449" w:rsidRDefault="00916BAF">
            <w:pPr>
              <w:spacing w:line="400" w:lineRule="exact"/>
              <w:jc w:val="center"/>
              <w:rPr>
                <w:rFonts w:ascii="宋体" w:hAnsi="宋体"/>
              </w:rPr>
            </w:pPr>
            <w:r>
              <w:rPr>
                <w:rFonts w:ascii="宋体" w:hAnsi="宋体" w:hint="eastAsia"/>
              </w:rPr>
              <w:lastRenderedPageBreak/>
              <w:t>3.4</w:t>
            </w:r>
          </w:p>
        </w:tc>
        <w:tc>
          <w:tcPr>
            <w:tcW w:w="1560" w:type="dxa"/>
            <w:tcBorders>
              <w:left w:val="single" w:sz="4" w:space="0" w:color="auto"/>
              <w:right w:val="single" w:sz="4" w:space="0" w:color="auto"/>
            </w:tcBorders>
            <w:vAlign w:val="center"/>
          </w:tcPr>
          <w:p w:rsidR="006F3449" w:rsidRDefault="00916BAF">
            <w:pPr>
              <w:spacing w:line="400" w:lineRule="exact"/>
              <w:jc w:val="center"/>
              <w:rPr>
                <w:rFonts w:ascii="宋体" w:hAnsi="宋体"/>
              </w:rPr>
            </w:pPr>
            <w:r>
              <w:rPr>
                <w:rFonts w:ascii="宋体" w:hAnsi="宋体"/>
              </w:rPr>
              <w:t>评标结果</w:t>
            </w:r>
          </w:p>
        </w:tc>
        <w:tc>
          <w:tcPr>
            <w:tcW w:w="6882" w:type="dxa"/>
            <w:gridSpan w:val="2"/>
            <w:tcBorders>
              <w:left w:val="single" w:sz="4" w:space="0" w:color="auto"/>
            </w:tcBorders>
            <w:vAlign w:val="center"/>
          </w:tcPr>
          <w:p w:rsidR="006F3449" w:rsidRDefault="00916BAF">
            <w:pPr>
              <w:autoSpaceDE w:val="0"/>
              <w:autoSpaceDN w:val="0"/>
              <w:adjustRightInd w:val="0"/>
              <w:snapToGrid w:val="0"/>
              <w:spacing w:line="400" w:lineRule="exact"/>
              <w:jc w:val="left"/>
              <w:rPr>
                <w:rFonts w:ascii="宋体" w:hAnsi="宋体"/>
                <w:kern w:val="0"/>
                <w:szCs w:val="21"/>
              </w:rPr>
            </w:pPr>
            <w:r>
              <w:rPr>
                <w:rFonts w:ascii="宋体" w:hAnsi="宋体" w:hint="eastAsia"/>
                <w:kern w:val="0"/>
                <w:szCs w:val="21"/>
              </w:rPr>
              <w:t xml:space="preserve">3.4.1 </w:t>
            </w:r>
            <w:r>
              <w:rPr>
                <w:rFonts w:ascii="宋体" w:hAnsi="宋体"/>
                <w:kern w:val="0"/>
                <w:szCs w:val="21"/>
              </w:rPr>
              <w:t>评标</w:t>
            </w:r>
            <w:r>
              <w:rPr>
                <w:rFonts w:ascii="宋体" w:hAnsi="宋体"/>
                <w:spacing w:val="1"/>
                <w:kern w:val="0"/>
                <w:szCs w:val="21"/>
              </w:rPr>
              <w:t>委</w:t>
            </w:r>
            <w:r>
              <w:rPr>
                <w:rFonts w:ascii="宋体" w:hAnsi="宋体"/>
                <w:kern w:val="0"/>
                <w:szCs w:val="21"/>
              </w:rPr>
              <w:t>员会</w:t>
            </w:r>
            <w:r>
              <w:rPr>
                <w:rFonts w:ascii="宋体" w:hAnsi="宋体" w:hint="eastAsia"/>
                <w:kern w:val="0"/>
                <w:szCs w:val="21"/>
              </w:rPr>
              <w:t>按经评审的最低投标价法</w:t>
            </w:r>
            <w:r>
              <w:rPr>
                <w:rFonts w:ascii="宋体" w:hAnsi="宋体"/>
                <w:kern w:val="0"/>
                <w:szCs w:val="21"/>
              </w:rPr>
              <w:t>推荐中标候选人。</w:t>
            </w:r>
          </w:p>
          <w:p w:rsidR="006F3449" w:rsidRDefault="00916BAF">
            <w:pPr>
              <w:spacing w:line="400" w:lineRule="exact"/>
              <w:rPr>
                <w:rFonts w:ascii="宋体" w:hAnsi="宋体"/>
              </w:rPr>
            </w:pPr>
            <w:r>
              <w:rPr>
                <w:rFonts w:ascii="宋体" w:hAnsi="宋体" w:hint="eastAsia"/>
                <w:kern w:val="0"/>
                <w:szCs w:val="21"/>
              </w:rPr>
              <w:t xml:space="preserve">3.4.2 </w:t>
            </w:r>
            <w:r>
              <w:rPr>
                <w:rFonts w:ascii="宋体" w:hAnsi="宋体"/>
                <w:kern w:val="0"/>
                <w:szCs w:val="21"/>
              </w:rPr>
              <w:t>评标</w:t>
            </w:r>
            <w:r>
              <w:rPr>
                <w:rFonts w:ascii="宋体" w:hAnsi="宋体"/>
                <w:spacing w:val="-1"/>
                <w:kern w:val="0"/>
                <w:szCs w:val="21"/>
              </w:rPr>
              <w:t>委</w:t>
            </w:r>
            <w:r>
              <w:rPr>
                <w:rFonts w:ascii="宋体" w:hAnsi="宋体"/>
                <w:kern w:val="0"/>
                <w:szCs w:val="21"/>
              </w:rPr>
              <w:t>员会完成评标后，应当向</w:t>
            </w:r>
            <w:r>
              <w:rPr>
                <w:rFonts w:ascii="宋体" w:hAnsi="宋体" w:hint="eastAsia"/>
                <w:kern w:val="0"/>
                <w:szCs w:val="21"/>
              </w:rPr>
              <w:t>比选</w:t>
            </w:r>
            <w:r>
              <w:rPr>
                <w:rFonts w:ascii="宋体" w:hAnsi="宋体"/>
                <w:kern w:val="0"/>
                <w:szCs w:val="21"/>
              </w:rPr>
              <w:t>人提交书面评标报告。</w:t>
            </w:r>
          </w:p>
        </w:tc>
      </w:tr>
    </w:tbl>
    <w:p w:rsidR="006F3449" w:rsidRDefault="00916BAF">
      <w:pPr>
        <w:rPr>
          <w:rFonts w:ascii="仿宋_GB2312" w:eastAsia="仿宋_GB2312" w:hAnsi="宋体"/>
          <w:b/>
          <w:bCs/>
          <w:sz w:val="30"/>
        </w:rPr>
      </w:pPr>
      <w:r>
        <w:rPr>
          <w:rFonts w:ascii="仿宋_GB2312" w:eastAsia="仿宋_GB2312" w:hAnsi="宋体" w:hint="eastAsia"/>
          <w:b/>
          <w:bCs/>
          <w:sz w:val="30"/>
        </w:rPr>
        <w:br w:type="page"/>
      </w:r>
      <w:r>
        <w:rPr>
          <w:rFonts w:ascii="仿宋_GB2312" w:eastAsia="仿宋_GB2312" w:hAnsi="宋体" w:hint="eastAsia"/>
          <w:b/>
          <w:bCs/>
          <w:sz w:val="30"/>
        </w:rPr>
        <w:lastRenderedPageBreak/>
        <w:t>附件</w:t>
      </w:r>
      <w:r>
        <w:rPr>
          <w:rFonts w:eastAsia="仿宋_GB2312" w:hint="eastAsia"/>
          <w:b/>
          <w:bCs/>
          <w:sz w:val="30"/>
        </w:rPr>
        <w:t>3</w:t>
      </w:r>
      <w:r>
        <w:rPr>
          <w:rFonts w:ascii="仿宋_GB2312" w:eastAsia="仿宋_GB2312" w:hAnsi="宋体" w:hint="eastAsia"/>
          <w:b/>
          <w:bCs/>
          <w:sz w:val="30"/>
        </w:rPr>
        <w:t xml:space="preserve">：                 </w:t>
      </w:r>
    </w:p>
    <w:p w:rsidR="006F3449" w:rsidRDefault="00916BAF">
      <w:pPr>
        <w:spacing w:line="360" w:lineRule="auto"/>
        <w:jc w:val="center"/>
        <w:rPr>
          <w:color w:val="000000"/>
          <w:sz w:val="28"/>
          <w:u w:val="single"/>
        </w:rPr>
      </w:pPr>
      <w:r>
        <w:rPr>
          <w:rFonts w:ascii="仿宋_GB2312" w:eastAsia="仿宋_GB2312" w:hAnsi="宋体" w:hint="eastAsia"/>
          <w:b/>
          <w:bCs/>
          <w:sz w:val="40"/>
          <w:szCs w:val="24"/>
        </w:rPr>
        <w:t>报 价 函</w:t>
      </w:r>
    </w:p>
    <w:p w:rsidR="006F3449" w:rsidRDefault="00916BAF">
      <w:pPr>
        <w:spacing w:line="360" w:lineRule="auto"/>
        <w:rPr>
          <w:rFonts w:ascii="仿宋_GB2312" w:eastAsia="仿宋_GB2312"/>
          <w:color w:val="000000"/>
          <w:sz w:val="28"/>
          <w:u w:val="single"/>
        </w:rPr>
      </w:pPr>
      <w:r>
        <w:rPr>
          <w:rFonts w:ascii="仿宋_GB2312" w:eastAsia="仿宋_GB2312" w:hint="eastAsia"/>
          <w:color w:val="000000"/>
          <w:sz w:val="28"/>
          <w:u w:val="single"/>
        </w:rPr>
        <w:t xml:space="preserve">                  ：</w:t>
      </w:r>
    </w:p>
    <w:p w:rsidR="006F3449" w:rsidRDefault="00916BAF">
      <w:pPr>
        <w:spacing w:line="440" w:lineRule="exact"/>
        <w:ind w:firstLineChars="200" w:firstLine="560"/>
        <w:rPr>
          <w:rFonts w:ascii="仿宋_GB2312" w:eastAsia="仿宋_GB2312"/>
          <w:color w:val="000000"/>
          <w:sz w:val="28"/>
        </w:rPr>
      </w:pPr>
      <w:r>
        <w:rPr>
          <w:rFonts w:ascii="仿宋_GB2312" w:eastAsia="仿宋_GB2312" w:hint="eastAsia"/>
          <w:color w:val="000000"/>
          <w:sz w:val="28"/>
        </w:rPr>
        <w:t>1.根据已收到的《新城区医院一期工程之负一楼南侧人行连廊现浇混凝土板工程竞争性比选文件》，我单位经考察现场和研究上述项目的竞争性比选文件后，我方承诺按比选文件相应约定及比选人附件1各工程量清单子项全费用包干综合单价报价进行结算。</w:t>
      </w:r>
    </w:p>
    <w:p w:rsidR="006F3449" w:rsidRDefault="00916BAF">
      <w:pPr>
        <w:spacing w:line="440" w:lineRule="exact"/>
        <w:rPr>
          <w:rFonts w:ascii="仿宋_GB2312" w:eastAsia="仿宋_GB2312"/>
          <w:color w:val="000000"/>
          <w:sz w:val="28"/>
        </w:rPr>
      </w:pPr>
      <w:r>
        <w:rPr>
          <w:rFonts w:ascii="仿宋_GB2312" w:eastAsia="仿宋_GB2312" w:hint="eastAsia"/>
          <w:color w:val="000000"/>
          <w:sz w:val="28"/>
        </w:rPr>
        <w:t xml:space="preserve">    我方愿意以人民币﹙大写﹚_____ ﹙_____ 元﹚的比选申请总价作为暂定合同价，其中：安全文明施工费用已计入各清单子目综合单价及综合合价中，暂定金额﹙大写﹚_____﹙_____ 元﹚。</w:t>
      </w:r>
    </w:p>
    <w:p w:rsidR="006F3449" w:rsidRDefault="00916BAF">
      <w:pPr>
        <w:spacing w:line="440" w:lineRule="exact"/>
        <w:ind w:firstLineChars="200" w:firstLine="560"/>
        <w:rPr>
          <w:rFonts w:ascii="仿宋_GB2312" w:eastAsia="仿宋_GB2312"/>
          <w:color w:val="000000"/>
          <w:sz w:val="28"/>
        </w:rPr>
      </w:pPr>
      <w:r>
        <w:rPr>
          <w:rFonts w:ascii="仿宋_GB2312" w:eastAsia="仿宋_GB2312" w:hint="eastAsia"/>
          <w:color w:val="000000"/>
          <w:sz w:val="28"/>
        </w:rPr>
        <w:t>2.一旦我方中标，在签定合同后，我方保证在</w:t>
      </w:r>
      <w:r>
        <w:rPr>
          <w:rFonts w:ascii="仿宋_GB2312" w:eastAsia="仿宋_GB2312" w:hint="eastAsia"/>
          <w:color w:val="000000"/>
          <w:sz w:val="28"/>
          <w:u w:val="single"/>
        </w:rPr>
        <w:tab/>
      </w:r>
      <w:r>
        <w:rPr>
          <w:rFonts w:ascii="仿宋_GB2312" w:eastAsia="仿宋_GB2312" w:hint="eastAsia"/>
          <w:color w:val="000000"/>
          <w:sz w:val="28"/>
          <w:u w:val="single"/>
        </w:rPr>
        <w:tab/>
      </w:r>
      <w:r>
        <w:rPr>
          <w:rFonts w:ascii="仿宋_GB2312" w:eastAsia="仿宋_GB2312" w:hint="eastAsia"/>
          <w:color w:val="000000"/>
          <w:sz w:val="28"/>
        </w:rPr>
        <w:t>年</w:t>
      </w:r>
      <w:r>
        <w:rPr>
          <w:rFonts w:ascii="仿宋_GB2312" w:eastAsia="仿宋_GB2312" w:hint="eastAsia"/>
          <w:color w:val="000000"/>
          <w:sz w:val="28"/>
          <w:u w:val="single"/>
        </w:rPr>
        <w:tab/>
      </w:r>
      <w:r>
        <w:rPr>
          <w:rFonts w:ascii="仿宋_GB2312" w:eastAsia="仿宋_GB2312" w:hint="eastAsia"/>
          <w:color w:val="000000"/>
          <w:sz w:val="28"/>
        </w:rPr>
        <w:t>月日开工，年月日竣工，即天（日历日）内竣工并移交整个工程。</w:t>
      </w:r>
    </w:p>
    <w:p w:rsidR="006F3449" w:rsidRDefault="00916BAF" w:rsidP="006F3449">
      <w:pPr>
        <w:spacing w:line="440" w:lineRule="exact"/>
        <w:ind w:firstLineChars="200" w:firstLine="560"/>
        <w:rPr>
          <w:rFonts w:ascii="仿宋_GB2312" w:eastAsia="仿宋_GB2312"/>
          <w:color w:val="000000"/>
          <w:sz w:val="28"/>
        </w:rPr>
      </w:pPr>
      <w:r>
        <w:rPr>
          <w:rFonts w:ascii="仿宋_GB2312" w:eastAsia="仿宋_GB2312" w:hint="eastAsia"/>
          <w:color w:val="000000"/>
          <w:sz w:val="28"/>
        </w:rPr>
        <w:t>3. 一旦我方中标，在签定合同后，我方将承诺切实按照渝建发【2014】25号文件要求履行安全义务，做好相关安全防护，确保人员、机械、材料安全到位。</w:t>
      </w:r>
    </w:p>
    <w:p w:rsidR="006F3449" w:rsidRDefault="00916BAF">
      <w:pPr>
        <w:spacing w:line="440" w:lineRule="exact"/>
        <w:ind w:firstLineChars="200" w:firstLine="560"/>
        <w:rPr>
          <w:rFonts w:ascii="仿宋_GB2312" w:eastAsia="仿宋_GB2312"/>
          <w:color w:val="000000"/>
          <w:sz w:val="28"/>
        </w:rPr>
      </w:pPr>
      <w:r>
        <w:rPr>
          <w:rFonts w:ascii="仿宋_GB2312" w:eastAsia="仿宋_GB2312" w:hint="eastAsia"/>
          <w:color w:val="000000"/>
          <w:sz w:val="28"/>
        </w:rPr>
        <w:t>4.我方拟派的现场负责人是</w:t>
      </w:r>
      <w:r>
        <w:rPr>
          <w:rFonts w:ascii="仿宋_GB2312" w:eastAsia="仿宋_GB2312" w:hint="eastAsia"/>
          <w:color w:val="000000"/>
          <w:sz w:val="28"/>
          <w:u w:val="single"/>
        </w:rPr>
        <w:tab/>
      </w:r>
      <w:r>
        <w:rPr>
          <w:rFonts w:ascii="仿宋_GB2312" w:eastAsia="仿宋_GB2312" w:hint="eastAsia"/>
          <w:color w:val="000000"/>
          <w:sz w:val="28"/>
          <w:u w:val="single"/>
        </w:rPr>
        <w:tab/>
      </w:r>
      <w:r>
        <w:rPr>
          <w:rFonts w:ascii="仿宋_GB2312" w:eastAsia="仿宋_GB2312" w:hint="eastAsia"/>
          <w:color w:val="000000"/>
          <w:sz w:val="28"/>
        </w:rPr>
        <w:t>，身份证号是</w:t>
      </w:r>
      <w:r>
        <w:rPr>
          <w:rFonts w:ascii="仿宋_GB2312" w:eastAsia="仿宋_GB2312" w:hint="eastAsia"/>
          <w:color w:val="000000"/>
          <w:sz w:val="28"/>
          <w:u w:val="single"/>
        </w:rPr>
        <w:tab/>
      </w:r>
      <w:r>
        <w:rPr>
          <w:rFonts w:ascii="仿宋_GB2312" w:eastAsia="仿宋_GB2312" w:hint="eastAsia"/>
          <w:color w:val="000000"/>
          <w:sz w:val="28"/>
          <w:u w:val="single"/>
        </w:rPr>
        <w:tab/>
      </w:r>
      <w:r>
        <w:rPr>
          <w:rFonts w:ascii="仿宋_GB2312" w:eastAsia="仿宋_GB2312" w:hint="eastAsia"/>
          <w:color w:val="000000"/>
          <w:sz w:val="28"/>
        </w:rPr>
        <w:t>，</w:t>
      </w:r>
    </w:p>
    <w:p w:rsidR="006F3449" w:rsidRDefault="00916BAF">
      <w:pPr>
        <w:spacing w:line="440" w:lineRule="exact"/>
        <w:rPr>
          <w:rFonts w:ascii="仿宋_GB2312" w:eastAsia="仿宋_GB2312"/>
          <w:color w:val="000000"/>
          <w:sz w:val="28"/>
        </w:rPr>
      </w:pPr>
      <w:r>
        <w:rPr>
          <w:rFonts w:ascii="仿宋_GB2312" w:eastAsia="仿宋_GB2312" w:hint="eastAsia"/>
          <w:color w:val="000000"/>
          <w:sz w:val="28"/>
        </w:rPr>
        <w:t>联系电话是</w:t>
      </w:r>
      <w:r>
        <w:rPr>
          <w:rFonts w:ascii="仿宋_GB2312" w:eastAsia="仿宋_GB2312" w:hint="eastAsia"/>
          <w:color w:val="000000"/>
          <w:sz w:val="28"/>
          <w:u w:val="single"/>
        </w:rPr>
        <w:tab/>
      </w:r>
      <w:r>
        <w:rPr>
          <w:rFonts w:ascii="仿宋_GB2312" w:eastAsia="仿宋_GB2312" w:hint="eastAsia"/>
          <w:color w:val="000000"/>
          <w:sz w:val="28"/>
          <w:u w:val="single"/>
        </w:rPr>
        <w:tab/>
      </w:r>
      <w:r>
        <w:rPr>
          <w:rFonts w:ascii="仿宋_GB2312" w:eastAsia="仿宋_GB2312" w:hint="eastAsia"/>
          <w:color w:val="000000"/>
          <w:sz w:val="28"/>
        </w:rPr>
        <w:t>。</w:t>
      </w:r>
    </w:p>
    <w:p w:rsidR="006F3449" w:rsidRDefault="00916BAF">
      <w:pPr>
        <w:spacing w:line="440" w:lineRule="exact"/>
        <w:rPr>
          <w:rFonts w:ascii="仿宋_GB2312" w:eastAsia="仿宋_GB2312"/>
          <w:color w:val="000000"/>
          <w:sz w:val="28"/>
        </w:rPr>
      </w:pPr>
      <w:r>
        <w:rPr>
          <w:rFonts w:ascii="仿宋_GB2312" w:eastAsia="仿宋_GB2312" w:hint="eastAsia"/>
          <w:color w:val="000000"/>
          <w:sz w:val="28"/>
        </w:rPr>
        <w:t xml:space="preserve">    我方承诺现场负责人在施工期间长期驻守现场，以便切实履行现场管理责任；若经比选人查实现场负责人未驻守现场，每发现一次扣罚1000元工程款，结算时一并结清。     </w:t>
      </w:r>
    </w:p>
    <w:p w:rsidR="006F3449" w:rsidRDefault="00916BAF">
      <w:pPr>
        <w:spacing w:line="440" w:lineRule="exact"/>
        <w:ind w:firstLineChars="200" w:firstLine="560"/>
        <w:rPr>
          <w:rFonts w:ascii="仿宋_GB2312" w:eastAsia="仿宋_GB2312"/>
          <w:color w:val="000000"/>
          <w:sz w:val="28"/>
        </w:rPr>
      </w:pPr>
      <w:r>
        <w:rPr>
          <w:rFonts w:ascii="仿宋_GB2312" w:eastAsia="仿宋_GB2312" w:hint="eastAsia"/>
          <w:color w:val="000000"/>
          <w:sz w:val="28"/>
        </w:rPr>
        <w:t>5.我方同意已递交的比选申请文件在“比选文件”规定的投标有效期内有效，在此期间内我方有可能中标，我方将受此约束。</w:t>
      </w:r>
    </w:p>
    <w:p w:rsidR="006F3449" w:rsidRDefault="00916BAF">
      <w:pPr>
        <w:spacing w:line="440" w:lineRule="exact"/>
        <w:ind w:firstLineChars="200" w:firstLine="560"/>
        <w:rPr>
          <w:rFonts w:ascii="仿宋_GB2312" w:eastAsia="仿宋_GB2312"/>
          <w:color w:val="000000"/>
          <w:sz w:val="28"/>
        </w:rPr>
      </w:pPr>
      <w:r>
        <w:rPr>
          <w:rFonts w:ascii="仿宋_GB2312" w:eastAsia="仿宋_GB2312" w:hint="eastAsia"/>
          <w:color w:val="000000"/>
          <w:sz w:val="28"/>
        </w:rPr>
        <w:t>6.除非另外达成协议并生效，本比选申请书将构成约束我们双方的合同。</w:t>
      </w:r>
    </w:p>
    <w:p w:rsidR="006F3449" w:rsidRDefault="00916BAF">
      <w:pPr>
        <w:rPr>
          <w:rFonts w:ascii="仿宋_GB2312" w:eastAsia="仿宋_GB2312"/>
          <w:color w:val="000000"/>
          <w:sz w:val="28"/>
          <w:szCs w:val="21"/>
        </w:rPr>
      </w:pPr>
      <w:r>
        <w:rPr>
          <w:rFonts w:ascii="仿宋_GB2312" w:eastAsia="仿宋_GB2312" w:hint="eastAsia"/>
          <w:color w:val="000000"/>
          <w:sz w:val="28"/>
          <w:szCs w:val="21"/>
        </w:rPr>
        <w:t>比选申请单位：（盖章）</w:t>
      </w:r>
    </w:p>
    <w:p w:rsidR="006F3449" w:rsidRDefault="00916BAF">
      <w:pPr>
        <w:rPr>
          <w:rFonts w:ascii="仿宋_GB2312" w:eastAsia="仿宋_GB2312"/>
          <w:color w:val="000000"/>
          <w:sz w:val="28"/>
          <w:szCs w:val="21"/>
        </w:rPr>
      </w:pPr>
      <w:r>
        <w:rPr>
          <w:rFonts w:ascii="仿宋_GB2312" w:eastAsia="仿宋_GB2312" w:hint="eastAsia"/>
          <w:color w:val="000000"/>
          <w:sz w:val="28"/>
          <w:szCs w:val="21"/>
        </w:rPr>
        <w:t>单位地址：                    邮政编码：</w:t>
      </w:r>
    </w:p>
    <w:p w:rsidR="006F3449" w:rsidRDefault="00916BAF">
      <w:pPr>
        <w:rPr>
          <w:rFonts w:ascii="仿宋_GB2312" w:eastAsia="仿宋_GB2312"/>
          <w:color w:val="000000"/>
          <w:sz w:val="28"/>
          <w:szCs w:val="21"/>
        </w:rPr>
      </w:pPr>
      <w:r>
        <w:rPr>
          <w:rFonts w:ascii="仿宋_GB2312" w:eastAsia="仿宋_GB2312" w:hint="eastAsia"/>
          <w:color w:val="000000"/>
          <w:sz w:val="28"/>
          <w:szCs w:val="21"/>
        </w:rPr>
        <w:t xml:space="preserve">法定代表人：（签字或盖章）               </w:t>
      </w:r>
    </w:p>
    <w:p w:rsidR="006F3449" w:rsidRDefault="00916BAF">
      <w:pPr>
        <w:rPr>
          <w:rFonts w:ascii="仿宋_GB2312" w:eastAsia="仿宋_GB2312"/>
          <w:color w:val="000000"/>
          <w:sz w:val="28"/>
          <w:szCs w:val="21"/>
        </w:rPr>
      </w:pPr>
      <w:r>
        <w:rPr>
          <w:rFonts w:ascii="仿宋_GB2312" w:eastAsia="仿宋_GB2312" w:hint="eastAsia"/>
          <w:color w:val="000000"/>
          <w:sz w:val="28"/>
          <w:szCs w:val="21"/>
        </w:rPr>
        <w:t>或委托代理人：（签字或盖章）</w:t>
      </w:r>
    </w:p>
    <w:p w:rsidR="006F3449" w:rsidRDefault="00916BAF">
      <w:pPr>
        <w:rPr>
          <w:rFonts w:ascii="仿宋_GB2312" w:eastAsia="仿宋_GB2312"/>
          <w:color w:val="000000"/>
          <w:sz w:val="28"/>
          <w:szCs w:val="21"/>
        </w:rPr>
      </w:pPr>
      <w:r>
        <w:rPr>
          <w:rFonts w:ascii="仿宋_GB2312" w:eastAsia="仿宋_GB2312" w:hint="eastAsia"/>
          <w:color w:val="000000"/>
          <w:sz w:val="28"/>
          <w:szCs w:val="21"/>
        </w:rPr>
        <w:t>电话：                        传真：</w:t>
      </w:r>
    </w:p>
    <w:p w:rsidR="006F3449" w:rsidRDefault="00916BAF">
      <w:pPr>
        <w:rPr>
          <w:rFonts w:ascii="仿宋_GB2312" w:eastAsia="仿宋_GB2312"/>
          <w:color w:val="000000"/>
          <w:sz w:val="28"/>
          <w:szCs w:val="21"/>
        </w:rPr>
      </w:pPr>
      <w:r>
        <w:rPr>
          <w:rFonts w:ascii="仿宋_GB2312" w:eastAsia="仿宋_GB2312" w:hint="eastAsia"/>
          <w:color w:val="000000"/>
          <w:sz w:val="28"/>
          <w:szCs w:val="21"/>
        </w:rPr>
        <w:t>日期：</w:t>
      </w:r>
      <w:r>
        <w:rPr>
          <w:rFonts w:ascii="仿宋_GB2312" w:eastAsia="仿宋_GB2312" w:hint="eastAsia"/>
          <w:color w:val="000000"/>
          <w:sz w:val="28"/>
          <w:szCs w:val="21"/>
        </w:rPr>
        <w:tab/>
      </w:r>
      <w:r>
        <w:rPr>
          <w:rFonts w:ascii="仿宋_GB2312" w:eastAsia="仿宋_GB2312" w:hint="eastAsia"/>
          <w:color w:val="000000"/>
          <w:sz w:val="28"/>
          <w:szCs w:val="21"/>
        </w:rPr>
        <w:tab/>
        <w:t>年</w:t>
      </w:r>
      <w:r>
        <w:rPr>
          <w:rFonts w:ascii="仿宋_GB2312" w:eastAsia="仿宋_GB2312" w:hint="eastAsia"/>
          <w:color w:val="000000"/>
          <w:sz w:val="28"/>
          <w:szCs w:val="21"/>
        </w:rPr>
        <w:tab/>
        <w:t xml:space="preserve">  月  </w:t>
      </w:r>
      <w:r>
        <w:rPr>
          <w:rFonts w:ascii="仿宋_GB2312" w:eastAsia="仿宋_GB2312" w:hint="eastAsia"/>
          <w:color w:val="000000"/>
          <w:sz w:val="28"/>
          <w:szCs w:val="21"/>
        </w:rPr>
        <w:tab/>
        <w:t>日</w:t>
      </w:r>
    </w:p>
    <w:p w:rsidR="006F3449" w:rsidRDefault="00916BAF">
      <w:pPr>
        <w:spacing w:line="360" w:lineRule="auto"/>
        <w:rPr>
          <w:rFonts w:eastAsia="仿宋_GB2312"/>
          <w:b/>
          <w:bCs/>
          <w:color w:val="000000"/>
          <w:sz w:val="28"/>
        </w:rPr>
      </w:pPr>
      <w:r>
        <w:rPr>
          <w:rFonts w:eastAsia="仿宋_GB2312" w:hint="eastAsia"/>
          <w:b/>
          <w:bCs/>
          <w:color w:val="000000"/>
          <w:sz w:val="28"/>
        </w:rPr>
        <w:br w:type="page"/>
      </w:r>
      <w:r>
        <w:rPr>
          <w:rFonts w:eastAsia="仿宋_GB2312" w:hint="eastAsia"/>
          <w:b/>
          <w:bCs/>
          <w:color w:val="000000"/>
          <w:sz w:val="28"/>
        </w:rPr>
        <w:lastRenderedPageBreak/>
        <w:t>附件</w:t>
      </w:r>
      <w:r>
        <w:rPr>
          <w:rFonts w:eastAsia="仿宋_GB2312" w:hint="eastAsia"/>
          <w:b/>
          <w:bCs/>
          <w:color w:val="000000"/>
          <w:sz w:val="28"/>
        </w:rPr>
        <w:t>4</w:t>
      </w:r>
      <w:r>
        <w:rPr>
          <w:rFonts w:eastAsia="仿宋_GB2312" w:hint="eastAsia"/>
          <w:b/>
          <w:bCs/>
          <w:color w:val="000000"/>
          <w:sz w:val="28"/>
        </w:rPr>
        <w:t>：</w:t>
      </w:r>
    </w:p>
    <w:p w:rsidR="006F3449" w:rsidRDefault="00916BAF">
      <w:pPr>
        <w:spacing w:line="360" w:lineRule="auto"/>
        <w:jc w:val="center"/>
        <w:rPr>
          <w:b/>
          <w:bCs/>
          <w:color w:val="000000"/>
          <w:sz w:val="30"/>
        </w:rPr>
      </w:pPr>
      <w:r>
        <w:rPr>
          <w:rFonts w:eastAsia="仿宋_GB2312" w:hint="eastAsia"/>
          <w:b/>
          <w:bCs/>
          <w:color w:val="000000"/>
          <w:sz w:val="30"/>
        </w:rPr>
        <w:t>法人授权委托书</w:t>
      </w:r>
    </w:p>
    <w:p w:rsidR="006F3449" w:rsidRDefault="00916BAF">
      <w:pPr>
        <w:spacing w:line="520" w:lineRule="exact"/>
        <w:ind w:leftChars="-250" w:left="-525" w:rightChars="-43" w:right="-90" w:firstLineChars="175" w:firstLine="490"/>
        <w:rPr>
          <w:rFonts w:eastAsia="仿宋_GB2312"/>
          <w:color w:val="000000"/>
          <w:sz w:val="28"/>
        </w:rPr>
      </w:pPr>
      <w:r>
        <w:rPr>
          <w:rFonts w:eastAsia="仿宋_GB2312" w:hint="eastAsia"/>
          <w:color w:val="000000"/>
          <w:sz w:val="28"/>
        </w:rPr>
        <w:t>本授权委托书声明：我</w:t>
      </w:r>
      <w:r>
        <w:rPr>
          <w:rFonts w:eastAsia="仿宋_GB2312" w:hint="eastAsia"/>
          <w:color w:val="000000"/>
          <w:sz w:val="28"/>
          <w:u w:val="single"/>
        </w:rPr>
        <w:tab/>
      </w:r>
      <w:r>
        <w:rPr>
          <w:rFonts w:eastAsia="仿宋_GB2312" w:hint="eastAsia"/>
          <w:color w:val="000000"/>
          <w:sz w:val="28"/>
          <w:u w:val="single"/>
        </w:rPr>
        <w:tab/>
      </w:r>
      <w:r>
        <w:rPr>
          <w:rFonts w:eastAsia="仿宋_GB2312" w:hint="eastAsia"/>
          <w:color w:val="000000"/>
          <w:sz w:val="28"/>
        </w:rPr>
        <w:t>（姓名）系（比选申请单位名称）的法定代表人，现授权委托（单位名称）的（姓名），身份证号码，为我公司代理人，以本公司的名义参加（比选人）组织的工程竞争性比选活动。代理人在开标、评标、合同谈判过程中所签署的一切文件和处理与之有关的一切事务，我均予以承认。</w:t>
      </w:r>
    </w:p>
    <w:p w:rsidR="006F3449" w:rsidRDefault="00916BAF">
      <w:pPr>
        <w:spacing w:line="520" w:lineRule="exact"/>
        <w:ind w:leftChars="-250" w:left="-525" w:rightChars="-43" w:right="-90" w:firstLineChars="175" w:firstLine="490"/>
        <w:rPr>
          <w:rFonts w:eastAsia="仿宋_GB2312"/>
          <w:color w:val="000000"/>
          <w:sz w:val="28"/>
        </w:rPr>
      </w:pPr>
      <w:r>
        <w:rPr>
          <w:rFonts w:eastAsia="仿宋_GB2312" w:hint="eastAsia"/>
          <w:color w:val="000000"/>
          <w:sz w:val="28"/>
        </w:rPr>
        <w:t>代理人无转委权，特此委托。</w:t>
      </w:r>
    </w:p>
    <w:p w:rsidR="006F3449" w:rsidRDefault="006F3449">
      <w:pPr>
        <w:spacing w:line="520" w:lineRule="exact"/>
        <w:ind w:leftChars="-250" w:left="-525" w:rightChars="-43" w:right="-90" w:firstLineChars="175" w:firstLine="490"/>
        <w:rPr>
          <w:rFonts w:eastAsia="仿宋_GB2312"/>
          <w:color w:val="000000"/>
          <w:sz w:val="28"/>
        </w:rPr>
      </w:pPr>
    </w:p>
    <w:p w:rsidR="006F3449" w:rsidRDefault="00916BAF">
      <w:pPr>
        <w:spacing w:line="520" w:lineRule="exact"/>
        <w:ind w:leftChars="-50" w:left="-105" w:rightChars="-43" w:right="-90"/>
        <w:rPr>
          <w:rFonts w:eastAsia="仿宋_GB2312"/>
          <w:color w:val="000000"/>
          <w:sz w:val="28"/>
        </w:rPr>
      </w:pPr>
      <w:r>
        <w:rPr>
          <w:rFonts w:eastAsia="仿宋_GB2312" w:hint="eastAsia"/>
          <w:color w:val="000000"/>
          <w:sz w:val="28"/>
        </w:rPr>
        <w:t>委托代理人：</w:t>
      </w:r>
      <w:r>
        <w:rPr>
          <w:rFonts w:eastAsia="仿宋_GB2312" w:hint="eastAsia"/>
          <w:color w:val="000000"/>
          <w:sz w:val="28"/>
        </w:rPr>
        <w:t xml:space="preserve">                 </w:t>
      </w:r>
      <w:r>
        <w:rPr>
          <w:rFonts w:eastAsia="仿宋_GB2312" w:hint="eastAsia"/>
          <w:color w:val="000000"/>
          <w:sz w:val="28"/>
        </w:rPr>
        <w:t>性</w:t>
      </w:r>
      <w:r>
        <w:rPr>
          <w:rFonts w:eastAsia="仿宋_GB2312" w:hint="eastAsia"/>
          <w:color w:val="000000"/>
          <w:sz w:val="28"/>
        </w:rPr>
        <w:t xml:space="preserve">  </w:t>
      </w:r>
      <w:r>
        <w:rPr>
          <w:rFonts w:eastAsia="仿宋_GB2312" w:hint="eastAsia"/>
          <w:color w:val="000000"/>
          <w:sz w:val="28"/>
        </w:rPr>
        <w:t>别：</w:t>
      </w:r>
      <w:r>
        <w:rPr>
          <w:rFonts w:eastAsia="仿宋_GB2312" w:hint="eastAsia"/>
          <w:color w:val="000000"/>
          <w:sz w:val="28"/>
        </w:rPr>
        <w:t xml:space="preserve">            </w:t>
      </w:r>
      <w:r>
        <w:rPr>
          <w:rFonts w:eastAsia="仿宋_GB2312" w:hint="eastAsia"/>
          <w:color w:val="000000"/>
          <w:sz w:val="28"/>
        </w:rPr>
        <w:t>年</w:t>
      </w:r>
      <w:r>
        <w:rPr>
          <w:rFonts w:eastAsia="仿宋_GB2312" w:hint="eastAsia"/>
          <w:color w:val="000000"/>
          <w:sz w:val="28"/>
        </w:rPr>
        <w:t xml:space="preserve">  </w:t>
      </w:r>
      <w:r>
        <w:rPr>
          <w:rFonts w:eastAsia="仿宋_GB2312" w:hint="eastAsia"/>
          <w:color w:val="000000"/>
          <w:sz w:val="28"/>
        </w:rPr>
        <w:t>龄：</w:t>
      </w:r>
    </w:p>
    <w:p w:rsidR="006F3449" w:rsidRDefault="00916BAF">
      <w:pPr>
        <w:spacing w:line="520" w:lineRule="exact"/>
        <w:ind w:leftChars="-50" w:left="-105" w:rightChars="-43" w:right="-90"/>
        <w:rPr>
          <w:rFonts w:eastAsia="仿宋_GB2312"/>
          <w:color w:val="000000"/>
          <w:sz w:val="28"/>
        </w:rPr>
      </w:pPr>
      <w:r>
        <w:rPr>
          <w:rFonts w:eastAsia="仿宋_GB2312" w:hint="eastAsia"/>
          <w:color w:val="000000"/>
          <w:sz w:val="28"/>
        </w:rPr>
        <w:t>单</w:t>
      </w:r>
      <w:r>
        <w:rPr>
          <w:rFonts w:eastAsia="仿宋_GB2312" w:hint="eastAsia"/>
          <w:color w:val="000000"/>
          <w:sz w:val="28"/>
        </w:rPr>
        <w:t xml:space="preserve">      </w:t>
      </w:r>
      <w:r>
        <w:rPr>
          <w:rFonts w:eastAsia="仿宋_GB2312" w:hint="eastAsia"/>
          <w:color w:val="000000"/>
          <w:sz w:val="28"/>
        </w:rPr>
        <w:t>位：</w:t>
      </w:r>
      <w:r>
        <w:rPr>
          <w:rFonts w:eastAsia="仿宋_GB2312" w:hint="eastAsia"/>
          <w:color w:val="000000"/>
          <w:sz w:val="28"/>
        </w:rPr>
        <w:tab/>
      </w:r>
      <w:r>
        <w:rPr>
          <w:rFonts w:eastAsia="仿宋_GB2312" w:hint="eastAsia"/>
          <w:color w:val="000000"/>
          <w:sz w:val="28"/>
        </w:rPr>
        <w:tab/>
      </w:r>
      <w:r>
        <w:rPr>
          <w:rFonts w:eastAsia="仿宋_GB2312" w:hint="eastAsia"/>
          <w:color w:val="000000"/>
          <w:sz w:val="28"/>
        </w:rPr>
        <w:tab/>
      </w:r>
      <w:r>
        <w:rPr>
          <w:rFonts w:eastAsia="仿宋_GB2312" w:hint="eastAsia"/>
          <w:color w:val="000000"/>
          <w:sz w:val="28"/>
        </w:rPr>
        <w:tab/>
      </w:r>
      <w:r>
        <w:rPr>
          <w:rFonts w:eastAsia="仿宋_GB2312" w:hint="eastAsia"/>
          <w:color w:val="000000"/>
          <w:sz w:val="28"/>
        </w:rPr>
        <w:tab/>
        <w:t xml:space="preserve">    </w:t>
      </w:r>
      <w:r>
        <w:rPr>
          <w:rFonts w:eastAsia="仿宋_GB2312" w:hint="eastAsia"/>
          <w:color w:val="000000"/>
          <w:sz w:val="28"/>
        </w:rPr>
        <w:t>部</w:t>
      </w:r>
      <w:r>
        <w:rPr>
          <w:rFonts w:eastAsia="仿宋_GB2312" w:hint="eastAsia"/>
          <w:color w:val="000000"/>
          <w:sz w:val="28"/>
        </w:rPr>
        <w:t xml:space="preserve">  </w:t>
      </w:r>
      <w:r>
        <w:rPr>
          <w:rFonts w:eastAsia="仿宋_GB2312" w:hint="eastAsia"/>
          <w:color w:val="000000"/>
          <w:sz w:val="28"/>
        </w:rPr>
        <w:t>门：</w:t>
      </w:r>
      <w:r>
        <w:rPr>
          <w:rFonts w:eastAsia="仿宋_GB2312" w:hint="eastAsia"/>
          <w:color w:val="000000"/>
          <w:sz w:val="28"/>
        </w:rPr>
        <w:tab/>
      </w:r>
      <w:r>
        <w:rPr>
          <w:rFonts w:eastAsia="仿宋_GB2312" w:hint="eastAsia"/>
          <w:color w:val="000000"/>
          <w:sz w:val="28"/>
        </w:rPr>
        <w:tab/>
      </w:r>
      <w:r>
        <w:rPr>
          <w:rFonts w:eastAsia="仿宋_GB2312" w:hint="eastAsia"/>
          <w:color w:val="000000"/>
          <w:sz w:val="28"/>
        </w:rPr>
        <w:tab/>
      </w:r>
      <w:r>
        <w:rPr>
          <w:rFonts w:eastAsia="仿宋_GB2312" w:hint="eastAsia"/>
          <w:color w:val="000000"/>
          <w:sz w:val="28"/>
        </w:rPr>
        <w:tab/>
      </w:r>
      <w:r>
        <w:rPr>
          <w:rFonts w:eastAsia="仿宋_GB2312" w:hint="eastAsia"/>
          <w:color w:val="000000"/>
          <w:sz w:val="28"/>
        </w:rPr>
        <w:t>职</w:t>
      </w:r>
      <w:r>
        <w:rPr>
          <w:rFonts w:eastAsia="仿宋_GB2312" w:hint="eastAsia"/>
          <w:color w:val="000000"/>
          <w:sz w:val="28"/>
        </w:rPr>
        <w:t xml:space="preserve">  </w:t>
      </w:r>
      <w:r>
        <w:rPr>
          <w:rFonts w:eastAsia="仿宋_GB2312" w:hint="eastAsia"/>
          <w:color w:val="000000"/>
          <w:sz w:val="28"/>
        </w:rPr>
        <w:t>务：</w:t>
      </w:r>
    </w:p>
    <w:p w:rsidR="006F3449" w:rsidRDefault="00916BAF">
      <w:pPr>
        <w:spacing w:line="520" w:lineRule="exact"/>
        <w:ind w:leftChars="-50" w:left="-105" w:rightChars="-43" w:right="-90"/>
        <w:rPr>
          <w:rFonts w:eastAsia="仿宋_GB2312"/>
          <w:color w:val="000000"/>
          <w:sz w:val="28"/>
        </w:rPr>
      </w:pPr>
      <w:r>
        <w:rPr>
          <w:rFonts w:eastAsia="仿宋_GB2312" w:hint="eastAsia"/>
          <w:color w:val="000000"/>
          <w:sz w:val="28"/>
        </w:rPr>
        <w:t>比选申请单位：（盖章）</w:t>
      </w:r>
    </w:p>
    <w:p w:rsidR="006F3449" w:rsidRDefault="00916BAF">
      <w:pPr>
        <w:spacing w:line="520" w:lineRule="exact"/>
        <w:ind w:leftChars="-50" w:left="-105" w:rightChars="-43" w:right="-90"/>
        <w:rPr>
          <w:rFonts w:eastAsia="仿宋_GB2312"/>
          <w:color w:val="000000"/>
          <w:sz w:val="28"/>
        </w:rPr>
      </w:pPr>
      <w:r>
        <w:rPr>
          <w:rFonts w:eastAsia="仿宋_GB2312" w:hint="eastAsia"/>
          <w:color w:val="000000"/>
          <w:sz w:val="28"/>
        </w:rPr>
        <w:t>法定代表人：（签字或盖章）</w:t>
      </w:r>
    </w:p>
    <w:p w:rsidR="006F3449" w:rsidRDefault="00916BAF">
      <w:pPr>
        <w:spacing w:line="520" w:lineRule="exact"/>
        <w:ind w:leftChars="-50" w:left="-105" w:rightChars="-43" w:right="-90"/>
        <w:rPr>
          <w:rFonts w:eastAsia="仿宋_GB2312"/>
          <w:color w:val="000000"/>
          <w:sz w:val="28"/>
        </w:rPr>
      </w:pPr>
      <w:r>
        <w:rPr>
          <w:rFonts w:eastAsia="仿宋_GB2312" w:hint="eastAsia"/>
          <w:color w:val="000000"/>
          <w:sz w:val="28"/>
        </w:rPr>
        <w:t>日期：</w:t>
      </w:r>
      <w:r>
        <w:rPr>
          <w:rFonts w:eastAsia="仿宋_GB2312" w:hint="eastAsia"/>
          <w:color w:val="000000"/>
          <w:sz w:val="28"/>
        </w:rPr>
        <w:t xml:space="preserve">      </w:t>
      </w:r>
      <w:r>
        <w:rPr>
          <w:rFonts w:eastAsia="仿宋_GB2312" w:hint="eastAsia"/>
          <w:color w:val="000000"/>
          <w:sz w:val="28"/>
        </w:rPr>
        <w:t>年</w:t>
      </w:r>
      <w:r>
        <w:rPr>
          <w:rFonts w:eastAsia="仿宋_GB2312" w:hint="eastAsia"/>
          <w:color w:val="000000"/>
          <w:sz w:val="28"/>
        </w:rPr>
        <w:t xml:space="preserve">    </w:t>
      </w:r>
      <w:r>
        <w:rPr>
          <w:rFonts w:eastAsia="仿宋_GB2312" w:hint="eastAsia"/>
          <w:color w:val="000000"/>
          <w:sz w:val="28"/>
        </w:rPr>
        <w:t>月</w:t>
      </w:r>
      <w:r>
        <w:rPr>
          <w:rFonts w:eastAsia="仿宋_GB2312" w:hint="eastAsia"/>
          <w:color w:val="000000"/>
          <w:sz w:val="28"/>
        </w:rPr>
        <w:t xml:space="preserve">   </w:t>
      </w:r>
      <w:r>
        <w:rPr>
          <w:rFonts w:eastAsia="仿宋_GB2312" w:hint="eastAsia"/>
          <w:color w:val="000000"/>
          <w:sz w:val="28"/>
        </w:rPr>
        <w:t>日</w:t>
      </w:r>
    </w:p>
    <w:tbl>
      <w:tblPr>
        <w:tblpPr w:leftFromText="180" w:rightFromText="180" w:vertAnchor="text" w:tblpX="199"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tblGrid>
      <w:tr w:rsidR="006F3449">
        <w:trPr>
          <w:trHeight w:val="2874"/>
        </w:trPr>
        <w:tc>
          <w:tcPr>
            <w:tcW w:w="4644" w:type="dxa"/>
          </w:tcPr>
          <w:p w:rsidR="006F3449" w:rsidRDefault="00916BAF">
            <w:pPr>
              <w:spacing w:line="360" w:lineRule="auto"/>
              <w:ind w:rightChars="-43" w:right="-90"/>
              <w:jc w:val="left"/>
              <w:rPr>
                <w:rFonts w:eastAsia="仿宋_GB2312"/>
                <w:color w:val="000000"/>
                <w:sz w:val="28"/>
              </w:rPr>
            </w:pPr>
            <w:r>
              <w:rPr>
                <w:rFonts w:eastAsia="仿宋_GB2312" w:hint="eastAsia"/>
                <w:color w:val="000000"/>
                <w:sz w:val="28"/>
              </w:rPr>
              <w:t>（法定代表人身份证正面粘贴处）</w:t>
            </w:r>
          </w:p>
        </w:tc>
      </w:tr>
      <w:tr w:rsidR="006F3449">
        <w:trPr>
          <w:trHeight w:val="2874"/>
        </w:trPr>
        <w:tc>
          <w:tcPr>
            <w:tcW w:w="4644" w:type="dxa"/>
          </w:tcPr>
          <w:p w:rsidR="006F3449" w:rsidRDefault="00916BAF">
            <w:pPr>
              <w:spacing w:line="360" w:lineRule="auto"/>
              <w:ind w:rightChars="-43" w:right="-90"/>
              <w:jc w:val="left"/>
              <w:rPr>
                <w:rFonts w:eastAsia="仿宋_GB2312"/>
                <w:color w:val="000000"/>
                <w:sz w:val="28"/>
              </w:rPr>
            </w:pPr>
            <w:r>
              <w:rPr>
                <w:rFonts w:eastAsia="仿宋_GB2312" w:hint="eastAsia"/>
                <w:color w:val="000000"/>
                <w:sz w:val="28"/>
              </w:rPr>
              <w:t>（法定代表人身份证反面粘贴处）</w:t>
            </w:r>
          </w:p>
        </w:tc>
      </w:tr>
    </w:tbl>
    <w:tbl>
      <w:tblPr>
        <w:tblpPr w:leftFromText="180" w:rightFromText="180" w:vertAnchor="text" w:horzAnchor="page" w:tblpX="6045"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tblGrid>
      <w:tr w:rsidR="006F3449">
        <w:trPr>
          <w:trHeight w:val="2874"/>
        </w:trPr>
        <w:tc>
          <w:tcPr>
            <w:tcW w:w="4644" w:type="dxa"/>
          </w:tcPr>
          <w:p w:rsidR="006F3449" w:rsidRDefault="00916BAF">
            <w:pPr>
              <w:spacing w:line="360" w:lineRule="auto"/>
              <w:ind w:rightChars="-43" w:right="-90"/>
              <w:jc w:val="left"/>
              <w:rPr>
                <w:rFonts w:eastAsia="仿宋_GB2312"/>
                <w:color w:val="000000"/>
                <w:sz w:val="28"/>
              </w:rPr>
            </w:pPr>
            <w:r>
              <w:rPr>
                <w:rFonts w:eastAsia="仿宋_GB2312" w:hint="eastAsia"/>
                <w:color w:val="000000"/>
                <w:sz w:val="28"/>
              </w:rPr>
              <w:t>（委托代理人身份证正面粘贴处）</w:t>
            </w:r>
          </w:p>
        </w:tc>
      </w:tr>
      <w:tr w:rsidR="006F3449">
        <w:trPr>
          <w:trHeight w:val="2874"/>
        </w:trPr>
        <w:tc>
          <w:tcPr>
            <w:tcW w:w="4644" w:type="dxa"/>
          </w:tcPr>
          <w:p w:rsidR="006F3449" w:rsidRDefault="00916BAF">
            <w:pPr>
              <w:spacing w:line="360" w:lineRule="auto"/>
              <w:ind w:rightChars="-43" w:right="-90"/>
              <w:jc w:val="left"/>
              <w:rPr>
                <w:rFonts w:eastAsia="仿宋_GB2312"/>
                <w:color w:val="000000"/>
                <w:sz w:val="28"/>
              </w:rPr>
            </w:pPr>
            <w:r>
              <w:rPr>
                <w:rFonts w:eastAsia="仿宋_GB2312" w:hint="eastAsia"/>
                <w:color w:val="000000"/>
                <w:sz w:val="28"/>
              </w:rPr>
              <w:t>（委托代理人身份证反面粘贴处）</w:t>
            </w:r>
          </w:p>
        </w:tc>
      </w:tr>
    </w:tbl>
    <w:p w:rsidR="006F3449" w:rsidRDefault="006F3449">
      <w:pPr>
        <w:spacing w:line="360" w:lineRule="auto"/>
        <w:ind w:leftChars="-50" w:left="-105" w:rightChars="-43" w:right="-90"/>
        <w:rPr>
          <w:rFonts w:eastAsia="仿宋_GB2312"/>
          <w:color w:val="000000"/>
          <w:sz w:val="28"/>
        </w:rPr>
      </w:pPr>
    </w:p>
    <w:p w:rsidR="006F3449" w:rsidRDefault="00916BAF">
      <w:pPr>
        <w:spacing w:line="360" w:lineRule="auto"/>
        <w:ind w:leftChars="-50" w:left="-105" w:rightChars="-43" w:right="-90"/>
        <w:rPr>
          <w:rFonts w:eastAsia="仿宋_GB2312"/>
          <w:color w:val="000000"/>
          <w:sz w:val="28"/>
        </w:rPr>
      </w:pPr>
      <w:r>
        <w:rPr>
          <w:rFonts w:eastAsia="仿宋_GB2312"/>
          <w:color w:val="000000"/>
          <w:sz w:val="28"/>
        </w:rPr>
        <w:br w:type="page"/>
      </w:r>
      <w:r>
        <w:rPr>
          <w:rFonts w:eastAsia="仿宋_GB2312" w:hint="eastAsia"/>
          <w:color w:val="000000"/>
          <w:sz w:val="28"/>
        </w:rPr>
        <w:lastRenderedPageBreak/>
        <w:t>附件</w:t>
      </w:r>
      <w:r>
        <w:rPr>
          <w:rFonts w:eastAsia="仿宋_GB2312" w:hint="eastAsia"/>
          <w:color w:val="000000"/>
          <w:sz w:val="28"/>
        </w:rPr>
        <w:t>5</w:t>
      </w:r>
    </w:p>
    <w:p w:rsidR="006F3449" w:rsidRDefault="00916BAF">
      <w:pPr>
        <w:spacing w:line="360" w:lineRule="auto"/>
        <w:ind w:leftChars="-50" w:left="-105" w:rightChars="-43" w:right="-90"/>
        <w:jc w:val="center"/>
        <w:rPr>
          <w:rFonts w:eastAsia="仿宋_GB2312"/>
          <w:b/>
          <w:color w:val="000000"/>
          <w:sz w:val="28"/>
        </w:rPr>
      </w:pPr>
      <w:r>
        <w:rPr>
          <w:rFonts w:eastAsia="仿宋_GB2312" w:hint="eastAsia"/>
          <w:b/>
          <w:color w:val="000000"/>
          <w:sz w:val="28"/>
        </w:rPr>
        <w:t>现场负责人信息</w:t>
      </w:r>
    </w:p>
    <w:p w:rsidR="006F3449" w:rsidRDefault="006F3449">
      <w:pPr>
        <w:spacing w:line="360" w:lineRule="auto"/>
        <w:ind w:leftChars="-50" w:left="-105" w:rightChars="-43" w:right="-90"/>
        <w:jc w:val="center"/>
        <w:rPr>
          <w:rFonts w:eastAsia="仿宋_GB2312"/>
          <w:b/>
          <w:color w:val="00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3"/>
      </w:tblGrid>
      <w:tr w:rsidR="006F3449">
        <w:trPr>
          <w:trHeight w:val="3929"/>
          <w:jc w:val="center"/>
        </w:trPr>
        <w:tc>
          <w:tcPr>
            <w:tcW w:w="9713" w:type="dxa"/>
          </w:tcPr>
          <w:p w:rsidR="006F3449" w:rsidRDefault="00916BAF">
            <w:pPr>
              <w:spacing w:line="360" w:lineRule="auto"/>
              <w:ind w:rightChars="-43" w:right="-90"/>
              <w:jc w:val="center"/>
              <w:rPr>
                <w:rFonts w:eastAsia="仿宋_GB2312"/>
                <w:color w:val="000000"/>
                <w:sz w:val="28"/>
              </w:rPr>
            </w:pPr>
            <w:r>
              <w:rPr>
                <w:rFonts w:eastAsia="仿宋_GB2312" w:hint="eastAsia"/>
                <w:color w:val="000000"/>
                <w:sz w:val="28"/>
              </w:rPr>
              <w:t>（职称证书正面粘贴单，应含照片、姓名、职称级别等主要信息）</w:t>
            </w:r>
          </w:p>
        </w:tc>
      </w:tr>
    </w:tbl>
    <w:p w:rsidR="006F3449" w:rsidRDefault="006F3449">
      <w:pPr>
        <w:spacing w:line="360" w:lineRule="auto"/>
        <w:ind w:leftChars="-50" w:left="-105" w:rightChars="-43" w:right="-90"/>
        <w:jc w:val="center"/>
        <w:rPr>
          <w:rFonts w:eastAsia="仿宋_GB2312"/>
          <w:color w:val="000000"/>
          <w:sz w:val="2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3"/>
      </w:tblGrid>
      <w:tr w:rsidR="006F3449">
        <w:trPr>
          <w:trHeight w:val="3314"/>
        </w:trPr>
        <w:tc>
          <w:tcPr>
            <w:tcW w:w="5033" w:type="dxa"/>
          </w:tcPr>
          <w:p w:rsidR="006F3449" w:rsidRDefault="00916BAF">
            <w:pPr>
              <w:spacing w:line="360" w:lineRule="auto"/>
              <w:ind w:rightChars="-43" w:right="-90"/>
              <w:jc w:val="center"/>
              <w:rPr>
                <w:rFonts w:eastAsia="仿宋_GB2312"/>
                <w:color w:val="000000"/>
                <w:sz w:val="28"/>
              </w:rPr>
            </w:pPr>
            <w:r>
              <w:rPr>
                <w:rFonts w:eastAsia="仿宋_GB2312" w:hint="eastAsia"/>
                <w:color w:val="000000"/>
                <w:sz w:val="28"/>
              </w:rPr>
              <w:t>（身份证背面粘贴单）</w:t>
            </w:r>
          </w:p>
        </w:tc>
      </w:tr>
    </w:tbl>
    <w:tbl>
      <w:tblPr>
        <w:tblpPr w:leftFromText="180" w:rightFromText="180" w:vertAnchor="text" w:horzAnchor="margin" w:tblpXSpec="right" w:tblpY="-3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8"/>
      </w:tblGrid>
      <w:tr w:rsidR="006F3449">
        <w:trPr>
          <w:trHeight w:val="3253"/>
        </w:trPr>
        <w:tc>
          <w:tcPr>
            <w:tcW w:w="4538" w:type="dxa"/>
          </w:tcPr>
          <w:p w:rsidR="006F3449" w:rsidRDefault="00916BAF">
            <w:pPr>
              <w:spacing w:line="360" w:lineRule="auto"/>
              <w:ind w:rightChars="-43" w:right="-90"/>
              <w:jc w:val="center"/>
              <w:rPr>
                <w:rFonts w:eastAsia="仿宋_GB2312"/>
                <w:color w:val="000000"/>
                <w:sz w:val="28"/>
              </w:rPr>
            </w:pPr>
            <w:r>
              <w:rPr>
                <w:rFonts w:eastAsia="仿宋_GB2312" w:hint="eastAsia"/>
                <w:color w:val="000000"/>
                <w:sz w:val="28"/>
              </w:rPr>
              <w:t>（身份证正面粘贴单）</w:t>
            </w:r>
          </w:p>
        </w:tc>
      </w:tr>
    </w:tbl>
    <w:p w:rsidR="006F3449" w:rsidRDefault="006F3449">
      <w:pPr>
        <w:spacing w:line="360" w:lineRule="auto"/>
        <w:ind w:leftChars="-50" w:left="-105" w:rightChars="-43" w:right="-90"/>
        <w:jc w:val="center"/>
        <w:rPr>
          <w:rFonts w:eastAsia="仿宋_GB2312"/>
          <w:color w:val="000000"/>
          <w:sz w:val="28"/>
        </w:rPr>
      </w:pPr>
    </w:p>
    <w:p w:rsidR="006F3449" w:rsidRDefault="006F3449">
      <w:pPr>
        <w:spacing w:line="360" w:lineRule="auto"/>
        <w:ind w:leftChars="-50" w:left="-105" w:rightChars="-43" w:right="-90"/>
        <w:jc w:val="center"/>
        <w:rPr>
          <w:rFonts w:eastAsia="仿宋_GB2312"/>
          <w:color w:val="000000"/>
          <w:sz w:val="28"/>
        </w:rPr>
      </w:pPr>
    </w:p>
    <w:p w:rsidR="006F3449" w:rsidRDefault="006F3449">
      <w:pPr>
        <w:spacing w:line="360" w:lineRule="auto"/>
        <w:ind w:leftChars="-50" w:left="-105" w:rightChars="-43" w:right="-90"/>
        <w:jc w:val="center"/>
        <w:rPr>
          <w:rFonts w:eastAsia="仿宋_GB2312"/>
          <w:color w:val="000000"/>
          <w:sz w:val="28"/>
        </w:rPr>
      </w:pPr>
    </w:p>
    <w:p w:rsidR="006F3449" w:rsidRDefault="006F3449">
      <w:pPr>
        <w:spacing w:line="360" w:lineRule="auto"/>
        <w:ind w:leftChars="-50" w:left="-105" w:rightChars="-43" w:right="-90"/>
        <w:jc w:val="center"/>
        <w:rPr>
          <w:rFonts w:eastAsia="仿宋_GB2312"/>
          <w:color w:val="000000"/>
          <w:sz w:val="28"/>
        </w:rPr>
      </w:pPr>
    </w:p>
    <w:p w:rsidR="006F3449" w:rsidRDefault="006F3449">
      <w:pPr>
        <w:spacing w:line="360" w:lineRule="auto"/>
        <w:ind w:leftChars="-50" w:left="-105" w:rightChars="-43" w:right="-90"/>
        <w:jc w:val="center"/>
        <w:rPr>
          <w:rFonts w:eastAsia="仿宋_GB2312"/>
          <w:color w:val="000000"/>
          <w:sz w:val="28"/>
        </w:rPr>
      </w:pPr>
    </w:p>
    <w:p w:rsidR="006F3449" w:rsidRDefault="006F3449">
      <w:pPr>
        <w:spacing w:line="360" w:lineRule="auto"/>
        <w:ind w:leftChars="-50" w:left="-105" w:rightChars="-43" w:right="-90"/>
        <w:jc w:val="center"/>
        <w:rPr>
          <w:rFonts w:eastAsia="仿宋_GB2312"/>
          <w:color w:val="000000"/>
          <w:sz w:val="28"/>
        </w:rPr>
      </w:pPr>
    </w:p>
    <w:p w:rsidR="006F3449" w:rsidRDefault="006F3449">
      <w:pPr>
        <w:spacing w:line="360" w:lineRule="auto"/>
        <w:ind w:leftChars="-50" w:left="-105" w:rightChars="-43" w:right="-90"/>
        <w:jc w:val="center"/>
        <w:rPr>
          <w:rFonts w:eastAsia="仿宋_GB2312"/>
          <w:color w:val="000000"/>
          <w:sz w:val="28"/>
        </w:rPr>
      </w:pPr>
    </w:p>
    <w:p w:rsidR="006F3449" w:rsidRDefault="00916BAF">
      <w:pPr>
        <w:spacing w:line="360" w:lineRule="auto"/>
        <w:ind w:rightChars="-43" w:right="-90"/>
        <w:jc w:val="left"/>
        <w:rPr>
          <w:rFonts w:eastAsia="仿宋_GB2312"/>
          <w:color w:val="000000"/>
          <w:sz w:val="28"/>
        </w:rPr>
      </w:pPr>
      <w:r>
        <w:rPr>
          <w:rFonts w:eastAsia="仿宋_GB2312" w:hint="eastAsia"/>
          <w:color w:val="000000"/>
          <w:sz w:val="28"/>
        </w:rPr>
        <w:lastRenderedPageBreak/>
        <w:t>附件</w:t>
      </w:r>
      <w:r>
        <w:rPr>
          <w:rFonts w:eastAsia="仿宋_GB2312" w:hint="eastAsia"/>
          <w:color w:val="000000"/>
          <w:sz w:val="28"/>
        </w:rPr>
        <w:t>6</w:t>
      </w:r>
    </w:p>
    <w:p w:rsidR="006F3449" w:rsidRDefault="006F3449">
      <w:pPr>
        <w:pStyle w:val="a0"/>
      </w:pPr>
    </w:p>
    <w:p w:rsidR="006F3449" w:rsidRDefault="00916BAF">
      <w:pPr>
        <w:pStyle w:val="3"/>
        <w:spacing w:before="0" w:after="0" w:line="240" w:lineRule="auto"/>
        <w:jc w:val="center"/>
        <w:rPr>
          <w:rFonts w:ascii="宋体" w:hAnsi="宋体"/>
          <w:b w:val="0"/>
          <w:bCs w:val="0"/>
          <w:color w:val="000000"/>
        </w:rPr>
      </w:pPr>
      <w:bookmarkStart w:id="5" w:name="_Toc28352"/>
      <w:r>
        <w:rPr>
          <w:rFonts w:ascii="宋体" w:hAnsi="宋体" w:hint="eastAsia"/>
          <w:b w:val="0"/>
          <w:bCs w:val="0"/>
          <w:color w:val="000000"/>
        </w:rPr>
        <w:t>低价风险担保提交承诺书</w:t>
      </w:r>
      <w:bookmarkEnd w:id="5"/>
    </w:p>
    <w:p w:rsidR="006F3449" w:rsidRDefault="006F3449">
      <w:pPr>
        <w:autoSpaceDE w:val="0"/>
        <w:autoSpaceDN w:val="0"/>
        <w:adjustRightInd w:val="0"/>
        <w:snapToGrid w:val="0"/>
        <w:spacing w:line="360" w:lineRule="auto"/>
        <w:jc w:val="center"/>
        <w:rPr>
          <w:rFonts w:ascii="宋体" w:hAnsi="宋体"/>
          <w:snapToGrid w:val="0"/>
          <w:color w:val="000000"/>
          <w:kern w:val="0"/>
          <w:sz w:val="32"/>
          <w:szCs w:val="32"/>
        </w:rPr>
      </w:pPr>
    </w:p>
    <w:p w:rsidR="006F3449" w:rsidRDefault="00916BAF">
      <w:pPr>
        <w:autoSpaceDE w:val="0"/>
        <w:autoSpaceDN w:val="0"/>
        <w:adjustRightInd w:val="0"/>
        <w:snapToGrid w:val="0"/>
        <w:spacing w:line="360" w:lineRule="auto"/>
        <w:jc w:val="center"/>
        <w:rPr>
          <w:rFonts w:ascii="宋体" w:hAnsi="宋体"/>
          <w:snapToGrid w:val="0"/>
          <w:color w:val="000000"/>
          <w:kern w:val="0"/>
          <w:sz w:val="32"/>
          <w:szCs w:val="32"/>
        </w:rPr>
      </w:pPr>
      <w:r>
        <w:rPr>
          <w:rFonts w:ascii="宋体" w:hAnsi="宋体" w:hint="eastAsia"/>
          <w:snapToGrid w:val="0"/>
          <w:color w:val="000000"/>
          <w:kern w:val="0"/>
          <w:sz w:val="32"/>
          <w:szCs w:val="32"/>
        </w:rPr>
        <w:t>（比选申请报价低于本工程比选申请总报价最高限价的85%时采用）</w:t>
      </w:r>
    </w:p>
    <w:p w:rsidR="006F3449" w:rsidRDefault="006F3449">
      <w:pPr>
        <w:autoSpaceDE w:val="0"/>
        <w:autoSpaceDN w:val="0"/>
        <w:adjustRightInd w:val="0"/>
        <w:snapToGrid w:val="0"/>
        <w:spacing w:line="360" w:lineRule="auto"/>
        <w:jc w:val="center"/>
        <w:rPr>
          <w:rFonts w:ascii="宋体" w:hAnsi="宋体"/>
          <w:snapToGrid w:val="0"/>
          <w:color w:val="000000"/>
          <w:kern w:val="0"/>
          <w:sz w:val="32"/>
          <w:szCs w:val="32"/>
        </w:rPr>
      </w:pPr>
    </w:p>
    <w:p w:rsidR="006F3449" w:rsidRDefault="00916BAF">
      <w:pPr>
        <w:autoSpaceDE w:val="0"/>
        <w:autoSpaceDN w:val="0"/>
        <w:adjustRightInd w:val="0"/>
        <w:snapToGrid w:val="0"/>
        <w:spacing w:line="360" w:lineRule="auto"/>
        <w:rPr>
          <w:rFonts w:ascii="宋体" w:hAnsi="宋体" w:cs="宋体"/>
          <w:snapToGrid w:val="0"/>
          <w:color w:val="000000"/>
          <w:kern w:val="0"/>
          <w:szCs w:val="21"/>
        </w:rPr>
      </w:pPr>
      <w:r>
        <w:rPr>
          <w:rFonts w:ascii="宋体" w:hAnsi="宋体" w:cs="宋体" w:hint="eastAsia"/>
          <w:snapToGrid w:val="0"/>
          <w:color w:val="000000"/>
          <w:kern w:val="0"/>
          <w:szCs w:val="21"/>
          <w:u w:val="single"/>
        </w:rPr>
        <w:t xml:space="preserve">        （比选人名称）</w:t>
      </w:r>
      <w:r>
        <w:rPr>
          <w:rFonts w:ascii="宋体" w:hAnsi="宋体" w:cs="宋体" w:hint="eastAsia"/>
          <w:snapToGrid w:val="0"/>
          <w:color w:val="000000"/>
          <w:kern w:val="0"/>
          <w:szCs w:val="21"/>
        </w:rPr>
        <w:t>：</w:t>
      </w:r>
    </w:p>
    <w:p w:rsidR="006F3449" w:rsidRDefault="00916BAF">
      <w:pPr>
        <w:autoSpaceDE w:val="0"/>
        <w:autoSpaceDN w:val="0"/>
        <w:adjustRightInd w:val="0"/>
        <w:snapToGrid w:val="0"/>
        <w:spacing w:line="360" w:lineRule="auto"/>
        <w:ind w:firstLineChars="200" w:firstLine="420"/>
        <w:rPr>
          <w:rFonts w:ascii="宋体" w:hAnsi="宋体" w:cs="宋体"/>
          <w:snapToGrid w:val="0"/>
          <w:color w:val="000000"/>
          <w:kern w:val="0"/>
          <w:szCs w:val="21"/>
        </w:rPr>
      </w:pPr>
      <w:r>
        <w:rPr>
          <w:rFonts w:ascii="宋体" w:hAnsi="宋体" w:cs="宋体" w:hint="eastAsia"/>
          <w:snapToGrid w:val="0"/>
          <w:color w:val="000000"/>
          <w:kern w:val="0"/>
          <w:szCs w:val="21"/>
        </w:rPr>
        <w:t>我公司</w:t>
      </w:r>
      <w:r>
        <w:rPr>
          <w:rFonts w:ascii="宋体" w:hAnsi="宋体" w:cs="宋体" w:hint="eastAsia"/>
          <w:snapToGrid w:val="0"/>
          <w:color w:val="000000"/>
          <w:kern w:val="0"/>
          <w:szCs w:val="21"/>
          <w:u w:val="single"/>
        </w:rPr>
        <w:t xml:space="preserve">        （比选申请人名称）</w:t>
      </w:r>
      <w:r>
        <w:rPr>
          <w:rFonts w:ascii="宋体" w:hAnsi="宋体" w:cs="宋体" w:hint="eastAsia"/>
          <w:snapToGrid w:val="0"/>
          <w:color w:val="000000"/>
          <w:kern w:val="0"/>
          <w:szCs w:val="21"/>
        </w:rPr>
        <w:t>参加了你单位</w:t>
      </w:r>
      <w:r>
        <w:rPr>
          <w:rFonts w:ascii="宋体" w:hAnsi="宋体" w:cs="宋体" w:hint="eastAsia"/>
          <w:snapToGrid w:val="0"/>
          <w:color w:val="000000"/>
          <w:kern w:val="0"/>
          <w:szCs w:val="21"/>
          <w:u w:val="single"/>
        </w:rPr>
        <w:t xml:space="preserve">        （项目名称）</w:t>
      </w:r>
      <w:r>
        <w:rPr>
          <w:rFonts w:ascii="宋体" w:hAnsi="宋体" w:cs="宋体" w:hint="eastAsia"/>
          <w:snapToGrid w:val="0"/>
          <w:color w:val="000000"/>
          <w:kern w:val="0"/>
          <w:szCs w:val="21"/>
        </w:rPr>
        <w:t>的比选。我公司比选申请报价低于比选申请总报价最高限价的85%，若获得中标资格，我公司承诺按照招标文件的规定递交低价风险担保。同时，我公司已落实低价风险担保的提交方案，承诺如采用保函形式提交低价风险担保，保函的格式和内容符合比选文件的要求。否则，我公司愿承担比选文件中约定的，因未按规定递交低价风险担保的相应责任。</w:t>
      </w:r>
    </w:p>
    <w:p w:rsidR="006F3449" w:rsidRDefault="006F3449">
      <w:pPr>
        <w:autoSpaceDE w:val="0"/>
        <w:autoSpaceDN w:val="0"/>
        <w:adjustRightInd w:val="0"/>
        <w:snapToGrid w:val="0"/>
        <w:spacing w:line="360" w:lineRule="auto"/>
        <w:ind w:firstLine="640"/>
        <w:rPr>
          <w:rFonts w:ascii="宋体" w:hAnsi="宋体" w:cs="宋体"/>
          <w:snapToGrid w:val="0"/>
          <w:color w:val="000000"/>
          <w:kern w:val="0"/>
          <w:szCs w:val="21"/>
        </w:rPr>
      </w:pPr>
    </w:p>
    <w:p w:rsidR="006F3449" w:rsidRDefault="00916BAF">
      <w:pPr>
        <w:autoSpaceDE w:val="0"/>
        <w:autoSpaceDN w:val="0"/>
        <w:adjustRightInd w:val="0"/>
        <w:snapToGrid w:val="0"/>
        <w:spacing w:line="360" w:lineRule="auto"/>
        <w:ind w:firstLine="640"/>
        <w:rPr>
          <w:rFonts w:ascii="宋体" w:hAnsi="宋体" w:cs="宋体"/>
          <w:snapToGrid w:val="0"/>
          <w:color w:val="000000"/>
          <w:kern w:val="0"/>
          <w:szCs w:val="21"/>
        </w:rPr>
      </w:pPr>
      <w:r>
        <w:rPr>
          <w:rFonts w:ascii="宋体" w:hAnsi="宋体" w:cs="宋体" w:hint="eastAsia"/>
          <w:snapToGrid w:val="0"/>
          <w:color w:val="000000"/>
          <w:kern w:val="0"/>
          <w:szCs w:val="21"/>
        </w:rPr>
        <w:t>特此承诺。</w:t>
      </w:r>
    </w:p>
    <w:p w:rsidR="006F3449" w:rsidRDefault="006F3449">
      <w:pPr>
        <w:autoSpaceDE w:val="0"/>
        <w:autoSpaceDN w:val="0"/>
        <w:adjustRightInd w:val="0"/>
        <w:snapToGrid w:val="0"/>
        <w:spacing w:line="360" w:lineRule="auto"/>
        <w:ind w:firstLine="640"/>
        <w:rPr>
          <w:rFonts w:ascii="宋体" w:hAnsi="宋体" w:cs="宋体"/>
          <w:snapToGrid w:val="0"/>
          <w:color w:val="000000"/>
          <w:kern w:val="0"/>
          <w:sz w:val="32"/>
          <w:szCs w:val="32"/>
        </w:rPr>
      </w:pPr>
    </w:p>
    <w:p w:rsidR="006F3449" w:rsidRDefault="006F3449">
      <w:pPr>
        <w:autoSpaceDE w:val="0"/>
        <w:autoSpaceDN w:val="0"/>
        <w:adjustRightInd w:val="0"/>
        <w:snapToGrid w:val="0"/>
        <w:spacing w:line="360" w:lineRule="auto"/>
        <w:ind w:firstLine="640"/>
        <w:rPr>
          <w:rFonts w:ascii="宋体" w:hAnsi="宋体" w:cs="宋体"/>
          <w:snapToGrid w:val="0"/>
          <w:color w:val="000000"/>
          <w:kern w:val="0"/>
          <w:sz w:val="32"/>
          <w:szCs w:val="32"/>
        </w:rPr>
      </w:pPr>
    </w:p>
    <w:p w:rsidR="006F3449" w:rsidRDefault="006F3449">
      <w:pPr>
        <w:autoSpaceDE w:val="0"/>
        <w:autoSpaceDN w:val="0"/>
        <w:adjustRightInd w:val="0"/>
        <w:snapToGrid w:val="0"/>
        <w:spacing w:line="360" w:lineRule="auto"/>
        <w:ind w:firstLine="640"/>
        <w:rPr>
          <w:rFonts w:ascii="宋体" w:hAnsi="宋体" w:cs="宋体"/>
          <w:snapToGrid w:val="0"/>
          <w:color w:val="000000"/>
          <w:kern w:val="0"/>
          <w:sz w:val="32"/>
          <w:szCs w:val="32"/>
        </w:rPr>
      </w:pPr>
    </w:p>
    <w:p w:rsidR="006F3449" w:rsidRDefault="006F3449">
      <w:pPr>
        <w:autoSpaceDE w:val="0"/>
        <w:autoSpaceDN w:val="0"/>
        <w:adjustRightInd w:val="0"/>
        <w:snapToGrid w:val="0"/>
        <w:spacing w:line="360" w:lineRule="auto"/>
        <w:ind w:firstLine="640"/>
        <w:rPr>
          <w:rFonts w:ascii="宋体" w:hAnsi="宋体" w:cs="宋体"/>
          <w:snapToGrid w:val="0"/>
          <w:color w:val="000000"/>
          <w:kern w:val="0"/>
          <w:sz w:val="32"/>
          <w:szCs w:val="32"/>
        </w:rPr>
      </w:pPr>
    </w:p>
    <w:p w:rsidR="006F3449" w:rsidRDefault="006F3449">
      <w:pPr>
        <w:autoSpaceDE w:val="0"/>
        <w:autoSpaceDN w:val="0"/>
        <w:adjustRightInd w:val="0"/>
        <w:snapToGrid w:val="0"/>
        <w:spacing w:line="360" w:lineRule="auto"/>
        <w:ind w:firstLine="640"/>
        <w:rPr>
          <w:rFonts w:ascii="宋体" w:hAnsi="宋体" w:cs="宋体"/>
          <w:snapToGrid w:val="0"/>
          <w:color w:val="000000"/>
          <w:kern w:val="0"/>
          <w:sz w:val="32"/>
          <w:szCs w:val="32"/>
        </w:rPr>
      </w:pPr>
    </w:p>
    <w:p w:rsidR="006F3449" w:rsidRDefault="00916BAF">
      <w:pPr>
        <w:tabs>
          <w:tab w:val="left" w:pos="4200"/>
          <w:tab w:val="left" w:pos="4620"/>
        </w:tabs>
        <w:autoSpaceDE w:val="0"/>
        <w:autoSpaceDN w:val="0"/>
        <w:adjustRightInd w:val="0"/>
        <w:snapToGrid w:val="0"/>
        <w:spacing w:line="360" w:lineRule="auto"/>
        <w:ind w:firstLineChars="200" w:firstLine="420"/>
        <w:jc w:val="left"/>
        <w:rPr>
          <w:rFonts w:ascii="宋体" w:hAnsi="宋体"/>
          <w:color w:val="000000"/>
          <w:kern w:val="0"/>
          <w:szCs w:val="21"/>
        </w:rPr>
      </w:pPr>
      <w:r>
        <w:rPr>
          <w:rFonts w:ascii="宋体" w:hAnsi="宋体"/>
          <w:color w:val="000000"/>
          <w:kern w:val="0"/>
          <w:szCs w:val="21"/>
        </w:rPr>
        <w:t>投  标  人：（</w:t>
      </w:r>
      <w:r>
        <w:rPr>
          <w:rFonts w:ascii="宋体" w:hAnsi="宋体"/>
          <w:color w:val="000000"/>
          <w:spacing w:val="-1"/>
          <w:kern w:val="0"/>
          <w:szCs w:val="21"/>
        </w:rPr>
        <w:t>盖单位法人章</w:t>
      </w:r>
      <w:r>
        <w:rPr>
          <w:rFonts w:ascii="宋体" w:hAnsi="宋体"/>
          <w:color w:val="000000"/>
          <w:kern w:val="0"/>
          <w:szCs w:val="21"/>
        </w:rPr>
        <w:t>）</w:t>
      </w:r>
    </w:p>
    <w:p w:rsidR="006F3449" w:rsidRDefault="006F3449">
      <w:pPr>
        <w:pStyle w:val="a0"/>
      </w:pPr>
    </w:p>
    <w:p w:rsidR="006F3449" w:rsidRDefault="00916BAF">
      <w:pPr>
        <w:tabs>
          <w:tab w:val="left" w:pos="6300"/>
        </w:tabs>
        <w:autoSpaceDE w:val="0"/>
        <w:autoSpaceDN w:val="0"/>
        <w:adjustRightInd w:val="0"/>
        <w:snapToGrid w:val="0"/>
        <w:spacing w:line="360" w:lineRule="auto"/>
        <w:ind w:firstLineChars="200" w:firstLine="420"/>
        <w:jc w:val="left"/>
        <w:rPr>
          <w:rFonts w:ascii="宋体" w:hAnsi="宋体"/>
          <w:color w:val="000000"/>
          <w:kern w:val="0"/>
          <w:szCs w:val="21"/>
        </w:rPr>
      </w:pPr>
      <w:r>
        <w:rPr>
          <w:rFonts w:ascii="宋体" w:hAnsi="宋体"/>
          <w:color w:val="000000"/>
          <w:kern w:val="0"/>
          <w:szCs w:val="21"/>
        </w:rPr>
        <w:t>法定代表人：（</w:t>
      </w:r>
      <w:r>
        <w:rPr>
          <w:rFonts w:ascii="宋体" w:hAnsi="宋体" w:hint="eastAsia"/>
          <w:color w:val="000000"/>
          <w:kern w:val="0"/>
          <w:szCs w:val="21"/>
        </w:rPr>
        <w:t>签名</w:t>
      </w:r>
      <w:r>
        <w:rPr>
          <w:rFonts w:ascii="宋体" w:hAnsi="宋体"/>
          <w:color w:val="000000"/>
          <w:kern w:val="0"/>
          <w:szCs w:val="21"/>
        </w:rPr>
        <w:t>或盖章）</w:t>
      </w:r>
    </w:p>
    <w:p w:rsidR="006F3449" w:rsidRDefault="006F3449">
      <w:pPr>
        <w:spacing w:line="360" w:lineRule="auto"/>
        <w:ind w:rightChars="-43" w:right="-90"/>
        <w:jc w:val="left"/>
        <w:rPr>
          <w:rFonts w:eastAsia="仿宋_GB2312"/>
          <w:color w:val="000000"/>
          <w:sz w:val="28"/>
        </w:rPr>
      </w:pPr>
    </w:p>
    <w:p w:rsidR="006F3449" w:rsidRDefault="006F3449">
      <w:pPr>
        <w:spacing w:line="360" w:lineRule="auto"/>
        <w:ind w:rightChars="-43" w:right="-90"/>
        <w:jc w:val="left"/>
        <w:rPr>
          <w:rFonts w:eastAsia="仿宋_GB2312"/>
          <w:color w:val="000000"/>
          <w:sz w:val="28"/>
        </w:rPr>
      </w:pPr>
    </w:p>
    <w:p w:rsidR="006F3449" w:rsidRDefault="006F3449">
      <w:pPr>
        <w:spacing w:line="360" w:lineRule="auto"/>
        <w:ind w:rightChars="-43" w:right="-90"/>
        <w:jc w:val="left"/>
        <w:rPr>
          <w:rFonts w:eastAsia="仿宋_GB2312"/>
          <w:color w:val="000000"/>
          <w:sz w:val="28"/>
        </w:rPr>
      </w:pPr>
    </w:p>
    <w:p w:rsidR="006F3449" w:rsidRDefault="00916BAF">
      <w:pPr>
        <w:spacing w:line="360" w:lineRule="auto"/>
        <w:ind w:rightChars="-43" w:right="-90"/>
        <w:jc w:val="right"/>
        <w:rPr>
          <w:rFonts w:eastAsia="仿宋_GB2312"/>
          <w:color w:val="000000"/>
          <w:sz w:val="28"/>
        </w:rPr>
      </w:pPr>
      <w:r>
        <w:rPr>
          <w:rFonts w:eastAsia="仿宋_GB2312" w:hint="eastAsia"/>
          <w:color w:val="000000"/>
          <w:sz w:val="28"/>
        </w:rPr>
        <w:t>年</w:t>
      </w:r>
      <w:r>
        <w:rPr>
          <w:rFonts w:eastAsia="仿宋_GB2312" w:hint="eastAsia"/>
          <w:color w:val="000000"/>
          <w:sz w:val="28"/>
        </w:rPr>
        <w:t xml:space="preserve">   </w:t>
      </w:r>
      <w:r>
        <w:rPr>
          <w:rFonts w:eastAsia="仿宋_GB2312" w:hint="eastAsia"/>
          <w:color w:val="000000"/>
          <w:sz w:val="28"/>
        </w:rPr>
        <w:t>月</w:t>
      </w:r>
      <w:r>
        <w:rPr>
          <w:rFonts w:eastAsia="仿宋_GB2312" w:hint="eastAsia"/>
          <w:color w:val="000000"/>
          <w:sz w:val="28"/>
        </w:rPr>
        <w:t xml:space="preserve">   </w:t>
      </w:r>
      <w:r>
        <w:rPr>
          <w:rFonts w:eastAsia="仿宋_GB2312" w:hint="eastAsia"/>
          <w:color w:val="000000"/>
          <w:sz w:val="28"/>
        </w:rPr>
        <w:t>日</w:t>
      </w:r>
    </w:p>
    <w:p w:rsidR="006F3449" w:rsidRDefault="006F3449">
      <w:pPr>
        <w:spacing w:line="360" w:lineRule="auto"/>
        <w:ind w:rightChars="-43" w:right="-90"/>
        <w:jc w:val="right"/>
        <w:rPr>
          <w:rFonts w:eastAsia="仿宋_GB2312"/>
          <w:color w:val="000000"/>
          <w:sz w:val="28"/>
        </w:rPr>
      </w:pPr>
    </w:p>
    <w:p w:rsidR="006F3449" w:rsidRDefault="006F3449">
      <w:pPr>
        <w:spacing w:line="360" w:lineRule="auto"/>
        <w:ind w:rightChars="-43" w:right="-90"/>
        <w:jc w:val="right"/>
        <w:rPr>
          <w:rFonts w:eastAsia="仿宋_GB2312"/>
          <w:color w:val="000000"/>
          <w:sz w:val="28"/>
        </w:rPr>
      </w:pPr>
    </w:p>
    <w:p w:rsidR="006F3449" w:rsidRDefault="00916BAF">
      <w:pPr>
        <w:spacing w:line="360" w:lineRule="auto"/>
        <w:ind w:rightChars="-43" w:right="-90"/>
        <w:jc w:val="left"/>
        <w:rPr>
          <w:rFonts w:eastAsia="仿宋_GB2312"/>
          <w:color w:val="000000"/>
          <w:sz w:val="28"/>
        </w:rPr>
      </w:pPr>
      <w:r>
        <w:rPr>
          <w:rFonts w:eastAsia="仿宋_GB2312" w:hint="eastAsia"/>
          <w:color w:val="000000"/>
          <w:sz w:val="28"/>
        </w:rPr>
        <w:lastRenderedPageBreak/>
        <w:t>附件</w:t>
      </w:r>
      <w:r>
        <w:rPr>
          <w:rFonts w:eastAsia="仿宋_GB2312" w:hint="eastAsia"/>
          <w:color w:val="000000"/>
          <w:sz w:val="28"/>
        </w:rPr>
        <w:t>7</w:t>
      </w:r>
    </w:p>
    <w:p w:rsidR="006F3449" w:rsidRDefault="00916BAF">
      <w:pPr>
        <w:spacing w:line="360" w:lineRule="auto"/>
        <w:ind w:rightChars="-43" w:right="-90"/>
        <w:jc w:val="center"/>
        <w:rPr>
          <w:rFonts w:ascii="方正小标宋_GBK" w:eastAsia="方正小标宋_GBK"/>
          <w:color w:val="000000"/>
          <w:sz w:val="32"/>
          <w:szCs w:val="32"/>
        </w:rPr>
      </w:pPr>
      <w:r>
        <w:rPr>
          <w:rFonts w:ascii="方正小标宋_GBK" w:eastAsia="方正小标宋_GBK" w:hint="eastAsia"/>
          <w:color w:val="000000"/>
          <w:sz w:val="32"/>
          <w:szCs w:val="32"/>
        </w:rPr>
        <w:t>重庆大学附属涪陵医院</w:t>
      </w:r>
    </w:p>
    <w:p w:rsidR="006F3449" w:rsidRDefault="00916BAF">
      <w:pPr>
        <w:spacing w:line="360" w:lineRule="auto"/>
        <w:ind w:rightChars="-43" w:right="-90"/>
        <w:jc w:val="center"/>
        <w:rPr>
          <w:rFonts w:ascii="方正小标宋_GBK" w:eastAsia="方正小标宋_GBK"/>
          <w:color w:val="000000"/>
          <w:sz w:val="32"/>
          <w:szCs w:val="32"/>
        </w:rPr>
      </w:pPr>
      <w:r>
        <w:rPr>
          <w:rFonts w:ascii="方正小标宋_GBK" w:eastAsia="方正小标宋_GBK" w:hint="eastAsia"/>
          <w:color w:val="000000"/>
          <w:sz w:val="32"/>
          <w:szCs w:val="32"/>
        </w:rPr>
        <w:t>新城区医院一期工程之负一楼南侧人行连廊现浇混凝土板工程施工合同</w:t>
      </w:r>
    </w:p>
    <w:p w:rsidR="006F3449" w:rsidRDefault="006F3449">
      <w:pPr>
        <w:spacing w:line="360" w:lineRule="auto"/>
        <w:ind w:rightChars="-43" w:right="-90"/>
        <w:jc w:val="left"/>
        <w:rPr>
          <w:rFonts w:eastAsia="仿宋_GB2312"/>
          <w:color w:val="000000"/>
          <w:sz w:val="28"/>
        </w:rPr>
      </w:pPr>
    </w:p>
    <w:p w:rsidR="006F3449" w:rsidRDefault="00916BAF">
      <w:pPr>
        <w:spacing w:line="360" w:lineRule="auto"/>
        <w:ind w:rightChars="-43" w:right="-90"/>
        <w:jc w:val="left"/>
        <w:rPr>
          <w:rFonts w:eastAsia="仿宋_GB2312"/>
          <w:color w:val="000000"/>
          <w:sz w:val="28"/>
        </w:rPr>
      </w:pPr>
      <w:r>
        <w:rPr>
          <w:rFonts w:eastAsia="仿宋_GB2312"/>
          <w:color w:val="000000"/>
          <w:sz w:val="28"/>
        </w:rPr>
        <w:t>建设方：</w:t>
      </w:r>
      <w:r>
        <w:rPr>
          <w:rFonts w:eastAsia="仿宋_GB2312" w:hint="eastAsia"/>
          <w:color w:val="000000"/>
          <w:sz w:val="28"/>
        </w:rPr>
        <w:t>重庆大学附属涪陵医院</w:t>
      </w:r>
      <w:r>
        <w:rPr>
          <w:rFonts w:eastAsia="仿宋_GB2312"/>
          <w:color w:val="000000"/>
          <w:sz w:val="28"/>
        </w:rPr>
        <w:t xml:space="preserve">                    </w:t>
      </w:r>
      <w:r>
        <w:rPr>
          <w:rFonts w:eastAsia="仿宋_GB2312"/>
          <w:color w:val="000000"/>
          <w:sz w:val="28"/>
        </w:rPr>
        <w:t>（以下简称甲方）</w:t>
      </w:r>
    </w:p>
    <w:p w:rsidR="006F3449" w:rsidRDefault="00916BAF">
      <w:pPr>
        <w:spacing w:line="360" w:lineRule="auto"/>
        <w:ind w:rightChars="-43" w:right="-90"/>
        <w:jc w:val="left"/>
        <w:rPr>
          <w:rFonts w:eastAsia="仿宋_GB2312"/>
          <w:color w:val="000000"/>
          <w:sz w:val="28"/>
        </w:rPr>
      </w:pPr>
      <w:r>
        <w:rPr>
          <w:rFonts w:eastAsia="仿宋_GB2312" w:hint="eastAsia"/>
          <w:color w:val="000000"/>
          <w:sz w:val="28"/>
        </w:rPr>
        <w:t>施工</w:t>
      </w:r>
      <w:r>
        <w:rPr>
          <w:rFonts w:eastAsia="仿宋_GB2312"/>
          <w:color w:val="000000"/>
          <w:sz w:val="28"/>
        </w:rPr>
        <w:t>方：（以下简称乙方）</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按照《中华人民共和国合同法》及相关法律法规的精神，甲乙双方遵循平等、自愿、公平、诚实守信的原则，就</w:t>
      </w:r>
      <w:r>
        <w:rPr>
          <w:rFonts w:eastAsia="仿宋_GB2312" w:hint="eastAsia"/>
          <w:color w:val="000000"/>
          <w:sz w:val="28"/>
        </w:rPr>
        <w:t>新城区医院一期工程之负一楼南侧人行连廊现浇混凝土板工程</w:t>
      </w:r>
      <w:r>
        <w:rPr>
          <w:rFonts w:eastAsia="仿宋_GB2312"/>
          <w:color w:val="000000"/>
          <w:sz w:val="28"/>
        </w:rPr>
        <w:t>，经甲乙双方共同协商，达成以下协议，双方共同遵守。</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一、工程概况及工作内容</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1</w:t>
      </w:r>
      <w:r>
        <w:rPr>
          <w:rFonts w:eastAsia="仿宋_GB2312"/>
          <w:color w:val="000000"/>
          <w:sz w:val="28"/>
        </w:rPr>
        <w:t>、工程名称：</w:t>
      </w:r>
      <w:r>
        <w:rPr>
          <w:rFonts w:eastAsia="仿宋_GB2312" w:hint="eastAsia"/>
          <w:color w:val="000000"/>
          <w:sz w:val="28"/>
        </w:rPr>
        <w:t>新城区医院一期工程之负一楼南侧人行连廊现浇混凝土板</w:t>
      </w:r>
      <w:bookmarkStart w:id="6" w:name="_GoBack"/>
      <w:bookmarkEnd w:id="6"/>
      <w:r>
        <w:rPr>
          <w:rFonts w:eastAsia="仿宋_GB2312" w:hint="eastAsia"/>
          <w:color w:val="000000"/>
          <w:sz w:val="28"/>
        </w:rPr>
        <w:t>工程</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2</w:t>
      </w:r>
      <w:r>
        <w:rPr>
          <w:rFonts w:eastAsia="仿宋_GB2312"/>
          <w:color w:val="000000"/>
          <w:sz w:val="28"/>
        </w:rPr>
        <w:t>、工程地址：</w:t>
      </w:r>
      <w:r>
        <w:rPr>
          <w:rFonts w:eastAsia="仿宋_GB2312" w:hint="eastAsia"/>
          <w:color w:val="000000"/>
          <w:sz w:val="28"/>
        </w:rPr>
        <w:t>涪陵新区玉屏村</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3</w:t>
      </w:r>
      <w:r>
        <w:rPr>
          <w:rFonts w:eastAsia="仿宋_GB2312"/>
          <w:color w:val="000000"/>
          <w:sz w:val="28"/>
        </w:rPr>
        <w:t>、</w:t>
      </w:r>
      <w:r>
        <w:rPr>
          <w:rFonts w:eastAsia="仿宋_GB2312" w:hint="eastAsia"/>
          <w:color w:val="000000"/>
          <w:sz w:val="28"/>
        </w:rPr>
        <w:t>乙</w:t>
      </w:r>
      <w:r>
        <w:rPr>
          <w:rFonts w:eastAsia="仿宋_GB2312"/>
          <w:color w:val="000000"/>
          <w:sz w:val="28"/>
        </w:rPr>
        <w:t>方工作内容</w:t>
      </w:r>
      <w:r>
        <w:rPr>
          <w:rFonts w:eastAsia="仿宋_GB2312" w:hint="eastAsia"/>
          <w:color w:val="000000"/>
          <w:sz w:val="28"/>
        </w:rPr>
        <w:t>：</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二、合同工期</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1</w:t>
      </w:r>
      <w:r>
        <w:rPr>
          <w:rFonts w:eastAsia="仿宋_GB2312"/>
          <w:color w:val="000000"/>
          <w:sz w:val="28"/>
        </w:rPr>
        <w:t>、开工日期：</w:t>
      </w:r>
      <w:r>
        <w:rPr>
          <w:rFonts w:eastAsia="仿宋_GB2312"/>
          <w:color w:val="000000"/>
          <w:sz w:val="28"/>
        </w:rPr>
        <w:t>202</w:t>
      </w:r>
      <w:r>
        <w:rPr>
          <w:rFonts w:eastAsia="仿宋_GB2312" w:hint="eastAsia"/>
          <w:color w:val="000000"/>
          <w:sz w:val="28"/>
        </w:rPr>
        <w:t>3</w:t>
      </w:r>
      <w:r>
        <w:rPr>
          <w:rFonts w:eastAsia="仿宋_GB2312"/>
          <w:color w:val="000000"/>
          <w:sz w:val="28"/>
        </w:rPr>
        <w:t>年</w:t>
      </w:r>
      <w:r>
        <w:rPr>
          <w:rFonts w:eastAsia="仿宋_GB2312" w:hint="eastAsia"/>
          <w:color w:val="000000"/>
          <w:sz w:val="28"/>
        </w:rPr>
        <w:t>2</w:t>
      </w:r>
      <w:r>
        <w:rPr>
          <w:rFonts w:eastAsia="仿宋_GB2312"/>
          <w:color w:val="000000"/>
          <w:sz w:val="28"/>
        </w:rPr>
        <w:t>月</w:t>
      </w:r>
      <w:r>
        <w:rPr>
          <w:rFonts w:eastAsia="仿宋_GB2312"/>
          <w:color w:val="000000"/>
          <w:sz w:val="28"/>
        </w:rPr>
        <w:t xml:space="preserve">  </w:t>
      </w:r>
      <w:r>
        <w:rPr>
          <w:rFonts w:eastAsia="仿宋_GB2312"/>
          <w:color w:val="000000"/>
          <w:sz w:val="28"/>
        </w:rPr>
        <w:t>日</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2</w:t>
      </w:r>
      <w:r>
        <w:rPr>
          <w:rFonts w:eastAsia="仿宋_GB2312"/>
          <w:color w:val="000000"/>
          <w:sz w:val="28"/>
        </w:rPr>
        <w:t>、竣工日期：</w:t>
      </w:r>
      <w:r>
        <w:rPr>
          <w:rFonts w:eastAsia="仿宋_GB2312"/>
          <w:color w:val="000000"/>
          <w:sz w:val="28"/>
        </w:rPr>
        <w:t>202</w:t>
      </w:r>
      <w:r>
        <w:rPr>
          <w:rFonts w:eastAsia="仿宋_GB2312" w:hint="eastAsia"/>
          <w:color w:val="000000"/>
          <w:sz w:val="28"/>
        </w:rPr>
        <w:t>2</w:t>
      </w:r>
      <w:r>
        <w:rPr>
          <w:rFonts w:eastAsia="仿宋_GB2312"/>
          <w:color w:val="000000"/>
          <w:sz w:val="28"/>
        </w:rPr>
        <w:t>年</w:t>
      </w:r>
      <w:r>
        <w:rPr>
          <w:rFonts w:eastAsia="仿宋_GB2312" w:hint="eastAsia"/>
          <w:color w:val="000000"/>
          <w:sz w:val="28"/>
        </w:rPr>
        <w:t>2</w:t>
      </w:r>
      <w:r>
        <w:rPr>
          <w:rFonts w:eastAsia="仿宋_GB2312"/>
          <w:color w:val="000000"/>
          <w:sz w:val="28"/>
        </w:rPr>
        <w:t>月</w:t>
      </w:r>
      <w:r>
        <w:rPr>
          <w:rFonts w:eastAsia="仿宋_GB2312"/>
          <w:color w:val="000000"/>
          <w:sz w:val="28"/>
        </w:rPr>
        <w:t xml:space="preserve">  </w:t>
      </w:r>
      <w:r>
        <w:rPr>
          <w:rFonts w:eastAsia="仿宋_GB2312"/>
          <w:color w:val="000000"/>
          <w:sz w:val="28"/>
        </w:rPr>
        <w:t>日</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3</w:t>
      </w:r>
      <w:r>
        <w:rPr>
          <w:rFonts w:eastAsia="仿宋_GB2312"/>
          <w:color w:val="000000"/>
          <w:sz w:val="28"/>
        </w:rPr>
        <w:t>、合同总工期</w:t>
      </w:r>
      <w:r>
        <w:rPr>
          <w:rFonts w:eastAsia="仿宋_GB2312" w:hint="eastAsia"/>
          <w:color w:val="000000"/>
          <w:sz w:val="28"/>
        </w:rPr>
        <w:t>10</w:t>
      </w:r>
      <w:r>
        <w:rPr>
          <w:rFonts w:eastAsia="仿宋_GB2312" w:hint="eastAsia"/>
          <w:color w:val="000000"/>
          <w:sz w:val="28"/>
        </w:rPr>
        <w:t>个</w:t>
      </w:r>
      <w:r>
        <w:rPr>
          <w:rFonts w:eastAsia="仿宋_GB2312"/>
          <w:color w:val="000000"/>
          <w:sz w:val="28"/>
        </w:rPr>
        <w:t>日历</w:t>
      </w:r>
      <w:r>
        <w:rPr>
          <w:rFonts w:eastAsia="仿宋_GB2312" w:hint="eastAsia"/>
          <w:color w:val="000000"/>
          <w:sz w:val="28"/>
        </w:rPr>
        <w:t>日</w:t>
      </w:r>
      <w:r>
        <w:rPr>
          <w:rFonts w:eastAsia="仿宋_GB2312"/>
          <w:color w:val="000000"/>
          <w:sz w:val="28"/>
        </w:rPr>
        <w:t>。</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三、工程施工方式</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乙方按照招标文件要求及中标清单的工作内容施工，直到本工程约定</w:t>
      </w:r>
      <w:r>
        <w:rPr>
          <w:rFonts w:eastAsia="仿宋_GB2312" w:hint="eastAsia"/>
          <w:color w:val="000000"/>
          <w:sz w:val="28"/>
        </w:rPr>
        <w:t>质保</w:t>
      </w:r>
      <w:r>
        <w:rPr>
          <w:rFonts w:eastAsia="仿宋_GB2312"/>
          <w:color w:val="000000"/>
          <w:sz w:val="28"/>
        </w:rPr>
        <w:t>期结束，工程移交甲方。</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四、工程质量</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1</w:t>
      </w:r>
      <w:r>
        <w:rPr>
          <w:rFonts w:eastAsia="仿宋_GB2312"/>
          <w:color w:val="000000"/>
          <w:sz w:val="28"/>
        </w:rPr>
        <w:t>、乙方需按甲方的指令进行施工，其质量满足规范和验收要求；</w:t>
      </w:r>
    </w:p>
    <w:p w:rsidR="006F3449" w:rsidRDefault="00916BAF">
      <w:pPr>
        <w:spacing w:line="520" w:lineRule="exact"/>
        <w:ind w:rightChars="-43" w:right="-90" w:firstLineChars="200" w:firstLine="560"/>
        <w:jc w:val="left"/>
        <w:rPr>
          <w:rFonts w:eastAsia="仿宋_GB2312"/>
          <w:color w:val="000000"/>
          <w:sz w:val="28"/>
        </w:rPr>
      </w:pPr>
      <w:r>
        <w:rPr>
          <w:rFonts w:eastAsia="仿宋_GB2312" w:hint="eastAsia"/>
          <w:color w:val="000000"/>
          <w:sz w:val="28"/>
        </w:rPr>
        <w:t>2</w:t>
      </w:r>
      <w:r>
        <w:rPr>
          <w:rFonts w:eastAsia="仿宋_GB2312" w:hint="eastAsia"/>
          <w:color w:val="000000"/>
          <w:sz w:val="28"/>
        </w:rPr>
        <w:t>、乙方本工程中所使用的钢筋应选用重钢、达钢、水钢、武钢、首钢等一线大厂的合格品，进场前乙方应向甲方报送最终选用的钢筋品牌资料及样品，由甲方会同监理单位确认并封样，进场时将乙方提供该批钢筋产品的检验报告及合格证报经甲方与监理单位核实无误后方可于本工程中使用。钢筋品牌资料及样品乙方未在进</w:t>
      </w:r>
      <w:r>
        <w:rPr>
          <w:rFonts w:eastAsia="仿宋_GB2312" w:hint="eastAsia"/>
          <w:color w:val="000000"/>
          <w:sz w:val="28"/>
        </w:rPr>
        <w:lastRenderedPageBreak/>
        <w:t>场前报送甲方与监理单位封样、进场时乙方未提供该批钢筋产品的检验报告及合格证且未经甲方与监理单位核实，甲方将有权拒绝该钢筋产品进场、有权不准在本工程中使用和不予结算，所有法律及经济责任、费用损失均由乙方全部承担。</w:t>
      </w:r>
    </w:p>
    <w:p w:rsidR="006F3449" w:rsidRDefault="00916BAF">
      <w:pPr>
        <w:spacing w:line="520" w:lineRule="exact"/>
        <w:ind w:rightChars="-43" w:right="-90" w:firstLineChars="200" w:firstLine="560"/>
        <w:jc w:val="left"/>
        <w:rPr>
          <w:rFonts w:eastAsia="仿宋_GB2312"/>
          <w:color w:val="000000"/>
          <w:sz w:val="28"/>
        </w:rPr>
      </w:pPr>
      <w:r>
        <w:rPr>
          <w:rFonts w:eastAsia="仿宋_GB2312" w:hint="eastAsia"/>
          <w:color w:val="000000"/>
          <w:sz w:val="28"/>
        </w:rPr>
        <w:t>3</w:t>
      </w:r>
      <w:r>
        <w:rPr>
          <w:rFonts w:eastAsia="仿宋_GB2312"/>
          <w:color w:val="000000"/>
          <w:sz w:val="28"/>
        </w:rPr>
        <w:t>、本工程自工程验收合格之日起开始计算</w:t>
      </w:r>
      <w:r>
        <w:rPr>
          <w:rFonts w:eastAsia="仿宋_GB2312"/>
          <w:color w:val="000000"/>
          <w:sz w:val="28"/>
        </w:rPr>
        <w:t>24</w:t>
      </w:r>
      <w:r>
        <w:rPr>
          <w:rFonts w:eastAsia="仿宋_GB2312"/>
          <w:color w:val="000000"/>
          <w:sz w:val="28"/>
        </w:rPr>
        <w:t>个月</w:t>
      </w:r>
      <w:r>
        <w:rPr>
          <w:rFonts w:eastAsia="仿宋_GB2312" w:hint="eastAsia"/>
          <w:color w:val="000000"/>
          <w:sz w:val="28"/>
        </w:rPr>
        <w:t>质保</w:t>
      </w:r>
      <w:r>
        <w:rPr>
          <w:rFonts w:eastAsia="仿宋_GB2312"/>
          <w:color w:val="000000"/>
          <w:sz w:val="28"/>
        </w:rPr>
        <w:t>期，</w:t>
      </w:r>
      <w:r>
        <w:rPr>
          <w:rFonts w:eastAsia="仿宋_GB2312" w:hint="eastAsia"/>
          <w:color w:val="000000"/>
          <w:sz w:val="28"/>
        </w:rPr>
        <w:t>质保</w:t>
      </w:r>
      <w:r>
        <w:rPr>
          <w:rFonts w:eastAsia="仿宋_GB2312"/>
          <w:color w:val="000000"/>
          <w:sz w:val="28"/>
        </w:rPr>
        <w:t>期满后移交甲方，养护责任终止。</w:t>
      </w:r>
    </w:p>
    <w:p w:rsidR="006F3449" w:rsidRDefault="00916BAF">
      <w:pPr>
        <w:spacing w:line="520" w:lineRule="exact"/>
        <w:ind w:rightChars="-43" w:right="-90" w:firstLineChars="200" w:firstLine="560"/>
        <w:jc w:val="left"/>
        <w:rPr>
          <w:rFonts w:eastAsia="仿宋_GB2312"/>
          <w:color w:val="000000"/>
          <w:sz w:val="28"/>
        </w:rPr>
      </w:pPr>
      <w:r>
        <w:rPr>
          <w:rFonts w:eastAsia="仿宋_GB2312" w:hint="eastAsia"/>
          <w:color w:val="000000"/>
          <w:sz w:val="28"/>
        </w:rPr>
        <w:t>4</w:t>
      </w:r>
      <w:r>
        <w:rPr>
          <w:rFonts w:eastAsia="仿宋_GB2312"/>
          <w:color w:val="000000"/>
          <w:sz w:val="28"/>
        </w:rPr>
        <w:t>、乙方施工质量必须满足规范要求。</w:t>
      </w:r>
    </w:p>
    <w:p w:rsidR="006F3449" w:rsidRDefault="00916BAF">
      <w:pPr>
        <w:pStyle w:val="a0"/>
        <w:rPr>
          <w:rFonts w:eastAsia="仿宋_GB2312"/>
          <w:color w:val="000000"/>
          <w:sz w:val="28"/>
        </w:rPr>
      </w:pPr>
      <w:r>
        <w:rPr>
          <w:rFonts w:eastAsia="仿宋_GB2312"/>
          <w:color w:val="000000"/>
          <w:sz w:val="28"/>
        </w:rPr>
        <w:t>五、履约保证金及其返还</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乙方向甲方支付履约保证金为</w:t>
      </w:r>
      <w:r>
        <w:rPr>
          <w:rFonts w:eastAsia="仿宋_GB2312" w:hint="eastAsia"/>
          <w:color w:val="000000"/>
          <w:sz w:val="28"/>
        </w:rPr>
        <w:t>中标金额的</w:t>
      </w:r>
      <w:r>
        <w:rPr>
          <w:rFonts w:eastAsia="仿宋_GB2312" w:hint="eastAsia"/>
          <w:color w:val="000000"/>
          <w:sz w:val="28"/>
        </w:rPr>
        <w:t>10%</w:t>
      </w:r>
      <w:r>
        <w:rPr>
          <w:rFonts w:eastAsia="仿宋_GB2312"/>
          <w:color w:val="000000"/>
          <w:sz w:val="28"/>
        </w:rPr>
        <w:t>。施工结束后</w:t>
      </w:r>
      <w:r>
        <w:rPr>
          <w:rFonts w:eastAsia="仿宋_GB2312"/>
          <w:color w:val="000000"/>
          <w:sz w:val="28"/>
        </w:rPr>
        <w:t>5</w:t>
      </w:r>
      <w:r>
        <w:rPr>
          <w:rFonts w:eastAsia="仿宋_GB2312"/>
          <w:color w:val="000000"/>
          <w:sz w:val="28"/>
        </w:rPr>
        <w:t>个工作日内甲方无息全额退还乙方履约保证金。</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六、合同价款的计算及支付</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1</w:t>
      </w:r>
      <w:r>
        <w:rPr>
          <w:rFonts w:eastAsia="仿宋_GB2312"/>
          <w:color w:val="000000"/>
          <w:sz w:val="28"/>
        </w:rPr>
        <w:t>、本工程暂定合同价款为人民币（</w:t>
      </w:r>
      <w:r>
        <w:rPr>
          <w:rFonts w:eastAsia="仿宋_GB2312"/>
          <w:color w:val="000000"/>
          <w:sz w:val="28"/>
        </w:rPr>
        <w:t>¥</w:t>
      </w:r>
      <w:r>
        <w:rPr>
          <w:rFonts w:eastAsia="仿宋_GB2312"/>
          <w:color w:val="000000"/>
          <w:sz w:val="28"/>
        </w:rPr>
        <w:t>），其中包含于附件</w:t>
      </w:r>
      <w:r>
        <w:rPr>
          <w:rFonts w:eastAsia="仿宋_GB2312"/>
          <w:color w:val="000000"/>
          <w:sz w:val="28"/>
        </w:rPr>
        <w:t>1</w:t>
      </w:r>
      <w:r>
        <w:rPr>
          <w:rFonts w:eastAsia="仿宋_GB2312"/>
          <w:color w:val="000000"/>
          <w:sz w:val="28"/>
        </w:rPr>
        <w:t>各清单子项合价中的安全文明施工费合计为人民币（</w:t>
      </w:r>
      <w:r>
        <w:rPr>
          <w:rFonts w:eastAsia="仿宋_GB2312"/>
          <w:color w:val="000000"/>
          <w:sz w:val="28"/>
        </w:rPr>
        <w:t>¥</w:t>
      </w:r>
      <w:r>
        <w:rPr>
          <w:rFonts w:eastAsia="仿宋_GB2312"/>
          <w:color w:val="000000"/>
          <w:sz w:val="28"/>
        </w:rPr>
        <w:t>）。</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2</w:t>
      </w:r>
      <w:r>
        <w:rPr>
          <w:rFonts w:eastAsia="仿宋_GB2312"/>
          <w:color w:val="000000"/>
          <w:sz w:val="28"/>
        </w:rPr>
        <w:t>、本工程为固定单价（即全费用包干综合单价，详附件</w:t>
      </w:r>
      <w:r>
        <w:rPr>
          <w:rFonts w:eastAsia="仿宋_GB2312"/>
          <w:color w:val="000000"/>
          <w:sz w:val="28"/>
        </w:rPr>
        <w:t>1</w:t>
      </w:r>
      <w:r>
        <w:rPr>
          <w:rFonts w:eastAsia="仿宋_GB2312"/>
          <w:color w:val="000000"/>
          <w:sz w:val="28"/>
        </w:rPr>
        <w:t>）合同，合同内容为施工图及工程量清单所包含的全部内容，结算时一律不调整固定单价。</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3</w:t>
      </w:r>
      <w:r>
        <w:rPr>
          <w:rFonts w:eastAsia="仿宋_GB2312"/>
          <w:color w:val="000000"/>
          <w:sz w:val="28"/>
        </w:rPr>
        <w:t>、结算原则</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w:t>
      </w:r>
      <w:r>
        <w:rPr>
          <w:rFonts w:eastAsia="仿宋_GB2312"/>
          <w:color w:val="000000"/>
          <w:sz w:val="28"/>
        </w:rPr>
        <w:t>1</w:t>
      </w:r>
      <w:r>
        <w:rPr>
          <w:rFonts w:eastAsia="仿宋_GB2312"/>
          <w:color w:val="000000"/>
          <w:sz w:val="28"/>
        </w:rPr>
        <w:t>）结算价</w:t>
      </w:r>
      <w:r>
        <w:rPr>
          <w:rFonts w:eastAsia="仿宋_GB2312"/>
          <w:color w:val="000000"/>
          <w:sz w:val="28"/>
        </w:rPr>
        <w:t>=</w:t>
      </w:r>
      <w:r>
        <w:rPr>
          <w:rFonts w:eastAsia="仿宋_GB2312" w:hint="eastAsia"/>
          <w:color w:val="000000"/>
          <w:sz w:val="28"/>
        </w:rPr>
        <w:t>固定单价</w:t>
      </w:r>
      <w:r>
        <w:rPr>
          <w:rFonts w:eastAsia="仿宋_GB2312"/>
          <w:color w:val="000000"/>
          <w:sz w:val="28"/>
        </w:rPr>
        <w:t>×</w:t>
      </w:r>
      <w:r>
        <w:rPr>
          <w:rFonts w:eastAsia="仿宋_GB2312"/>
          <w:color w:val="000000"/>
          <w:sz w:val="28"/>
        </w:rPr>
        <w:t>实际完成的合格工程量</w:t>
      </w:r>
      <w:r>
        <w:rPr>
          <w:rFonts w:eastAsia="仿宋_GB2312"/>
          <w:color w:val="000000"/>
          <w:sz w:val="28"/>
        </w:rPr>
        <w:t>+</w:t>
      </w:r>
      <w:r>
        <w:rPr>
          <w:rFonts w:eastAsia="仿宋_GB2312"/>
          <w:color w:val="000000"/>
          <w:sz w:val="28"/>
        </w:rPr>
        <w:t>经甲方确认的附件</w:t>
      </w:r>
      <w:r>
        <w:rPr>
          <w:rFonts w:eastAsia="仿宋_GB2312"/>
          <w:color w:val="000000"/>
          <w:sz w:val="28"/>
        </w:rPr>
        <w:t>1</w:t>
      </w:r>
      <w:r>
        <w:rPr>
          <w:rFonts w:eastAsia="仿宋_GB2312"/>
          <w:color w:val="000000"/>
          <w:sz w:val="28"/>
        </w:rPr>
        <w:t>外所增加的工程金额。</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w:t>
      </w:r>
      <w:r>
        <w:rPr>
          <w:rFonts w:eastAsia="仿宋_GB2312"/>
          <w:color w:val="000000"/>
          <w:sz w:val="28"/>
        </w:rPr>
        <w:t>2</w:t>
      </w:r>
      <w:r>
        <w:rPr>
          <w:rFonts w:eastAsia="仿宋_GB2312"/>
          <w:color w:val="000000"/>
          <w:sz w:val="28"/>
        </w:rPr>
        <w:t>）经甲方确认的附件</w:t>
      </w:r>
      <w:r>
        <w:rPr>
          <w:rFonts w:eastAsia="仿宋_GB2312"/>
          <w:color w:val="000000"/>
          <w:sz w:val="28"/>
        </w:rPr>
        <w:t>1</w:t>
      </w:r>
      <w:r>
        <w:rPr>
          <w:rFonts w:eastAsia="仿宋_GB2312"/>
          <w:color w:val="000000"/>
          <w:sz w:val="28"/>
        </w:rPr>
        <w:t>外所增加的工程金额结算办法：</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按重庆市</w:t>
      </w:r>
      <w:r>
        <w:rPr>
          <w:rFonts w:eastAsia="仿宋_GB2312"/>
          <w:color w:val="000000"/>
          <w:sz w:val="28"/>
        </w:rPr>
        <w:t>2013</w:t>
      </w:r>
      <w:r>
        <w:rPr>
          <w:rFonts w:eastAsia="仿宋_GB2312"/>
          <w:color w:val="000000"/>
          <w:sz w:val="28"/>
        </w:rPr>
        <w:t>工程量清单计量及计价规范规则编制，按照《建设工程工程量清单计价规范》（</w:t>
      </w:r>
      <w:r>
        <w:rPr>
          <w:rFonts w:eastAsia="仿宋_GB2312"/>
          <w:color w:val="000000"/>
          <w:sz w:val="28"/>
        </w:rPr>
        <w:t>GB50500-2013</w:t>
      </w:r>
      <w:r>
        <w:rPr>
          <w:rFonts w:eastAsia="仿宋_GB2312"/>
          <w:color w:val="000000"/>
          <w:sz w:val="28"/>
        </w:rPr>
        <w:t>）、《重庆市建设工程工程量清单计价规则》（</w:t>
      </w:r>
      <w:r>
        <w:rPr>
          <w:rFonts w:eastAsia="仿宋_GB2312"/>
          <w:color w:val="000000"/>
          <w:sz w:val="28"/>
        </w:rPr>
        <w:t>CQJJGZ-2013</w:t>
      </w:r>
      <w:r>
        <w:rPr>
          <w:rFonts w:eastAsia="仿宋_GB2312"/>
          <w:color w:val="000000"/>
          <w:sz w:val="28"/>
        </w:rPr>
        <w:t>）、《重庆市建设工程工程量计算规则》（</w:t>
      </w:r>
      <w:r>
        <w:rPr>
          <w:rFonts w:eastAsia="仿宋_GB2312"/>
          <w:color w:val="000000"/>
          <w:sz w:val="28"/>
        </w:rPr>
        <w:t>GQJLGZ-2013</w:t>
      </w:r>
      <w:r>
        <w:rPr>
          <w:rFonts w:eastAsia="仿宋_GB2312"/>
          <w:color w:val="000000"/>
          <w:sz w:val="28"/>
        </w:rPr>
        <w:t>）和《重庆市城乡建设委员会关于颁发</w:t>
      </w:r>
      <w:r>
        <w:rPr>
          <w:rFonts w:eastAsia="仿宋_GB2312"/>
          <w:color w:val="000000"/>
          <w:sz w:val="28"/>
        </w:rPr>
        <w:t>2018</w:t>
      </w:r>
      <w:r>
        <w:rPr>
          <w:rFonts w:eastAsia="仿宋_GB2312"/>
          <w:color w:val="000000"/>
          <w:sz w:val="28"/>
        </w:rPr>
        <w:t>年</w:t>
      </w:r>
      <w:r>
        <w:rPr>
          <w:rFonts w:eastAsia="仿宋_GB2312"/>
          <w:color w:val="000000"/>
          <w:sz w:val="28"/>
        </w:rPr>
        <w:t>&lt;</w:t>
      </w:r>
      <w:r>
        <w:rPr>
          <w:rFonts w:eastAsia="仿宋_GB2312"/>
          <w:color w:val="000000"/>
          <w:sz w:val="28"/>
        </w:rPr>
        <w:t>重庆市房屋建筑与装饰工程计价定额</w:t>
      </w:r>
      <w:r>
        <w:rPr>
          <w:rFonts w:eastAsia="仿宋_GB2312"/>
          <w:color w:val="000000"/>
          <w:sz w:val="28"/>
        </w:rPr>
        <w:t>&gt;</w:t>
      </w:r>
      <w:r>
        <w:rPr>
          <w:rFonts w:eastAsia="仿宋_GB2312"/>
          <w:color w:val="000000"/>
          <w:sz w:val="28"/>
        </w:rPr>
        <w:t>等定额的通知》【渝建〔</w:t>
      </w:r>
      <w:r>
        <w:rPr>
          <w:rFonts w:eastAsia="仿宋_GB2312"/>
          <w:color w:val="000000"/>
          <w:sz w:val="28"/>
        </w:rPr>
        <w:t>2018</w:t>
      </w:r>
      <w:r>
        <w:rPr>
          <w:rFonts w:eastAsia="仿宋_GB2312"/>
          <w:color w:val="000000"/>
          <w:sz w:val="28"/>
        </w:rPr>
        <w:t>〕</w:t>
      </w:r>
      <w:r>
        <w:rPr>
          <w:rFonts w:eastAsia="仿宋_GB2312"/>
          <w:color w:val="000000"/>
          <w:sz w:val="28"/>
        </w:rPr>
        <w:t>200</w:t>
      </w:r>
      <w:r>
        <w:rPr>
          <w:rFonts w:eastAsia="仿宋_GB2312"/>
          <w:color w:val="000000"/>
          <w:sz w:val="28"/>
        </w:rPr>
        <w:t>号】中的《重庆市房屋建筑与装饰工程计价定额》、《重庆市通用安装工程计价定额》和《重庆市建设工程施工机械台班定额》、《重庆市建设工程施工仪器仪表台班定额》、《重庆市建设工程混凝土及砂浆配合比表》等</w:t>
      </w:r>
      <w:r>
        <w:rPr>
          <w:rFonts w:eastAsia="仿宋_GB2312"/>
          <w:color w:val="000000"/>
          <w:sz w:val="28"/>
        </w:rPr>
        <w:t>2018</w:t>
      </w:r>
      <w:r>
        <w:rPr>
          <w:rFonts w:eastAsia="仿宋_GB2312"/>
          <w:color w:val="000000"/>
          <w:sz w:val="28"/>
        </w:rPr>
        <w:t>年计价定额以及《关于颁发</w:t>
      </w:r>
      <w:r>
        <w:rPr>
          <w:rFonts w:eastAsia="仿宋_GB2312"/>
          <w:color w:val="000000"/>
          <w:sz w:val="28"/>
        </w:rPr>
        <w:t>2018</w:t>
      </w:r>
      <w:r>
        <w:rPr>
          <w:rFonts w:eastAsia="仿宋_GB2312"/>
          <w:color w:val="000000"/>
          <w:sz w:val="28"/>
        </w:rPr>
        <w:t>年《重庆市建设工程费用定额》的通知》【渝建发〔</w:t>
      </w:r>
      <w:r>
        <w:rPr>
          <w:rFonts w:eastAsia="仿宋_GB2312"/>
          <w:color w:val="000000"/>
          <w:sz w:val="28"/>
        </w:rPr>
        <w:t>2018</w:t>
      </w:r>
      <w:r>
        <w:rPr>
          <w:rFonts w:eastAsia="仿宋_GB2312"/>
          <w:color w:val="000000"/>
          <w:sz w:val="28"/>
        </w:rPr>
        <w:t>〕</w:t>
      </w:r>
      <w:r>
        <w:rPr>
          <w:rFonts w:eastAsia="仿宋_GB2312"/>
          <w:color w:val="000000"/>
          <w:sz w:val="28"/>
        </w:rPr>
        <w:t>29</w:t>
      </w:r>
      <w:r>
        <w:rPr>
          <w:rFonts w:eastAsia="仿宋_GB2312"/>
          <w:color w:val="000000"/>
          <w:sz w:val="28"/>
        </w:rPr>
        <w:t>号】中要求配套执行的《重庆市建设工程费用定额》（</w:t>
      </w:r>
      <w:r>
        <w:rPr>
          <w:rFonts w:eastAsia="仿宋_GB2312"/>
          <w:color w:val="000000"/>
          <w:sz w:val="28"/>
        </w:rPr>
        <w:t>2018</w:t>
      </w:r>
      <w:r>
        <w:rPr>
          <w:rFonts w:eastAsia="仿宋_GB2312"/>
          <w:color w:val="000000"/>
          <w:sz w:val="28"/>
        </w:rPr>
        <w:t>年）、</w:t>
      </w:r>
      <w:r>
        <w:rPr>
          <w:rFonts w:eastAsia="仿宋_GB2312"/>
          <w:color w:val="000000"/>
          <w:sz w:val="28"/>
        </w:rPr>
        <w:lastRenderedPageBreak/>
        <w:t>重庆市城乡建设委员会《关于建筑业营业税改增值税调整建设工程计价依据的通知》（渝建发〔</w:t>
      </w:r>
      <w:r>
        <w:rPr>
          <w:rFonts w:eastAsia="仿宋_GB2312"/>
          <w:color w:val="000000"/>
          <w:sz w:val="28"/>
        </w:rPr>
        <w:t>201</w:t>
      </w:r>
      <w:r>
        <w:rPr>
          <w:rFonts w:eastAsia="仿宋_GB2312" w:hint="eastAsia"/>
          <w:color w:val="000000"/>
          <w:sz w:val="28"/>
        </w:rPr>
        <w:t>6</w:t>
      </w:r>
      <w:r>
        <w:rPr>
          <w:rFonts w:eastAsia="仿宋_GB2312"/>
          <w:color w:val="000000"/>
          <w:sz w:val="28"/>
        </w:rPr>
        <w:t>〕</w:t>
      </w:r>
      <w:r>
        <w:rPr>
          <w:rFonts w:eastAsia="仿宋_GB2312"/>
          <w:color w:val="000000"/>
          <w:sz w:val="28"/>
        </w:rPr>
        <w:t>35</w:t>
      </w:r>
      <w:r>
        <w:rPr>
          <w:rFonts w:eastAsia="仿宋_GB2312"/>
          <w:color w:val="000000"/>
          <w:sz w:val="28"/>
        </w:rPr>
        <w:t>号）、重庆市城乡建设委员会《重庆市城乡建设委员会关于适用增值税新税率调整建设工程计价依据的通知》（渝建〔</w:t>
      </w:r>
      <w:r>
        <w:rPr>
          <w:rFonts w:eastAsia="仿宋_GB2312"/>
          <w:color w:val="000000"/>
          <w:sz w:val="28"/>
        </w:rPr>
        <w:t>2019</w:t>
      </w:r>
      <w:r>
        <w:rPr>
          <w:rFonts w:eastAsia="仿宋_GB2312"/>
          <w:color w:val="000000"/>
          <w:sz w:val="28"/>
        </w:rPr>
        <w:t>〕</w:t>
      </w:r>
      <w:r>
        <w:rPr>
          <w:rFonts w:eastAsia="仿宋_GB2312"/>
          <w:color w:val="000000"/>
          <w:sz w:val="28"/>
        </w:rPr>
        <w:t>143</w:t>
      </w:r>
      <w:r>
        <w:rPr>
          <w:rFonts w:eastAsia="仿宋_GB2312"/>
          <w:color w:val="000000"/>
          <w:sz w:val="28"/>
        </w:rPr>
        <w:t>号）及相关配套文件、规定、解释。</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费用计算标准：按</w:t>
      </w:r>
      <w:r>
        <w:rPr>
          <w:rFonts w:eastAsia="仿宋_GB2312" w:hint="eastAsia"/>
          <w:color w:val="000000"/>
          <w:sz w:val="28"/>
        </w:rPr>
        <w:t>公共建筑</w:t>
      </w:r>
      <w:r>
        <w:rPr>
          <w:rFonts w:eastAsia="仿宋_GB2312"/>
          <w:color w:val="000000"/>
          <w:sz w:val="28"/>
        </w:rPr>
        <w:t>工程取费。本工程结算不计取远地施工增加费、施工队伍迁移费。</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安全文明施工费：按重庆建设委员会渝建发〔</w:t>
      </w:r>
      <w:r>
        <w:rPr>
          <w:rFonts w:eastAsia="仿宋_GB2312"/>
          <w:color w:val="000000"/>
          <w:sz w:val="28"/>
        </w:rPr>
        <w:t>201</w:t>
      </w:r>
      <w:r>
        <w:rPr>
          <w:rFonts w:eastAsia="仿宋_GB2312" w:hint="eastAsia"/>
          <w:color w:val="000000"/>
          <w:sz w:val="28"/>
        </w:rPr>
        <w:t>4</w:t>
      </w:r>
      <w:r>
        <w:rPr>
          <w:rFonts w:eastAsia="仿宋_GB2312"/>
          <w:color w:val="000000"/>
          <w:sz w:val="28"/>
        </w:rPr>
        <w:t>〕</w:t>
      </w:r>
      <w:r>
        <w:rPr>
          <w:rFonts w:eastAsia="仿宋_GB2312"/>
          <w:color w:val="000000"/>
          <w:sz w:val="28"/>
        </w:rPr>
        <w:t>25</w:t>
      </w:r>
      <w:r>
        <w:rPr>
          <w:rFonts w:eastAsia="仿宋_GB2312"/>
          <w:color w:val="000000"/>
          <w:sz w:val="28"/>
        </w:rPr>
        <w:t>号文件规定计算。</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材料和设备参照涪陵建筑业协会发布的</w:t>
      </w:r>
      <w:r>
        <w:rPr>
          <w:rFonts w:eastAsia="仿宋_GB2312"/>
          <w:color w:val="000000"/>
          <w:sz w:val="28"/>
        </w:rPr>
        <w:t>202</w:t>
      </w:r>
      <w:r>
        <w:rPr>
          <w:rFonts w:eastAsia="仿宋_GB2312" w:hint="eastAsia"/>
          <w:color w:val="000000"/>
          <w:sz w:val="28"/>
        </w:rPr>
        <w:t>2</w:t>
      </w:r>
      <w:r>
        <w:rPr>
          <w:rFonts w:eastAsia="仿宋_GB2312"/>
          <w:color w:val="000000"/>
          <w:sz w:val="28"/>
        </w:rPr>
        <w:t>年</w:t>
      </w:r>
      <w:r>
        <w:rPr>
          <w:rFonts w:eastAsia="仿宋_GB2312" w:hint="eastAsia"/>
          <w:color w:val="000000"/>
          <w:sz w:val="28"/>
        </w:rPr>
        <w:t>12</w:t>
      </w:r>
      <w:r>
        <w:rPr>
          <w:rFonts w:eastAsia="仿宋_GB2312"/>
          <w:color w:val="000000"/>
          <w:sz w:val="28"/>
        </w:rPr>
        <w:t>月造价信息，涪陵造价信息没有的参照重庆市建筑工程造价信息网</w:t>
      </w:r>
      <w:r>
        <w:rPr>
          <w:rFonts w:eastAsia="仿宋_GB2312" w:hint="eastAsia"/>
          <w:color w:val="000000"/>
          <w:sz w:val="28"/>
        </w:rPr>
        <w:t>最新</w:t>
      </w:r>
      <w:r>
        <w:rPr>
          <w:rFonts w:eastAsia="仿宋_GB2312"/>
          <w:color w:val="000000"/>
          <w:sz w:val="28"/>
        </w:rPr>
        <w:t>发布的造价信息价，人工工日单价按涪陵建筑业协会发布的</w:t>
      </w:r>
      <w:r>
        <w:rPr>
          <w:rFonts w:eastAsia="仿宋_GB2312"/>
          <w:color w:val="000000"/>
          <w:sz w:val="28"/>
        </w:rPr>
        <w:t>202</w:t>
      </w:r>
      <w:r>
        <w:rPr>
          <w:rFonts w:eastAsia="仿宋_GB2312" w:hint="eastAsia"/>
          <w:color w:val="000000"/>
          <w:sz w:val="28"/>
        </w:rPr>
        <w:t>2</w:t>
      </w:r>
      <w:r>
        <w:rPr>
          <w:rFonts w:eastAsia="仿宋_GB2312"/>
          <w:color w:val="000000"/>
          <w:sz w:val="28"/>
        </w:rPr>
        <w:t>年</w:t>
      </w:r>
      <w:r>
        <w:rPr>
          <w:rFonts w:eastAsia="仿宋_GB2312" w:hint="eastAsia"/>
          <w:color w:val="000000"/>
          <w:sz w:val="28"/>
        </w:rPr>
        <w:t>12</w:t>
      </w:r>
      <w:r>
        <w:rPr>
          <w:rFonts w:eastAsia="仿宋_GB2312" w:hint="eastAsia"/>
          <w:color w:val="000000"/>
          <w:sz w:val="28"/>
        </w:rPr>
        <w:t>月最新</w:t>
      </w:r>
      <w:r>
        <w:rPr>
          <w:rFonts w:eastAsia="仿宋_GB2312"/>
          <w:color w:val="000000"/>
          <w:sz w:val="28"/>
        </w:rPr>
        <w:t>人工价计算。结算按照施工图及合同要求</w:t>
      </w:r>
      <w:r>
        <w:rPr>
          <w:rFonts w:eastAsia="仿宋_GB2312"/>
          <w:color w:val="000000"/>
          <w:sz w:val="28"/>
        </w:rPr>
        <w:t>,</w:t>
      </w:r>
      <w:r>
        <w:rPr>
          <w:rFonts w:eastAsia="仿宋_GB2312"/>
          <w:color w:val="000000"/>
          <w:sz w:val="28"/>
        </w:rPr>
        <w:t>验收合格后予以按实计算。</w:t>
      </w:r>
    </w:p>
    <w:p w:rsidR="006F3449" w:rsidRDefault="00916BAF">
      <w:pPr>
        <w:numPr>
          <w:ilvl w:val="0"/>
          <w:numId w:val="2"/>
        </w:numPr>
        <w:spacing w:line="520" w:lineRule="exact"/>
        <w:ind w:rightChars="-43" w:right="-90" w:firstLineChars="200" w:firstLine="560"/>
        <w:jc w:val="left"/>
        <w:rPr>
          <w:rFonts w:eastAsia="仿宋_GB2312"/>
          <w:color w:val="000000"/>
          <w:sz w:val="28"/>
        </w:rPr>
      </w:pPr>
      <w:r>
        <w:rPr>
          <w:rFonts w:eastAsia="仿宋_GB2312"/>
          <w:color w:val="000000"/>
          <w:sz w:val="28"/>
        </w:rPr>
        <w:t>工程款支付方式</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w:t>
      </w:r>
      <w:r>
        <w:rPr>
          <w:rFonts w:eastAsia="仿宋_GB2312"/>
          <w:color w:val="000000"/>
          <w:sz w:val="28"/>
        </w:rPr>
        <w:t>1</w:t>
      </w:r>
      <w:r>
        <w:rPr>
          <w:rFonts w:eastAsia="仿宋_GB2312"/>
          <w:color w:val="000000"/>
          <w:sz w:val="28"/>
        </w:rPr>
        <w:t>）本工程工期短，不付预付款；</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w:t>
      </w:r>
      <w:r>
        <w:rPr>
          <w:rFonts w:eastAsia="仿宋_GB2312"/>
          <w:color w:val="000000"/>
          <w:sz w:val="28"/>
        </w:rPr>
        <w:t>2</w:t>
      </w:r>
      <w:r>
        <w:rPr>
          <w:rFonts w:eastAsia="仿宋_GB2312"/>
          <w:color w:val="000000"/>
          <w:sz w:val="28"/>
        </w:rPr>
        <w:t>）工程款在</w:t>
      </w:r>
      <w:r>
        <w:rPr>
          <w:rFonts w:eastAsia="仿宋_GB2312" w:hint="eastAsia"/>
          <w:color w:val="000000"/>
          <w:sz w:val="28"/>
        </w:rPr>
        <w:t>乙方</w:t>
      </w:r>
      <w:r>
        <w:rPr>
          <w:rFonts w:eastAsia="仿宋_GB2312"/>
          <w:color w:val="000000"/>
          <w:sz w:val="28"/>
        </w:rPr>
        <w:t>完成施工经</w:t>
      </w:r>
      <w:r>
        <w:rPr>
          <w:rFonts w:eastAsia="仿宋_GB2312" w:hint="eastAsia"/>
          <w:color w:val="000000"/>
          <w:sz w:val="28"/>
        </w:rPr>
        <w:t>甲方</w:t>
      </w:r>
      <w:r>
        <w:rPr>
          <w:rFonts w:eastAsia="仿宋_GB2312"/>
          <w:color w:val="000000"/>
          <w:sz w:val="28"/>
        </w:rPr>
        <w:t>、设计</w:t>
      </w:r>
      <w:r>
        <w:rPr>
          <w:rFonts w:eastAsia="仿宋_GB2312" w:hint="eastAsia"/>
          <w:color w:val="000000"/>
          <w:sz w:val="28"/>
        </w:rPr>
        <w:t>方</w:t>
      </w:r>
      <w:r>
        <w:rPr>
          <w:rFonts w:eastAsia="仿宋_GB2312"/>
          <w:color w:val="000000"/>
          <w:sz w:val="28"/>
        </w:rPr>
        <w:t>等有关各方验收合格后</w:t>
      </w:r>
      <w:r>
        <w:rPr>
          <w:rFonts w:eastAsia="仿宋_GB2312" w:hint="eastAsia"/>
          <w:color w:val="000000"/>
          <w:sz w:val="28"/>
        </w:rPr>
        <w:t>，甲方</w:t>
      </w:r>
      <w:r>
        <w:rPr>
          <w:rFonts w:eastAsia="仿宋_GB2312"/>
          <w:color w:val="000000"/>
          <w:sz w:val="28"/>
        </w:rPr>
        <w:t>完成结算审核定案后</w:t>
      </w:r>
      <w:r>
        <w:rPr>
          <w:rFonts w:eastAsia="仿宋_GB2312" w:hint="eastAsia"/>
          <w:color w:val="000000"/>
          <w:sz w:val="28"/>
        </w:rPr>
        <w:t>30</w:t>
      </w:r>
      <w:r>
        <w:rPr>
          <w:rFonts w:eastAsia="仿宋_GB2312" w:hint="eastAsia"/>
          <w:color w:val="000000"/>
          <w:sz w:val="28"/>
        </w:rPr>
        <w:t>个工作日内</w:t>
      </w:r>
      <w:r>
        <w:rPr>
          <w:rFonts w:eastAsia="仿宋_GB2312"/>
          <w:color w:val="000000"/>
          <w:sz w:val="28"/>
        </w:rPr>
        <w:t>，支付至结算审核定案金额的</w:t>
      </w:r>
      <w:r>
        <w:rPr>
          <w:rFonts w:eastAsia="仿宋_GB2312"/>
          <w:color w:val="000000"/>
          <w:sz w:val="28"/>
        </w:rPr>
        <w:t>97%</w:t>
      </w:r>
      <w:r>
        <w:rPr>
          <w:rFonts w:eastAsia="仿宋_GB2312"/>
          <w:color w:val="000000"/>
          <w:sz w:val="28"/>
        </w:rPr>
        <w:t>，留</w:t>
      </w:r>
      <w:r>
        <w:rPr>
          <w:rFonts w:eastAsia="仿宋_GB2312"/>
          <w:color w:val="000000"/>
          <w:sz w:val="28"/>
        </w:rPr>
        <w:t>3%</w:t>
      </w:r>
      <w:r>
        <w:rPr>
          <w:rFonts w:eastAsia="仿宋_GB2312"/>
          <w:color w:val="000000"/>
          <w:sz w:val="28"/>
        </w:rPr>
        <w:t>为质保金，</w:t>
      </w:r>
      <w:r>
        <w:rPr>
          <w:rFonts w:eastAsia="仿宋_GB2312" w:hint="eastAsia"/>
          <w:color w:val="000000"/>
          <w:sz w:val="28"/>
        </w:rPr>
        <w:t>2</w:t>
      </w:r>
      <w:r>
        <w:rPr>
          <w:rFonts w:eastAsia="仿宋_GB2312" w:hint="eastAsia"/>
          <w:color w:val="000000"/>
          <w:sz w:val="28"/>
        </w:rPr>
        <w:t>年</w:t>
      </w:r>
      <w:r>
        <w:rPr>
          <w:rFonts w:eastAsia="仿宋_GB2312"/>
          <w:color w:val="000000"/>
          <w:sz w:val="28"/>
        </w:rPr>
        <w:t>质保期满后退还（不计息）。</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七、安全施工</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1</w:t>
      </w:r>
      <w:r>
        <w:rPr>
          <w:rFonts w:eastAsia="仿宋_GB2312"/>
          <w:color w:val="000000"/>
          <w:sz w:val="28"/>
        </w:rPr>
        <w:t>、合同双方坚决贯彻和执行国家和政府，行业主管部门颁布实施的有关安全生产的法律法规及甲方颁布的各项安全规定及操作规程以及项目部下发的管理规定，严格按安全标准组织施工。乙方必须服从甲方现场管理人员的安全指导及安全教育，安全生产，文明施工。如有事故发生，责任由乙方自负。</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八、工程质量管理</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1</w:t>
      </w:r>
      <w:r>
        <w:rPr>
          <w:rFonts w:eastAsia="仿宋_GB2312"/>
          <w:color w:val="000000"/>
          <w:sz w:val="28"/>
        </w:rPr>
        <w:t>、乙方在施工过程中必须服从甲方的质量管理。</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2</w:t>
      </w:r>
      <w:r>
        <w:rPr>
          <w:rFonts w:eastAsia="仿宋_GB2312"/>
          <w:color w:val="000000"/>
          <w:sz w:val="28"/>
        </w:rPr>
        <w:t>、质量目标：确保本工程的施工质量达到合格验收标准。</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3</w:t>
      </w:r>
      <w:r>
        <w:rPr>
          <w:rFonts w:eastAsia="仿宋_GB2312"/>
          <w:color w:val="000000"/>
          <w:sz w:val="28"/>
        </w:rPr>
        <w:t>、乙方应认真按照规范要求，质量验收标准及甲方发出的指令施工，随时接受甲方的监督、检验，为检查验收提供方便条件。</w:t>
      </w:r>
    </w:p>
    <w:p w:rsidR="006F3449" w:rsidRDefault="00916BAF">
      <w:pPr>
        <w:spacing w:line="520" w:lineRule="exact"/>
        <w:ind w:rightChars="-43" w:right="-90" w:firstLineChars="200" w:firstLine="560"/>
        <w:jc w:val="left"/>
        <w:rPr>
          <w:rFonts w:eastAsia="仿宋_GB2312"/>
          <w:color w:val="000000"/>
          <w:sz w:val="28"/>
        </w:rPr>
      </w:pPr>
      <w:r>
        <w:rPr>
          <w:rFonts w:eastAsia="仿宋_GB2312" w:hint="eastAsia"/>
          <w:color w:val="000000"/>
          <w:sz w:val="28"/>
        </w:rPr>
        <w:t>九</w:t>
      </w:r>
      <w:r>
        <w:rPr>
          <w:rFonts w:eastAsia="仿宋_GB2312"/>
          <w:color w:val="000000"/>
          <w:sz w:val="28"/>
        </w:rPr>
        <w:t>、违约责任</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双方应该严格遵守和执行以上条款，双方约定任何一方违约必须向守约方支付</w:t>
      </w:r>
      <w:r>
        <w:rPr>
          <w:rFonts w:eastAsia="仿宋_GB2312"/>
          <w:color w:val="000000"/>
          <w:sz w:val="28"/>
        </w:rPr>
        <w:lastRenderedPageBreak/>
        <w:t>工程款</w:t>
      </w:r>
      <w:r>
        <w:rPr>
          <w:rFonts w:eastAsia="仿宋_GB2312"/>
          <w:color w:val="000000"/>
          <w:sz w:val="28"/>
        </w:rPr>
        <w:t>5%</w:t>
      </w:r>
      <w:r>
        <w:rPr>
          <w:rFonts w:eastAsia="仿宋_GB2312"/>
          <w:color w:val="000000"/>
          <w:sz w:val="28"/>
        </w:rPr>
        <w:t>作为违约金，并承担由此给守约方造成的直接经济损失的赔偿。</w:t>
      </w:r>
    </w:p>
    <w:p w:rsidR="006F3449" w:rsidRDefault="00916BAF">
      <w:pPr>
        <w:spacing w:line="520" w:lineRule="exact"/>
        <w:ind w:rightChars="-43" w:right="-90" w:firstLineChars="200" w:firstLine="560"/>
        <w:jc w:val="left"/>
        <w:rPr>
          <w:rFonts w:eastAsia="仿宋_GB2312"/>
          <w:color w:val="000000"/>
          <w:sz w:val="28"/>
        </w:rPr>
      </w:pPr>
      <w:r>
        <w:rPr>
          <w:rFonts w:eastAsia="仿宋_GB2312"/>
          <w:color w:val="000000"/>
          <w:sz w:val="28"/>
        </w:rPr>
        <w:t>乙方应严格按照合同要求的质量和规格进行采购，不得降低</w:t>
      </w:r>
      <w:r>
        <w:rPr>
          <w:rFonts w:eastAsia="仿宋_GB2312" w:hint="eastAsia"/>
          <w:color w:val="000000"/>
          <w:sz w:val="28"/>
        </w:rPr>
        <w:t>工程</w:t>
      </w:r>
      <w:r>
        <w:rPr>
          <w:rFonts w:eastAsia="仿宋_GB2312"/>
          <w:color w:val="000000"/>
          <w:sz w:val="28"/>
        </w:rPr>
        <w:t>质量，否则甲方有权要求乙方</w:t>
      </w:r>
      <w:r>
        <w:rPr>
          <w:rFonts w:eastAsia="仿宋_GB2312" w:hint="eastAsia"/>
          <w:color w:val="000000"/>
          <w:sz w:val="28"/>
        </w:rPr>
        <w:t>返工直至验收合格为止</w:t>
      </w:r>
      <w:r>
        <w:rPr>
          <w:rFonts w:eastAsia="仿宋_GB2312"/>
          <w:color w:val="000000"/>
          <w:sz w:val="28"/>
        </w:rPr>
        <w:t>，</w:t>
      </w:r>
      <w:r>
        <w:rPr>
          <w:rFonts w:eastAsia="仿宋_GB2312" w:hint="eastAsia"/>
          <w:color w:val="000000"/>
          <w:sz w:val="28"/>
        </w:rPr>
        <w:t>返工</w:t>
      </w:r>
      <w:r>
        <w:rPr>
          <w:rFonts w:eastAsia="仿宋_GB2312"/>
          <w:color w:val="000000"/>
          <w:sz w:val="28"/>
        </w:rPr>
        <w:t>产生的</w:t>
      </w:r>
      <w:r>
        <w:rPr>
          <w:rFonts w:eastAsia="仿宋_GB2312" w:hint="eastAsia"/>
          <w:color w:val="000000"/>
          <w:sz w:val="28"/>
        </w:rPr>
        <w:t>全部</w:t>
      </w:r>
      <w:r>
        <w:rPr>
          <w:rFonts w:eastAsia="仿宋_GB2312"/>
          <w:color w:val="000000"/>
          <w:sz w:val="28"/>
        </w:rPr>
        <w:t>费用</w:t>
      </w:r>
      <w:r>
        <w:rPr>
          <w:rFonts w:eastAsia="仿宋_GB2312" w:hint="eastAsia"/>
          <w:color w:val="000000"/>
          <w:sz w:val="28"/>
        </w:rPr>
        <w:t>由</w:t>
      </w:r>
      <w:r>
        <w:rPr>
          <w:rFonts w:eastAsia="仿宋_GB2312"/>
          <w:color w:val="000000"/>
          <w:sz w:val="28"/>
        </w:rPr>
        <w:t>乙方承担。</w:t>
      </w:r>
    </w:p>
    <w:p w:rsidR="006F3449" w:rsidRDefault="00916BAF">
      <w:pPr>
        <w:numPr>
          <w:ilvl w:val="0"/>
          <w:numId w:val="3"/>
        </w:numPr>
        <w:spacing w:line="520" w:lineRule="exact"/>
        <w:ind w:rightChars="-43" w:right="-90" w:firstLineChars="200" w:firstLine="560"/>
        <w:jc w:val="left"/>
        <w:rPr>
          <w:rFonts w:eastAsia="仿宋_GB2312"/>
          <w:color w:val="000000"/>
          <w:sz w:val="28"/>
        </w:rPr>
      </w:pPr>
      <w:r>
        <w:rPr>
          <w:rFonts w:eastAsia="仿宋_GB2312"/>
          <w:color w:val="000000"/>
          <w:sz w:val="28"/>
        </w:rPr>
        <w:t>本合同未尽事宜，甲乙双方本着友好协商解决，协商不成时，可向涪陵区人民法院提起诉讼解决。</w:t>
      </w:r>
    </w:p>
    <w:p w:rsidR="006F3449" w:rsidRDefault="00916BAF">
      <w:pPr>
        <w:spacing w:line="360" w:lineRule="auto"/>
        <w:ind w:rightChars="-43" w:right="-90" w:firstLineChars="200" w:firstLine="560"/>
        <w:jc w:val="left"/>
        <w:rPr>
          <w:rFonts w:eastAsia="仿宋_GB2312"/>
          <w:color w:val="000000"/>
          <w:sz w:val="28"/>
        </w:rPr>
      </w:pPr>
      <w:r>
        <w:rPr>
          <w:rFonts w:eastAsia="仿宋_GB2312"/>
          <w:color w:val="000000"/>
          <w:sz w:val="28"/>
        </w:rPr>
        <w:t>十二、其他</w:t>
      </w:r>
    </w:p>
    <w:p w:rsidR="006F3449" w:rsidRDefault="00916BAF">
      <w:pPr>
        <w:spacing w:line="360" w:lineRule="auto"/>
        <w:ind w:rightChars="-43" w:right="-90" w:firstLineChars="200" w:firstLine="560"/>
        <w:jc w:val="left"/>
        <w:rPr>
          <w:rFonts w:eastAsia="仿宋_GB2312"/>
          <w:color w:val="000000"/>
          <w:sz w:val="28"/>
        </w:rPr>
      </w:pPr>
      <w:r>
        <w:rPr>
          <w:rFonts w:eastAsia="仿宋_GB2312"/>
          <w:color w:val="000000"/>
          <w:sz w:val="28"/>
        </w:rPr>
        <w:t>本合同一式五份，具有同等法律效力，甲方执三份，乙方执二份，本合同经双方审核、签字、盖章后生效。双方约定的工作内容，结清工程款后本合同自动失效。</w:t>
      </w:r>
    </w:p>
    <w:p w:rsidR="006F3449" w:rsidRDefault="006F3449">
      <w:pPr>
        <w:spacing w:line="360" w:lineRule="auto"/>
        <w:ind w:rightChars="-43" w:right="-90"/>
        <w:jc w:val="left"/>
        <w:rPr>
          <w:rFonts w:eastAsia="仿宋_GB2312"/>
          <w:color w:val="000000"/>
          <w:sz w:val="28"/>
        </w:rPr>
      </w:pPr>
    </w:p>
    <w:p w:rsidR="006F3449" w:rsidRDefault="00916BAF">
      <w:pPr>
        <w:spacing w:line="360" w:lineRule="auto"/>
        <w:ind w:rightChars="-43" w:right="-90"/>
        <w:jc w:val="left"/>
        <w:rPr>
          <w:rFonts w:eastAsia="仿宋_GB2312"/>
          <w:color w:val="000000"/>
          <w:sz w:val="28"/>
        </w:rPr>
      </w:pPr>
      <w:r>
        <w:rPr>
          <w:rFonts w:eastAsia="仿宋_GB2312"/>
          <w:color w:val="000000"/>
          <w:sz w:val="28"/>
        </w:rPr>
        <w:t>建设方（签章）：</w:t>
      </w:r>
      <w:r>
        <w:rPr>
          <w:rFonts w:eastAsia="仿宋_GB2312"/>
          <w:color w:val="000000"/>
          <w:sz w:val="28"/>
        </w:rPr>
        <w:t xml:space="preserve">                   </w:t>
      </w:r>
      <w:r>
        <w:rPr>
          <w:rFonts w:eastAsia="仿宋_GB2312"/>
          <w:color w:val="000000"/>
          <w:sz w:val="28"/>
        </w:rPr>
        <w:t>施工方（签章）：</w:t>
      </w:r>
    </w:p>
    <w:p w:rsidR="006F3449" w:rsidRDefault="006F3449">
      <w:pPr>
        <w:spacing w:line="360" w:lineRule="auto"/>
        <w:ind w:rightChars="-43" w:right="-90"/>
        <w:jc w:val="left"/>
        <w:rPr>
          <w:rFonts w:eastAsia="仿宋_GB2312"/>
          <w:color w:val="000000"/>
          <w:sz w:val="28"/>
        </w:rPr>
      </w:pPr>
    </w:p>
    <w:p w:rsidR="006F3449" w:rsidRDefault="00916BAF">
      <w:pPr>
        <w:spacing w:line="360" w:lineRule="auto"/>
        <w:ind w:rightChars="-43" w:right="-90"/>
        <w:jc w:val="left"/>
        <w:rPr>
          <w:rFonts w:eastAsia="仿宋_GB2312"/>
          <w:color w:val="000000"/>
          <w:sz w:val="28"/>
        </w:rPr>
      </w:pPr>
      <w:r>
        <w:rPr>
          <w:rFonts w:eastAsia="仿宋_GB2312"/>
          <w:color w:val="000000"/>
          <w:sz w:val="28"/>
        </w:rPr>
        <w:t>法定代表人：</w:t>
      </w:r>
      <w:r>
        <w:rPr>
          <w:rFonts w:eastAsia="仿宋_GB2312"/>
          <w:color w:val="000000"/>
          <w:sz w:val="28"/>
        </w:rPr>
        <w:t xml:space="preserve">                      </w:t>
      </w:r>
      <w:r>
        <w:rPr>
          <w:rFonts w:eastAsia="仿宋_GB2312"/>
          <w:color w:val="000000"/>
          <w:sz w:val="28"/>
        </w:rPr>
        <w:t>法定代表人：</w:t>
      </w:r>
    </w:p>
    <w:p w:rsidR="006F3449" w:rsidRDefault="006F3449">
      <w:pPr>
        <w:spacing w:line="360" w:lineRule="auto"/>
        <w:ind w:rightChars="-43" w:right="-90"/>
        <w:jc w:val="left"/>
        <w:rPr>
          <w:rFonts w:eastAsia="仿宋_GB2312"/>
          <w:color w:val="000000"/>
          <w:sz w:val="28"/>
        </w:rPr>
      </w:pPr>
    </w:p>
    <w:p w:rsidR="006F3449" w:rsidRDefault="00916BAF">
      <w:pPr>
        <w:spacing w:line="360" w:lineRule="auto"/>
        <w:ind w:rightChars="-43" w:right="-90"/>
        <w:jc w:val="left"/>
        <w:rPr>
          <w:rFonts w:eastAsia="仿宋_GB2312"/>
          <w:color w:val="000000"/>
          <w:sz w:val="28"/>
        </w:rPr>
      </w:pPr>
      <w:r>
        <w:rPr>
          <w:rFonts w:eastAsia="仿宋_GB2312" w:hint="eastAsia"/>
          <w:color w:val="000000"/>
          <w:sz w:val="28"/>
        </w:rPr>
        <w:t>或授权代理人：</w:t>
      </w:r>
      <w:r>
        <w:rPr>
          <w:rFonts w:eastAsia="仿宋_GB2312" w:hint="eastAsia"/>
          <w:color w:val="000000"/>
          <w:sz w:val="28"/>
        </w:rPr>
        <w:t xml:space="preserve">                    </w:t>
      </w:r>
      <w:r>
        <w:rPr>
          <w:rFonts w:eastAsia="仿宋_GB2312" w:hint="eastAsia"/>
          <w:color w:val="000000"/>
          <w:sz w:val="28"/>
        </w:rPr>
        <w:t>或授权代理人：</w:t>
      </w:r>
    </w:p>
    <w:p w:rsidR="006F3449" w:rsidRDefault="006F3449">
      <w:pPr>
        <w:spacing w:line="360" w:lineRule="auto"/>
        <w:ind w:rightChars="-43" w:right="-90"/>
        <w:jc w:val="left"/>
        <w:rPr>
          <w:rFonts w:eastAsia="仿宋_GB2312"/>
          <w:color w:val="000000"/>
          <w:sz w:val="28"/>
        </w:rPr>
      </w:pPr>
    </w:p>
    <w:p w:rsidR="006F3449" w:rsidRDefault="00916BAF">
      <w:pPr>
        <w:spacing w:line="360" w:lineRule="auto"/>
        <w:ind w:rightChars="-43" w:right="-90"/>
        <w:jc w:val="left"/>
        <w:rPr>
          <w:rFonts w:eastAsia="仿宋_GB2312"/>
          <w:color w:val="000000"/>
          <w:sz w:val="28"/>
        </w:rPr>
      </w:pPr>
      <w:r>
        <w:rPr>
          <w:rFonts w:eastAsia="仿宋_GB2312"/>
          <w:color w:val="000000"/>
          <w:sz w:val="28"/>
        </w:rPr>
        <w:t>经办人：</w:t>
      </w:r>
      <w:r>
        <w:rPr>
          <w:rFonts w:eastAsia="仿宋_GB2312"/>
          <w:color w:val="000000"/>
          <w:sz w:val="28"/>
        </w:rPr>
        <w:t xml:space="preserve">                          </w:t>
      </w:r>
      <w:r>
        <w:rPr>
          <w:rFonts w:eastAsia="仿宋_GB2312"/>
          <w:color w:val="000000"/>
          <w:sz w:val="28"/>
        </w:rPr>
        <w:t>经办人：</w:t>
      </w:r>
    </w:p>
    <w:p w:rsidR="006F3449" w:rsidRDefault="006F3449">
      <w:pPr>
        <w:spacing w:line="360" w:lineRule="auto"/>
        <w:ind w:rightChars="-43" w:right="-90"/>
        <w:jc w:val="left"/>
        <w:rPr>
          <w:rFonts w:eastAsia="仿宋_GB2312"/>
          <w:color w:val="000000"/>
          <w:sz w:val="28"/>
        </w:rPr>
      </w:pPr>
    </w:p>
    <w:p w:rsidR="006F3449" w:rsidRDefault="00916BAF">
      <w:pPr>
        <w:spacing w:line="360" w:lineRule="auto"/>
        <w:ind w:rightChars="-43" w:right="-90"/>
        <w:jc w:val="left"/>
        <w:rPr>
          <w:rFonts w:eastAsia="仿宋_GB2312"/>
          <w:color w:val="000000"/>
          <w:sz w:val="28"/>
        </w:rPr>
      </w:pPr>
      <w:r>
        <w:rPr>
          <w:rFonts w:eastAsia="仿宋_GB2312"/>
          <w:color w:val="000000"/>
          <w:sz w:val="28"/>
        </w:rPr>
        <w:t>签约地点：</w:t>
      </w:r>
      <w:r>
        <w:rPr>
          <w:rFonts w:eastAsia="仿宋_GB2312"/>
          <w:color w:val="000000"/>
          <w:sz w:val="28"/>
        </w:rPr>
        <w:t xml:space="preserve">                        </w:t>
      </w:r>
      <w:r>
        <w:rPr>
          <w:rFonts w:eastAsia="仿宋_GB2312"/>
          <w:color w:val="000000"/>
          <w:sz w:val="28"/>
        </w:rPr>
        <w:t>签约地点：</w:t>
      </w:r>
    </w:p>
    <w:p w:rsidR="006F3449" w:rsidRDefault="006F3449">
      <w:pPr>
        <w:spacing w:line="360" w:lineRule="auto"/>
        <w:ind w:rightChars="-43" w:right="-90"/>
        <w:jc w:val="left"/>
        <w:rPr>
          <w:rFonts w:eastAsia="仿宋_GB2312"/>
          <w:color w:val="000000"/>
          <w:sz w:val="28"/>
        </w:rPr>
      </w:pPr>
    </w:p>
    <w:p w:rsidR="006F3449" w:rsidRDefault="00916BAF">
      <w:pPr>
        <w:spacing w:line="360" w:lineRule="auto"/>
        <w:ind w:rightChars="-43" w:right="-90"/>
        <w:jc w:val="left"/>
        <w:rPr>
          <w:rFonts w:eastAsia="仿宋_GB2312"/>
          <w:color w:val="000000"/>
          <w:sz w:val="28"/>
        </w:rPr>
      </w:pPr>
      <w:r>
        <w:rPr>
          <w:rFonts w:eastAsia="仿宋_GB2312"/>
          <w:color w:val="000000"/>
          <w:sz w:val="28"/>
        </w:rPr>
        <w:t>联系方式：</w:t>
      </w:r>
      <w:r>
        <w:rPr>
          <w:rFonts w:eastAsia="仿宋_GB2312"/>
          <w:color w:val="000000"/>
          <w:sz w:val="28"/>
        </w:rPr>
        <w:t xml:space="preserve">                        </w:t>
      </w:r>
      <w:r>
        <w:rPr>
          <w:rFonts w:eastAsia="仿宋_GB2312"/>
          <w:color w:val="000000"/>
          <w:sz w:val="28"/>
        </w:rPr>
        <w:t>联系方式：</w:t>
      </w:r>
    </w:p>
    <w:p w:rsidR="006F3449" w:rsidRDefault="006F3449">
      <w:pPr>
        <w:spacing w:line="360" w:lineRule="auto"/>
        <w:ind w:rightChars="-43" w:right="-90"/>
        <w:jc w:val="left"/>
        <w:rPr>
          <w:rFonts w:eastAsia="仿宋_GB2312"/>
          <w:color w:val="000000"/>
          <w:sz w:val="28"/>
        </w:rPr>
      </w:pPr>
    </w:p>
    <w:p w:rsidR="006F3449" w:rsidRDefault="00916BAF">
      <w:pPr>
        <w:spacing w:line="360" w:lineRule="auto"/>
        <w:ind w:rightChars="-43" w:right="-90"/>
        <w:jc w:val="left"/>
        <w:rPr>
          <w:rFonts w:eastAsia="仿宋_GB2312"/>
          <w:color w:val="000000"/>
          <w:sz w:val="28"/>
        </w:rPr>
      </w:pPr>
      <w:r>
        <w:rPr>
          <w:rFonts w:eastAsia="仿宋_GB2312"/>
          <w:color w:val="000000"/>
          <w:sz w:val="28"/>
        </w:rPr>
        <w:t>202</w:t>
      </w:r>
      <w:r>
        <w:rPr>
          <w:rFonts w:eastAsia="仿宋_GB2312" w:hint="eastAsia"/>
          <w:color w:val="000000"/>
          <w:sz w:val="28"/>
        </w:rPr>
        <w:t>3</w:t>
      </w:r>
      <w:r>
        <w:rPr>
          <w:rFonts w:eastAsia="仿宋_GB2312"/>
          <w:color w:val="000000"/>
          <w:sz w:val="28"/>
        </w:rPr>
        <w:t>年</w:t>
      </w:r>
      <w:r>
        <w:rPr>
          <w:rFonts w:eastAsia="仿宋_GB2312"/>
          <w:color w:val="000000"/>
          <w:sz w:val="28"/>
        </w:rPr>
        <w:t xml:space="preserve">   </w:t>
      </w:r>
      <w:r>
        <w:rPr>
          <w:rFonts w:eastAsia="仿宋_GB2312"/>
          <w:color w:val="000000"/>
          <w:sz w:val="28"/>
        </w:rPr>
        <w:t>月</w:t>
      </w:r>
      <w:r>
        <w:rPr>
          <w:rFonts w:eastAsia="仿宋_GB2312"/>
          <w:color w:val="000000"/>
          <w:sz w:val="28"/>
        </w:rPr>
        <w:t xml:space="preserve">   </w:t>
      </w:r>
      <w:r>
        <w:rPr>
          <w:rFonts w:eastAsia="仿宋_GB2312"/>
          <w:color w:val="000000"/>
          <w:sz w:val="28"/>
        </w:rPr>
        <w:t>日</w:t>
      </w:r>
      <w:r>
        <w:rPr>
          <w:rFonts w:eastAsia="仿宋_GB2312"/>
          <w:color w:val="000000"/>
          <w:sz w:val="28"/>
        </w:rPr>
        <w:t xml:space="preserve">                  202</w:t>
      </w:r>
      <w:r>
        <w:rPr>
          <w:rFonts w:eastAsia="仿宋_GB2312" w:hint="eastAsia"/>
          <w:color w:val="000000"/>
          <w:sz w:val="28"/>
        </w:rPr>
        <w:t>3</w:t>
      </w:r>
      <w:r>
        <w:rPr>
          <w:rFonts w:eastAsia="仿宋_GB2312"/>
          <w:color w:val="000000"/>
          <w:sz w:val="28"/>
        </w:rPr>
        <w:t>年</w:t>
      </w:r>
      <w:r>
        <w:rPr>
          <w:rFonts w:eastAsia="仿宋_GB2312"/>
          <w:color w:val="000000"/>
          <w:sz w:val="28"/>
        </w:rPr>
        <w:t xml:space="preserve">   </w:t>
      </w:r>
      <w:r>
        <w:rPr>
          <w:rFonts w:eastAsia="仿宋_GB2312"/>
          <w:color w:val="000000"/>
          <w:sz w:val="28"/>
        </w:rPr>
        <w:t>月</w:t>
      </w:r>
      <w:r>
        <w:rPr>
          <w:rFonts w:eastAsia="仿宋_GB2312"/>
          <w:color w:val="000000"/>
          <w:sz w:val="28"/>
        </w:rPr>
        <w:t xml:space="preserve">   </w:t>
      </w:r>
      <w:r>
        <w:rPr>
          <w:rFonts w:eastAsia="仿宋_GB2312"/>
          <w:color w:val="000000"/>
          <w:sz w:val="28"/>
        </w:rPr>
        <w:t>日</w:t>
      </w:r>
    </w:p>
    <w:p w:rsidR="006F3449" w:rsidRDefault="006F3449">
      <w:pPr>
        <w:spacing w:line="360" w:lineRule="auto"/>
        <w:ind w:leftChars="-50" w:left="-105" w:rightChars="-43" w:right="-90"/>
        <w:jc w:val="center"/>
        <w:rPr>
          <w:rFonts w:eastAsia="仿宋_GB2312"/>
          <w:color w:val="000000"/>
          <w:sz w:val="28"/>
        </w:rPr>
      </w:pPr>
    </w:p>
    <w:sectPr w:rsidR="006F3449" w:rsidSect="006F3449">
      <w:headerReference w:type="default" r:id="rId7"/>
      <w:footerReference w:type="even" r:id="rId8"/>
      <w:footerReference w:type="default" r:id="rId9"/>
      <w:pgSz w:w="11906" w:h="16838"/>
      <w:pgMar w:top="709" w:right="851" w:bottom="1134" w:left="85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98B" w:rsidRDefault="00E0798B" w:rsidP="006F3449">
      <w:r>
        <w:separator/>
      </w:r>
    </w:p>
  </w:endnote>
  <w:endnote w:type="continuationSeparator" w:id="1">
    <w:p w:rsidR="00E0798B" w:rsidRDefault="00E0798B" w:rsidP="006F3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49" w:rsidRDefault="005C7DF2">
    <w:pPr>
      <w:pStyle w:val="a6"/>
      <w:framePr w:wrap="around" w:vAnchor="text" w:hAnchor="margin" w:xAlign="right" w:y="1"/>
      <w:rPr>
        <w:rStyle w:val="a8"/>
      </w:rPr>
    </w:pPr>
    <w:r>
      <w:fldChar w:fldCharType="begin"/>
    </w:r>
    <w:r w:rsidR="00916BAF">
      <w:rPr>
        <w:rStyle w:val="a8"/>
      </w:rPr>
      <w:instrText xml:space="preserve">PAGE  </w:instrText>
    </w:r>
    <w:r>
      <w:fldChar w:fldCharType="end"/>
    </w:r>
  </w:p>
  <w:p w:rsidR="006F3449" w:rsidRDefault="006F344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49" w:rsidRDefault="005C7DF2">
    <w:pPr>
      <w:pStyle w:val="a6"/>
      <w:framePr w:wrap="around" w:vAnchor="text" w:hAnchor="margin" w:xAlign="right" w:y="1"/>
      <w:jc w:val="center"/>
      <w:rPr>
        <w:rStyle w:val="a8"/>
        <w:sz w:val="21"/>
        <w:szCs w:val="21"/>
      </w:rPr>
    </w:pPr>
    <w:r>
      <w:rPr>
        <w:sz w:val="21"/>
        <w:szCs w:val="21"/>
      </w:rPr>
      <w:fldChar w:fldCharType="begin"/>
    </w:r>
    <w:r w:rsidR="00916BAF">
      <w:rPr>
        <w:rStyle w:val="a8"/>
        <w:sz w:val="21"/>
        <w:szCs w:val="21"/>
      </w:rPr>
      <w:instrText xml:space="preserve">PAGE  </w:instrText>
    </w:r>
    <w:r>
      <w:rPr>
        <w:sz w:val="21"/>
        <w:szCs w:val="21"/>
      </w:rPr>
      <w:fldChar w:fldCharType="separate"/>
    </w:r>
    <w:r w:rsidR="00D94740">
      <w:rPr>
        <w:rStyle w:val="a8"/>
        <w:noProof/>
        <w:sz w:val="21"/>
        <w:szCs w:val="21"/>
      </w:rPr>
      <w:t>12</w:t>
    </w:r>
    <w:r>
      <w:rPr>
        <w:sz w:val="21"/>
        <w:szCs w:val="21"/>
      </w:rPr>
      <w:fldChar w:fldCharType="end"/>
    </w:r>
  </w:p>
  <w:p w:rsidR="006F3449" w:rsidRDefault="006F344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98B" w:rsidRDefault="00E0798B" w:rsidP="006F3449">
      <w:r>
        <w:separator/>
      </w:r>
    </w:p>
  </w:footnote>
  <w:footnote w:type="continuationSeparator" w:id="1">
    <w:p w:rsidR="00E0798B" w:rsidRDefault="00E0798B" w:rsidP="006F3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49" w:rsidRDefault="006F3449">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C335D"/>
    <w:multiLevelType w:val="singleLevel"/>
    <w:tmpl w:val="4DEC335D"/>
    <w:lvl w:ilvl="0">
      <w:start w:val="4"/>
      <w:numFmt w:val="decimal"/>
      <w:suff w:val="nothing"/>
      <w:lvlText w:val="%1、"/>
      <w:lvlJc w:val="left"/>
    </w:lvl>
  </w:abstractNum>
  <w:abstractNum w:abstractNumId="1">
    <w:nsid w:val="56556BD2"/>
    <w:multiLevelType w:val="singleLevel"/>
    <w:tmpl w:val="56556BD2"/>
    <w:lvl w:ilvl="0">
      <w:start w:val="11"/>
      <w:numFmt w:val="chineseCounting"/>
      <w:suff w:val="nothing"/>
      <w:lvlText w:val="%1、"/>
      <w:lvlJc w:val="left"/>
      <w:rPr>
        <w:rFonts w:hint="eastAsia"/>
      </w:rPr>
    </w:lvl>
  </w:abstractNum>
  <w:abstractNum w:abstractNumId="2">
    <w:nsid w:val="5C77959E"/>
    <w:multiLevelType w:val="singleLevel"/>
    <w:tmpl w:val="5C77959E"/>
    <w:lvl w:ilvl="0">
      <w:start w:val="3"/>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oNotUseMarginsForDrawingGridOrigin/>
  <w:drawingGridHorizontalOrigin w:val="1800"/>
  <w:drawingGridVerticalOrigin w:val="1440"/>
  <w:noPunctuationKerning/>
  <w:characterSpacingControl w:val="compressPunctuation"/>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g3M2FiZmQ2Y2ZiMWIxYmNlMDcxZTk5NDUxMzVhNTYifQ=="/>
  </w:docVars>
  <w:rsids>
    <w:rsidRoot w:val="00172A27"/>
    <w:rsid w:val="0003730B"/>
    <w:rsid w:val="0009326C"/>
    <w:rsid w:val="000B5B4A"/>
    <w:rsid w:val="000D208F"/>
    <w:rsid w:val="00117486"/>
    <w:rsid w:val="00124691"/>
    <w:rsid w:val="00140017"/>
    <w:rsid w:val="0016673B"/>
    <w:rsid w:val="00172A27"/>
    <w:rsid w:val="0018597E"/>
    <w:rsid w:val="001A00A7"/>
    <w:rsid w:val="001A2686"/>
    <w:rsid w:val="001A6694"/>
    <w:rsid w:val="001E39D2"/>
    <w:rsid w:val="00224074"/>
    <w:rsid w:val="0027548E"/>
    <w:rsid w:val="002B57F8"/>
    <w:rsid w:val="002D4A57"/>
    <w:rsid w:val="00302D22"/>
    <w:rsid w:val="00332AFF"/>
    <w:rsid w:val="00350532"/>
    <w:rsid w:val="00375FEF"/>
    <w:rsid w:val="0038717C"/>
    <w:rsid w:val="00387663"/>
    <w:rsid w:val="0039017A"/>
    <w:rsid w:val="00397AC8"/>
    <w:rsid w:val="003C340B"/>
    <w:rsid w:val="003E4561"/>
    <w:rsid w:val="003F7E4D"/>
    <w:rsid w:val="00406E85"/>
    <w:rsid w:val="00412C32"/>
    <w:rsid w:val="0043009F"/>
    <w:rsid w:val="0043133A"/>
    <w:rsid w:val="004A1E3A"/>
    <w:rsid w:val="004B11BE"/>
    <w:rsid w:val="004E5003"/>
    <w:rsid w:val="004F2CE0"/>
    <w:rsid w:val="004F681A"/>
    <w:rsid w:val="005125A0"/>
    <w:rsid w:val="00513C63"/>
    <w:rsid w:val="00523B05"/>
    <w:rsid w:val="00526851"/>
    <w:rsid w:val="00527B34"/>
    <w:rsid w:val="00541A4B"/>
    <w:rsid w:val="00560657"/>
    <w:rsid w:val="00572658"/>
    <w:rsid w:val="0057486E"/>
    <w:rsid w:val="00575271"/>
    <w:rsid w:val="00585EC5"/>
    <w:rsid w:val="00595301"/>
    <w:rsid w:val="005C7DF2"/>
    <w:rsid w:val="005D119E"/>
    <w:rsid w:val="005D71B7"/>
    <w:rsid w:val="00605AF1"/>
    <w:rsid w:val="0062277F"/>
    <w:rsid w:val="00634102"/>
    <w:rsid w:val="006346D8"/>
    <w:rsid w:val="00641DC7"/>
    <w:rsid w:val="006555E1"/>
    <w:rsid w:val="006838B9"/>
    <w:rsid w:val="00693C41"/>
    <w:rsid w:val="006F3449"/>
    <w:rsid w:val="006F4401"/>
    <w:rsid w:val="00704674"/>
    <w:rsid w:val="007139E2"/>
    <w:rsid w:val="00720618"/>
    <w:rsid w:val="00755B6D"/>
    <w:rsid w:val="0076367C"/>
    <w:rsid w:val="00766D2D"/>
    <w:rsid w:val="00771CF9"/>
    <w:rsid w:val="00776A2A"/>
    <w:rsid w:val="007A370D"/>
    <w:rsid w:val="007B293C"/>
    <w:rsid w:val="007C2595"/>
    <w:rsid w:val="007C4553"/>
    <w:rsid w:val="007E77CF"/>
    <w:rsid w:val="007F1B69"/>
    <w:rsid w:val="00824450"/>
    <w:rsid w:val="00883FA9"/>
    <w:rsid w:val="00886923"/>
    <w:rsid w:val="0089670C"/>
    <w:rsid w:val="008F137C"/>
    <w:rsid w:val="008F4C13"/>
    <w:rsid w:val="0090385F"/>
    <w:rsid w:val="00905243"/>
    <w:rsid w:val="00916BAF"/>
    <w:rsid w:val="009631F3"/>
    <w:rsid w:val="00983252"/>
    <w:rsid w:val="009C38EC"/>
    <w:rsid w:val="00A225C7"/>
    <w:rsid w:val="00A24DD2"/>
    <w:rsid w:val="00A4743D"/>
    <w:rsid w:val="00A75BEC"/>
    <w:rsid w:val="00A956C5"/>
    <w:rsid w:val="00AA66E5"/>
    <w:rsid w:val="00AB02B4"/>
    <w:rsid w:val="00AC579D"/>
    <w:rsid w:val="00B802C8"/>
    <w:rsid w:val="00B87618"/>
    <w:rsid w:val="00B94343"/>
    <w:rsid w:val="00BC693A"/>
    <w:rsid w:val="00BD23FD"/>
    <w:rsid w:val="00BF0D22"/>
    <w:rsid w:val="00C13A99"/>
    <w:rsid w:val="00C62F51"/>
    <w:rsid w:val="00C87273"/>
    <w:rsid w:val="00CA2CB6"/>
    <w:rsid w:val="00CA318D"/>
    <w:rsid w:val="00CA3551"/>
    <w:rsid w:val="00CC191D"/>
    <w:rsid w:val="00CE1798"/>
    <w:rsid w:val="00CF03C6"/>
    <w:rsid w:val="00D42049"/>
    <w:rsid w:val="00D713AE"/>
    <w:rsid w:val="00D87EF5"/>
    <w:rsid w:val="00D94740"/>
    <w:rsid w:val="00E0798B"/>
    <w:rsid w:val="00E7078B"/>
    <w:rsid w:val="00E83C1E"/>
    <w:rsid w:val="00EA1913"/>
    <w:rsid w:val="00EF460E"/>
    <w:rsid w:val="00F26221"/>
    <w:rsid w:val="00F36473"/>
    <w:rsid w:val="00F5299F"/>
    <w:rsid w:val="00F649D3"/>
    <w:rsid w:val="00F97B9C"/>
    <w:rsid w:val="019A3C1F"/>
    <w:rsid w:val="03142F31"/>
    <w:rsid w:val="06C41BC0"/>
    <w:rsid w:val="07EA62E7"/>
    <w:rsid w:val="08823CF3"/>
    <w:rsid w:val="0F610FAE"/>
    <w:rsid w:val="0FE64614"/>
    <w:rsid w:val="10037517"/>
    <w:rsid w:val="13874014"/>
    <w:rsid w:val="13D7311C"/>
    <w:rsid w:val="14247998"/>
    <w:rsid w:val="15D33F79"/>
    <w:rsid w:val="16072DEB"/>
    <w:rsid w:val="161B58D5"/>
    <w:rsid w:val="18783FAE"/>
    <w:rsid w:val="18E223E4"/>
    <w:rsid w:val="1A7834DC"/>
    <w:rsid w:val="1B8329D2"/>
    <w:rsid w:val="1B987EA6"/>
    <w:rsid w:val="1C5556C4"/>
    <w:rsid w:val="1C7901F0"/>
    <w:rsid w:val="1CD37C7C"/>
    <w:rsid w:val="1D835311"/>
    <w:rsid w:val="1DEA29E9"/>
    <w:rsid w:val="1F2E1635"/>
    <w:rsid w:val="222A7DB6"/>
    <w:rsid w:val="25B24D5E"/>
    <w:rsid w:val="25C42A83"/>
    <w:rsid w:val="261E4B5D"/>
    <w:rsid w:val="288A2311"/>
    <w:rsid w:val="29494141"/>
    <w:rsid w:val="299503EF"/>
    <w:rsid w:val="2B413784"/>
    <w:rsid w:val="2DFB01B3"/>
    <w:rsid w:val="2EE90336"/>
    <w:rsid w:val="2FFE3D9B"/>
    <w:rsid w:val="34CC5189"/>
    <w:rsid w:val="36AF5D04"/>
    <w:rsid w:val="396C1F7B"/>
    <w:rsid w:val="3A564E30"/>
    <w:rsid w:val="3BEE6E7E"/>
    <w:rsid w:val="3D1A01D4"/>
    <w:rsid w:val="425C552E"/>
    <w:rsid w:val="42EE6E5E"/>
    <w:rsid w:val="437C064B"/>
    <w:rsid w:val="43A167A1"/>
    <w:rsid w:val="45520847"/>
    <w:rsid w:val="4570722C"/>
    <w:rsid w:val="47A443EE"/>
    <w:rsid w:val="48FD3769"/>
    <w:rsid w:val="49891E17"/>
    <w:rsid w:val="4A222753"/>
    <w:rsid w:val="4A6124EA"/>
    <w:rsid w:val="4A757101"/>
    <w:rsid w:val="4AF86F1B"/>
    <w:rsid w:val="4EF46414"/>
    <w:rsid w:val="506A727A"/>
    <w:rsid w:val="51AD6319"/>
    <w:rsid w:val="51F25F29"/>
    <w:rsid w:val="534A51C4"/>
    <w:rsid w:val="5524765D"/>
    <w:rsid w:val="57DB4A87"/>
    <w:rsid w:val="59A92BA5"/>
    <w:rsid w:val="5AA13391"/>
    <w:rsid w:val="5ACA1D83"/>
    <w:rsid w:val="62666250"/>
    <w:rsid w:val="627E03CD"/>
    <w:rsid w:val="62991CA1"/>
    <w:rsid w:val="64AA071C"/>
    <w:rsid w:val="654C1999"/>
    <w:rsid w:val="67EB2D8A"/>
    <w:rsid w:val="6C0043FD"/>
    <w:rsid w:val="6CF83C44"/>
    <w:rsid w:val="6E517188"/>
    <w:rsid w:val="6F986449"/>
    <w:rsid w:val="742A559B"/>
    <w:rsid w:val="765A4D38"/>
    <w:rsid w:val="77C936AA"/>
    <w:rsid w:val="78000CB2"/>
    <w:rsid w:val="7B5B3EF1"/>
    <w:rsid w:val="7CC55A64"/>
    <w:rsid w:val="7CFC7D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F3449"/>
    <w:pPr>
      <w:widowControl w:val="0"/>
      <w:jc w:val="both"/>
    </w:pPr>
    <w:rPr>
      <w:kern w:val="2"/>
      <w:sz w:val="21"/>
    </w:rPr>
  </w:style>
  <w:style w:type="paragraph" w:styleId="1">
    <w:name w:val="heading 1"/>
    <w:basedOn w:val="a"/>
    <w:next w:val="a"/>
    <w:qFormat/>
    <w:rsid w:val="006F3449"/>
    <w:pPr>
      <w:keepNext/>
      <w:keepLines/>
      <w:spacing w:before="340" w:after="330" w:line="578" w:lineRule="auto"/>
      <w:outlineLvl w:val="0"/>
    </w:pPr>
    <w:rPr>
      <w:b/>
      <w:bCs/>
      <w:kern w:val="44"/>
      <w:sz w:val="44"/>
      <w:szCs w:val="44"/>
    </w:rPr>
  </w:style>
  <w:style w:type="paragraph" w:styleId="3">
    <w:name w:val="heading 3"/>
    <w:basedOn w:val="a"/>
    <w:next w:val="a"/>
    <w:link w:val="3Char1"/>
    <w:qFormat/>
    <w:rsid w:val="006F3449"/>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6F3449"/>
    <w:pPr>
      <w:spacing w:after="120"/>
    </w:pPr>
  </w:style>
  <w:style w:type="paragraph" w:styleId="a4">
    <w:name w:val="annotation text"/>
    <w:basedOn w:val="a"/>
    <w:rsid w:val="006F3449"/>
    <w:pPr>
      <w:adjustRightInd w:val="0"/>
      <w:spacing w:line="360" w:lineRule="atLeast"/>
      <w:jc w:val="left"/>
      <w:textAlignment w:val="baseline"/>
    </w:pPr>
    <w:rPr>
      <w:rFonts w:ascii="Tahoma" w:hAnsi="Tahoma"/>
      <w:kern w:val="0"/>
      <w:sz w:val="24"/>
    </w:rPr>
  </w:style>
  <w:style w:type="paragraph" w:styleId="a5">
    <w:name w:val="Balloon Text"/>
    <w:basedOn w:val="a"/>
    <w:semiHidden/>
    <w:rsid w:val="006F3449"/>
    <w:rPr>
      <w:sz w:val="18"/>
    </w:rPr>
  </w:style>
  <w:style w:type="paragraph" w:styleId="a6">
    <w:name w:val="footer"/>
    <w:basedOn w:val="a"/>
    <w:rsid w:val="006F3449"/>
    <w:pPr>
      <w:tabs>
        <w:tab w:val="center" w:pos="4153"/>
        <w:tab w:val="right" w:pos="8306"/>
      </w:tabs>
      <w:snapToGrid w:val="0"/>
      <w:jc w:val="left"/>
    </w:pPr>
    <w:rPr>
      <w:sz w:val="18"/>
    </w:rPr>
  </w:style>
  <w:style w:type="paragraph" w:styleId="a7">
    <w:name w:val="header"/>
    <w:basedOn w:val="a"/>
    <w:rsid w:val="006F3449"/>
    <w:pPr>
      <w:pBdr>
        <w:bottom w:val="single" w:sz="6" w:space="1" w:color="auto"/>
      </w:pBdr>
      <w:tabs>
        <w:tab w:val="center" w:pos="4153"/>
        <w:tab w:val="right" w:pos="8306"/>
      </w:tabs>
      <w:snapToGrid w:val="0"/>
      <w:jc w:val="center"/>
    </w:pPr>
    <w:rPr>
      <w:sz w:val="18"/>
    </w:rPr>
  </w:style>
  <w:style w:type="character" w:styleId="a8">
    <w:name w:val="page number"/>
    <w:basedOn w:val="a1"/>
    <w:rsid w:val="006F3449"/>
  </w:style>
  <w:style w:type="paragraph" w:customStyle="1" w:styleId="a9">
    <w:name w:val="正  文"/>
    <w:basedOn w:val="a"/>
    <w:qFormat/>
    <w:rsid w:val="006F3449"/>
    <w:pPr>
      <w:spacing w:line="360" w:lineRule="auto"/>
      <w:ind w:firstLineChars="200" w:firstLine="200"/>
    </w:pPr>
    <w:rPr>
      <w:rFonts w:ascii="宋体" w:hAnsi="Calibri"/>
      <w:sz w:val="24"/>
    </w:rPr>
  </w:style>
  <w:style w:type="character" w:customStyle="1" w:styleId="3Char">
    <w:name w:val="标题 3 Char"/>
    <w:basedOn w:val="a1"/>
    <w:link w:val="3"/>
    <w:semiHidden/>
    <w:rsid w:val="006F3449"/>
    <w:rPr>
      <w:b/>
      <w:bCs/>
      <w:kern w:val="2"/>
      <w:sz w:val="32"/>
      <w:szCs w:val="32"/>
    </w:rPr>
  </w:style>
  <w:style w:type="character" w:customStyle="1" w:styleId="3Char1">
    <w:name w:val="标题 3 Char1"/>
    <w:link w:val="3"/>
    <w:qFormat/>
    <w:rsid w:val="006F3449"/>
    <w:rPr>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1989</Words>
  <Characters>11339</Characters>
  <Application>Microsoft Office Word</Application>
  <DocSecurity>0</DocSecurity>
  <Lines>94</Lines>
  <Paragraphs>26</Paragraphs>
  <ScaleCrop>false</ScaleCrop>
  <Company>MC SYSTEM</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Administrator</dc:creator>
  <cp:lastModifiedBy>flyy</cp:lastModifiedBy>
  <cp:revision>7</cp:revision>
  <cp:lastPrinted>2023-02-13T03:50:00Z</cp:lastPrinted>
  <dcterms:created xsi:type="dcterms:W3CDTF">2023-02-15T00:05:00Z</dcterms:created>
  <dcterms:modified xsi:type="dcterms:W3CDTF">2023-02-15T00:17:00Z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01214A3423E74E4AA0704A070C757935</vt:lpwstr>
  </property>
</Properties>
</file>