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-694055</wp:posOffset>
            </wp:positionV>
            <wp:extent cx="1511935" cy="474980"/>
            <wp:effectExtent l="0" t="0" r="2540" b="1270"/>
            <wp:wrapNone/>
            <wp:docPr id="1" name="图片 1" descr="组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“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VHi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”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派对房音响系统处理器产品介绍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“VHi”是针对派对房、酒吧、小型演出设计的一款产品，既</w:t>
      </w:r>
      <w:r>
        <w:rPr>
          <w:rFonts w:hint="eastAsia" w:ascii="苹方 中等" w:hAnsi="苹方 中等" w:eastAsia="苹方 中等" w:cs="苹方 中等"/>
        </w:rPr>
        <w:t>具有人声效果处理功能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同时又具备音箱处理功能。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以下是“VHi”的功能简介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bookmarkStart w:id="0" w:name="_GoBack"/>
      <w:bookmarkEnd w:id="0"/>
      <w:r>
        <w:rPr>
          <w:rFonts w:hint="eastAsia" w:ascii="苹方 中等" w:hAnsi="苹方 中等" w:eastAsia="苹方 中等" w:cs="苹方 中等"/>
        </w:rPr>
        <w:t>64bit高精度运算</w:t>
      </w:r>
      <w:r>
        <w:rPr>
          <w:rFonts w:hint="eastAsia" w:ascii="苹方 中等" w:hAnsi="苹方 中等" w:eastAsia="苹方 中等" w:cs="苹方 中等"/>
          <w:lang w:val="en-US" w:eastAsia="zh-CN"/>
        </w:rPr>
        <w:t>架构：</w:t>
      </w:r>
      <w:r>
        <w:rPr>
          <w:rFonts w:hint="eastAsia" w:ascii="苹方 中等" w:hAnsi="苹方 中等" w:eastAsia="苹方 中等" w:cs="苹方 中等"/>
        </w:rPr>
        <w:t>为处理器的算法提供强大运算能力支持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96kHz高采样率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数据处理后保持高保真、高还原特性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XLR</w:t>
      </w:r>
      <w:r>
        <w:rPr>
          <w:rFonts w:hint="eastAsia" w:ascii="苹方 中等" w:hAnsi="苹方 中等" w:eastAsia="苹方 中等" w:cs="苹方 中等"/>
          <w:lang w:val="en-US" w:eastAsia="zh-CN"/>
        </w:rPr>
        <w:t>平衡口</w:t>
      </w:r>
      <w:r>
        <w:rPr>
          <w:rFonts w:hint="eastAsia" w:ascii="苹方 中等" w:hAnsi="苹方 中等" w:eastAsia="苹方 中等" w:cs="苹方 中等"/>
        </w:rPr>
        <w:t>（卡</w:t>
      </w:r>
      <w:r>
        <w:rPr>
          <w:rFonts w:hint="eastAsia" w:ascii="苹方 中等" w:hAnsi="苹方 中等" w:eastAsia="苹方 中等" w:cs="苹方 中等"/>
          <w:lang w:val="en-US" w:eastAsia="zh-CN"/>
        </w:rPr>
        <w:t>侬口</w:t>
      </w:r>
      <w:r>
        <w:rPr>
          <w:rFonts w:hint="eastAsia" w:ascii="苹方 中等" w:hAnsi="苹方 中等" w:eastAsia="苹方 中等" w:cs="苹方 中等"/>
        </w:rPr>
        <w:t>）输入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即插即用，</w:t>
      </w:r>
      <w:r>
        <w:rPr>
          <w:rFonts w:hint="eastAsia" w:ascii="苹方 中等" w:hAnsi="苹方 中等" w:eastAsia="苹方 中等" w:cs="苹方 中等"/>
        </w:rPr>
        <w:t>支持热插拔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防止误操作造成的设备损坏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麦克风移频有2Hz～8Hz可选，并可选择“OFF”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有效防止麦克风啸叫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自动噪声门：无需调节，可有效降噪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效果动态调节：让演唱者的人声更具有感染力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ascii="苹方 中等" w:hAnsi="苹方 中等" w:eastAsia="苹方 中等" w:cs="苹方 中等"/>
          <w:lang w:val="ru-RU"/>
        </w:rPr>
      </w:pPr>
      <w:r>
        <w:rPr>
          <w:rFonts w:hint="eastAsia" w:ascii="苹方 中等" w:hAnsi="苹方 中等" w:eastAsia="苹方 中等" w:cs="苹方 中等"/>
          <w:lang w:val="ru-RU"/>
        </w:rPr>
        <w:t>各输出通道的混音器</w:t>
      </w:r>
      <w:r>
        <w:rPr>
          <w:rFonts w:hint="eastAsia" w:ascii="苹方 中等" w:hAnsi="苹方 中等" w:eastAsia="苹方 中等" w:cs="苹方 中等"/>
          <w:lang w:val="ru-RU"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</w:t>
      </w:r>
      <w:r>
        <w:rPr>
          <w:rFonts w:hint="eastAsia" w:ascii="苹方 中等" w:hAnsi="苹方 中等" w:eastAsia="苹方 中等" w:cs="苹方 中等"/>
          <w:lang w:val="ru-RU"/>
        </w:rPr>
        <w:t>设置音乐</w:t>
      </w:r>
      <w:r>
        <w:rPr>
          <w:rFonts w:hint="eastAsia" w:ascii="苹方 中等" w:hAnsi="苹方 中等" w:eastAsia="苹方 中等" w:cs="苹方 中等"/>
          <w:lang w:val="ru-RU" w:eastAsia="zh-CN"/>
        </w:rPr>
        <w:t>、</w:t>
      </w:r>
      <w:r>
        <w:rPr>
          <w:rFonts w:hint="eastAsia" w:ascii="苹方 中等" w:hAnsi="苹方 中等" w:eastAsia="苹方 中等" w:cs="苹方 中等"/>
          <w:lang w:val="ru-RU"/>
        </w:rPr>
        <w:t>麦克风</w:t>
      </w:r>
      <w:r>
        <w:rPr>
          <w:rFonts w:hint="eastAsia" w:ascii="苹方 中等" w:hAnsi="苹方 中等" w:eastAsia="苹方 中等" w:cs="苹方 中等"/>
          <w:lang w:val="en-US" w:eastAsia="zh-CN"/>
        </w:rPr>
        <w:t>及效果</w:t>
      </w:r>
      <w:r>
        <w:rPr>
          <w:rFonts w:hint="eastAsia" w:ascii="苹方 中等" w:hAnsi="苹方 中等" w:eastAsia="苹方 中等" w:cs="苹方 中等"/>
          <w:lang w:val="ru-RU"/>
        </w:rPr>
        <w:t xml:space="preserve">混合比例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各输出通道均设有</w:t>
      </w:r>
      <w:r>
        <w:rPr>
          <w:rFonts w:hint="eastAsia" w:ascii="苹方 中等" w:hAnsi="苹方 中等" w:eastAsia="苹方 中等" w:cs="苹方 中等"/>
          <w:lang w:eastAsia="zh-CN"/>
        </w:rPr>
        <w:t>“</w:t>
      </w:r>
      <w:r>
        <w:rPr>
          <w:rFonts w:hint="eastAsia" w:ascii="苹方 中等" w:hAnsi="苹方 中等" w:eastAsia="苹方 中等" w:cs="苹方 中等"/>
        </w:rPr>
        <w:t>双引擎压限</w:t>
      </w:r>
      <w:r>
        <w:rPr>
          <w:rFonts w:hint="eastAsia" w:ascii="苹方 中等" w:hAnsi="苹方 中等" w:eastAsia="苹方 中等" w:cs="苹方 中等"/>
          <w:lang w:eastAsia="zh-CN"/>
        </w:rPr>
        <w:t>”：</w:t>
      </w:r>
      <w:r>
        <w:rPr>
          <w:rFonts w:hint="eastAsia" w:ascii="苹方 中等" w:hAnsi="苹方 中等" w:eastAsia="苹方 中等" w:cs="苹方 中等"/>
          <w:lang w:val="en-US" w:eastAsia="zh-CN"/>
        </w:rPr>
        <w:t>可最大限度保护音响设备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各</w:t>
      </w:r>
      <w:r>
        <w:rPr>
          <w:rFonts w:hint="eastAsia" w:ascii="苹方 中等" w:hAnsi="苹方 中等" w:eastAsia="苹方 中等" w:cs="苹方 中等"/>
          <w:lang w:val="en-US" w:eastAsia="zh-CN"/>
        </w:rPr>
        <w:t>输出</w:t>
      </w:r>
      <w:r>
        <w:rPr>
          <w:rFonts w:hint="eastAsia" w:ascii="苹方 中等" w:hAnsi="苹方 中等" w:eastAsia="苹方 中等" w:cs="苹方 中等"/>
        </w:rPr>
        <w:t>通道均设有均衡调</w:t>
      </w:r>
      <w:r>
        <w:rPr>
          <w:rFonts w:hint="eastAsia" w:ascii="苹方 中等" w:hAnsi="苹方 中等" w:eastAsia="苹方 中等" w:cs="苹方 中等"/>
          <w:lang w:val="en-US" w:eastAsia="zh-CN"/>
        </w:rPr>
        <w:t>节功能、</w:t>
      </w:r>
      <w:r>
        <w:rPr>
          <w:rFonts w:hint="eastAsia" w:ascii="苹方 中等" w:hAnsi="苹方 中等" w:eastAsia="苹方 中等" w:cs="苹方 中等"/>
        </w:rPr>
        <w:t>延时功能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ru-RU"/>
        </w:rPr>
        <w:t>设管理者模式与用户模式：管理者模式</w:t>
      </w:r>
      <w:r>
        <w:rPr>
          <w:rFonts w:hint="eastAsia" w:ascii="苹方 中等" w:hAnsi="苹方 中等" w:eastAsia="苹方 中等" w:cs="苹方 中等"/>
          <w:lang w:val="en-US" w:eastAsia="zh-CN"/>
        </w:rPr>
        <w:t>下可存储、</w:t>
      </w:r>
      <w:r>
        <w:rPr>
          <w:rFonts w:hint="eastAsia" w:ascii="苹方 中等" w:hAnsi="苹方 中等" w:eastAsia="苹方 中等" w:cs="苹方 中等"/>
          <w:lang w:val="ru-RU"/>
        </w:rPr>
        <w:t xml:space="preserve">调整参数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设备内部</w:t>
      </w:r>
      <w:r>
        <w:rPr>
          <w:rFonts w:hint="eastAsia" w:ascii="苹方 中等" w:hAnsi="苹方 中等" w:eastAsia="苹方 中等" w:cs="苹方 中等"/>
        </w:rPr>
        <w:t>可</w:t>
      </w:r>
      <w:r>
        <w:rPr>
          <w:rFonts w:hint="eastAsia" w:ascii="苹方 中等" w:hAnsi="苹方 中等" w:eastAsia="苹方 中等" w:cs="苹方 中等"/>
          <w:lang w:val="en-US" w:eastAsia="zh-CN"/>
        </w:rPr>
        <w:t>预</w:t>
      </w:r>
      <w:r>
        <w:rPr>
          <w:rFonts w:hint="eastAsia" w:ascii="苹方 中等" w:hAnsi="苹方 中等" w:eastAsia="苹方 中等" w:cs="苹方 中等"/>
        </w:rPr>
        <w:t>存9种</w:t>
      </w:r>
      <w:r>
        <w:rPr>
          <w:rFonts w:hint="eastAsia" w:ascii="苹方 中等" w:hAnsi="苹方 中等" w:eastAsia="苹方 中等" w:cs="苹方 中等"/>
          <w:lang w:val="en-US" w:eastAsia="zh-CN"/>
        </w:rPr>
        <w:t>效果</w:t>
      </w:r>
      <w:r>
        <w:rPr>
          <w:rFonts w:hint="eastAsia" w:ascii="苹方 中等" w:hAnsi="苹方 中等" w:eastAsia="苹方 中等" w:cs="苹方 中等"/>
        </w:rPr>
        <w:t>模式</w:t>
      </w:r>
      <w:r>
        <w:rPr>
          <w:rFonts w:hint="eastAsia" w:ascii="苹方 中等" w:hAnsi="苹方 中等" w:eastAsia="苹方 中等" w:cs="苹方 中等"/>
          <w:lang w:val="en-US" w:eastAsia="zh-CN"/>
        </w:rPr>
        <w:t>,可用遥控器选择想要的模式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录音输出端口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</w:rPr>
        <w:t>可将后置输出信号输出至外部录音设备</w:t>
      </w:r>
      <w:r>
        <w:rPr>
          <w:rFonts w:hint="eastAsia" w:ascii="苹方 中等" w:hAnsi="苹方 中等" w:eastAsia="苹方 中等" w:cs="苹方 中等"/>
          <w:lang w:val="en-US" w:eastAsia="zh-CN"/>
        </w:rPr>
        <w:t>进行存储</w:t>
      </w:r>
      <w:r>
        <w:rPr>
          <w:rFonts w:hint="eastAsia" w:ascii="苹方 中等" w:hAnsi="苹方 中等" w:eastAsia="苹方 中等" w:cs="苹方 中等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便捷的PC用户界面软件，可中英文切换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方便用户根据使用习惯选择语言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通过RS232接口连接电脑调节参数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保障数据传输的稳定性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设备</w:t>
      </w:r>
      <w:r>
        <w:rPr>
          <w:rFonts w:hint="eastAsia" w:ascii="苹方 中等" w:hAnsi="苹方 中等" w:eastAsia="苹方 中等" w:cs="苹方 中等"/>
        </w:rPr>
        <w:t>自带音频测试系统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可精准测量音频数据，帮助使用者快速准确调出理想声音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产品图片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155575</wp:posOffset>
            </wp:positionV>
            <wp:extent cx="5252720" cy="763905"/>
            <wp:effectExtent l="0" t="0" r="5080" b="17145"/>
            <wp:wrapNone/>
            <wp:docPr id="3" name="图片 3" descr="VHi 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VHi 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329565</wp:posOffset>
            </wp:positionV>
            <wp:extent cx="5264150" cy="982980"/>
            <wp:effectExtent l="0" t="0" r="12700" b="7620"/>
            <wp:wrapTopAndBottom/>
            <wp:docPr id="2" name="图片 2" descr="VHi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Hi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VHi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产品参数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5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音乐端口最大输入电平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+21dBu（8.7V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输出通道最大输出电平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+21dBu（8.7V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麦克风输入灵敏度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mV（out：</w:t>
            </w:r>
            <w:r>
              <w:rPr>
                <w:rFonts w:hint="eastAsia"/>
                <w:lang w:val="en-US" w:eastAsia="zh-CN"/>
              </w:rPr>
              <w:t>8.7</w:t>
            </w:r>
            <w:r>
              <w:rPr>
                <w:rFonts w:hint="eastAsia"/>
              </w:rPr>
              <w:t>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苹方 中等" w:hAnsi="苹方 中等" w:eastAsia="苹方 中等" w:cs="苹方 中等"/>
                <w:sz w:val="18"/>
                <w:szCs w:val="18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  <w:lang w:val="en-US" w:eastAsia="zh-CN"/>
              </w:rPr>
              <w:t>卡侬口音乐输入增益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-6dB、-3dB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信噪比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&gt;110dB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适应电源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设备净重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设备尺寸（长、宽、高）</w:t>
            </w:r>
          </w:p>
        </w:tc>
        <w:tc>
          <w:tcPr>
            <w:tcW w:w="5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483 x 254 x 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val="en-US" w:eastAsia="zh-CN"/>
              </w:rPr>
              <w:t>(1U)</w:t>
            </w:r>
          </w:p>
        </w:tc>
      </w:tr>
    </w:tbl>
    <w:p>
      <w:pPr>
        <w:jc w:val="left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22677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4ADFE"/>
    <w:multiLevelType w:val="singleLevel"/>
    <w:tmpl w:val="8194A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A2BF47"/>
    <w:multiLevelType w:val="singleLevel"/>
    <w:tmpl w:val="7AA2BF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C0A1B9F"/>
    <w:multiLevelType w:val="singleLevel"/>
    <w:tmpl w:val="7C0A1B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NGVmNDc1OGE0NzNlNDEzYmViMjc1OTMzZTlhNTcifQ=="/>
  </w:docVars>
  <w:rsids>
    <w:rsidRoot w:val="5C83775E"/>
    <w:rsid w:val="04634091"/>
    <w:rsid w:val="05F45A09"/>
    <w:rsid w:val="11D13228"/>
    <w:rsid w:val="12775025"/>
    <w:rsid w:val="1632480C"/>
    <w:rsid w:val="176127D3"/>
    <w:rsid w:val="179512F6"/>
    <w:rsid w:val="184D3D4E"/>
    <w:rsid w:val="21FC3824"/>
    <w:rsid w:val="2379125C"/>
    <w:rsid w:val="26692740"/>
    <w:rsid w:val="27C019FA"/>
    <w:rsid w:val="2D7A1F69"/>
    <w:rsid w:val="2E4F21D4"/>
    <w:rsid w:val="37E330D8"/>
    <w:rsid w:val="3BC901B0"/>
    <w:rsid w:val="3F0262F1"/>
    <w:rsid w:val="42694AD2"/>
    <w:rsid w:val="48661DDF"/>
    <w:rsid w:val="497C7FE7"/>
    <w:rsid w:val="4C010747"/>
    <w:rsid w:val="4D2C3A27"/>
    <w:rsid w:val="4EA31A89"/>
    <w:rsid w:val="50980297"/>
    <w:rsid w:val="58810B07"/>
    <w:rsid w:val="58915A6E"/>
    <w:rsid w:val="5BF90F73"/>
    <w:rsid w:val="5C83775E"/>
    <w:rsid w:val="60261D34"/>
    <w:rsid w:val="644F4776"/>
    <w:rsid w:val="64FF4C91"/>
    <w:rsid w:val="661C504E"/>
    <w:rsid w:val="67404958"/>
    <w:rsid w:val="67B30A29"/>
    <w:rsid w:val="6F484562"/>
    <w:rsid w:val="77D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693</Characters>
  <Lines>0</Lines>
  <Paragraphs>0</Paragraphs>
  <TotalTime>0</TotalTime>
  <ScaleCrop>false</ScaleCrop>
  <LinksUpToDate>false</LinksUpToDate>
  <CharactersWithSpaces>705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2021-03-19T02:16:00Z</dcterms:created>
  <dc:creator>86180</dc:creator>
  <cp:lastModifiedBy>雷萌科技雷长青</cp:lastModifiedBy>
  <dcterms:modified xsi:type="dcterms:W3CDTF">2022-07-19T04:37:33Z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27C28172B1904D80BD02ED1D5E922592</vt:lpwstr>
  </property>
</Properties>
</file>