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color w:val="000000"/>
          <w:sz w:val="40"/>
          <w:szCs w:val="32"/>
        </w:rPr>
      </w:pPr>
      <w:r>
        <w:rPr>
          <w:rFonts w:hint="eastAsia" w:ascii="宋体" w:hAnsi="宋体"/>
          <w:b/>
          <w:color w:val="000000"/>
          <w:sz w:val="40"/>
          <w:szCs w:val="32"/>
          <w:lang w:eastAsia="zh-CN"/>
        </w:rPr>
        <w:t>多普勒外周血管检测仪</w:t>
      </w:r>
      <w:r>
        <w:rPr>
          <w:rFonts w:hint="eastAsia" w:ascii="宋体" w:hAnsi="宋体"/>
          <w:b/>
          <w:color w:val="000000"/>
          <w:sz w:val="40"/>
          <w:szCs w:val="32"/>
        </w:rPr>
        <w:t>标底</w:t>
      </w:r>
      <w:r>
        <w:rPr>
          <w:rFonts w:ascii="宋体" w:hAnsi="宋体"/>
          <w:b/>
          <w:color w:val="000000"/>
          <w:sz w:val="40"/>
          <w:szCs w:val="32"/>
        </w:rPr>
        <w:t>参数</w:t>
      </w:r>
      <w:bookmarkStart w:id="0" w:name="_GoBack"/>
      <w:bookmarkEnd w:id="0"/>
    </w:p>
    <w:p>
      <w:pPr>
        <w:spacing w:line="400" w:lineRule="exact"/>
        <w:jc w:val="left"/>
        <w:rPr>
          <w:rFonts w:ascii="宋体" w:hAnsi="宋体"/>
          <w:b/>
          <w:color w:val="000000"/>
          <w:sz w:val="28"/>
          <w:szCs w:val="32"/>
        </w:rPr>
      </w:pPr>
      <w:r>
        <w:rPr>
          <w:rFonts w:hint="eastAsia" w:ascii="宋体" w:hAnsi="宋体"/>
          <w:b/>
          <w:color w:val="000000"/>
          <w:sz w:val="28"/>
          <w:szCs w:val="32"/>
        </w:rPr>
        <w:t>（加*参数需提供相关证明文件）</w:t>
      </w:r>
    </w:p>
    <w:p>
      <w:pPr>
        <w:spacing w:line="380" w:lineRule="exact"/>
        <w:jc w:val="left"/>
        <w:rPr>
          <w:rFonts w:ascii="宋体" w:hAnsi="宋体"/>
          <w:b/>
          <w:sz w:val="24"/>
          <w:szCs w:val="21"/>
        </w:rPr>
      </w:pPr>
      <w:r>
        <w:rPr>
          <w:rFonts w:hint="eastAsia" w:ascii="宋体" w:hAnsi="宋体"/>
          <w:b/>
          <w:sz w:val="24"/>
          <w:szCs w:val="21"/>
        </w:rPr>
        <w:t>1、主要技术规格</w:t>
      </w:r>
    </w:p>
    <w:p>
      <w:pPr>
        <w:spacing w:line="38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1.1 主要检测参数</w:t>
      </w:r>
    </w:p>
    <w:p>
      <w:pPr>
        <w:spacing w:line="380" w:lineRule="exac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踝臂指数（ABI）、趾臂指数（TBI）、臂踝指数（BAI）、收缩压（SBP）、舒张压（DBP）、平均压（MBP）、脉压（PP）、脉率（PR）、收缩期流速（Vs）、平均流速（Vm）、舒张期流速（Vd）、阻力指数（RI）、搏动指数（PI）、收缩期/舒张期速度比值（S/D）、心率（HR）等；</w:t>
      </w:r>
    </w:p>
    <w:p>
      <w:pPr>
        <w:spacing w:line="38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1.2 多普勒</w:t>
      </w:r>
    </w:p>
    <w:p>
      <w:pPr>
        <w:spacing w:line="38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</w:t>
      </w:r>
      <w:r>
        <w:rPr>
          <w:rFonts w:ascii="宋体" w:hAnsi="宋体" w:cs="宋体"/>
          <w:szCs w:val="21"/>
        </w:rPr>
        <w:t>.2.1</w:t>
      </w:r>
      <w:r>
        <w:rPr>
          <w:rFonts w:hint="eastAsia" w:ascii="宋体" w:hAnsi="宋体" w:cs="宋体"/>
          <w:szCs w:val="21"/>
        </w:rPr>
        <w:t>探头频率： 8MHz；</w:t>
      </w:r>
    </w:p>
    <w:p>
      <w:pPr>
        <w:spacing w:line="380" w:lineRule="exact"/>
        <w:jc w:val="left"/>
        <w:rPr>
          <w:rFonts w:ascii="宋体" w:hAnsi="宋体" w:cs="宋体"/>
        </w:rPr>
      </w:pPr>
      <w:r>
        <w:rPr>
          <w:rFonts w:ascii="宋体" w:hAnsi="宋体" w:cs="宋体"/>
          <w:szCs w:val="21"/>
        </w:rPr>
        <w:t>1.2.2</w:t>
      </w:r>
      <w:r>
        <w:rPr>
          <w:rFonts w:hint="eastAsia" w:ascii="宋体" w:hAnsi="宋体" w:cs="宋体"/>
          <w:szCs w:val="21"/>
        </w:rPr>
        <w:t>流速测量范围：</w:t>
      </w:r>
      <w:r>
        <w:rPr>
          <w:rFonts w:hint="eastAsia" w:ascii="宋体" w:hAnsi="宋体" w:cs="宋体"/>
        </w:rPr>
        <w:t>10cm/s～50cm/s，</w:t>
      </w:r>
    </w:p>
    <w:p>
      <w:pPr>
        <w:spacing w:line="38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</w:rPr>
        <w:t>1.2.3</w:t>
      </w:r>
      <w:r>
        <w:rPr>
          <w:rFonts w:hint="eastAsia" w:ascii="宋体" w:hAnsi="宋体" w:cs="宋体"/>
        </w:rPr>
        <w:t>流速测量误差：最大误差不得超过±20%。</w:t>
      </w:r>
    </w:p>
    <w:p>
      <w:pPr>
        <w:spacing w:line="380" w:lineRule="exact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1.</w:t>
      </w: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脉率</w:t>
      </w:r>
    </w:p>
    <w:p>
      <w:pPr>
        <w:spacing w:line="380" w:lineRule="exact"/>
        <w:jc w:val="left"/>
        <w:rPr>
          <w:rFonts w:ascii="宋体" w:hAnsi="宋体" w:cs="宋体"/>
        </w:rPr>
      </w:pPr>
      <w:r>
        <w:rPr>
          <w:rFonts w:ascii="宋体" w:hAnsi="宋体" w:cs="宋体"/>
        </w:rPr>
        <w:t>1.3.1</w:t>
      </w:r>
      <w:r>
        <w:rPr>
          <w:rFonts w:hint="eastAsia" w:ascii="宋体" w:hAnsi="宋体" w:cs="宋体"/>
        </w:rPr>
        <w:t>脉率测量范围：35bpm～185 bpm；</w:t>
      </w:r>
    </w:p>
    <w:p>
      <w:pPr>
        <w:spacing w:line="380" w:lineRule="exact"/>
        <w:jc w:val="left"/>
        <w:rPr>
          <w:rFonts w:ascii="宋体" w:hAnsi="宋体" w:cs="宋体"/>
        </w:rPr>
      </w:pPr>
      <w:r>
        <w:rPr>
          <w:rFonts w:ascii="宋体" w:hAnsi="宋体" w:cs="宋体"/>
        </w:rPr>
        <w:t>1.3.2</w:t>
      </w:r>
      <w:r>
        <w:rPr>
          <w:rFonts w:hint="eastAsia" w:ascii="宋体" w:hAnsi="宋体" w:cs="宋体"/>
        </w:rPr>
        <w:t>脉率测量精度：±2bpm；</w:t>
      </w:r>
    </w:p>
    <w:p>
      <w:pPr>
        <w:spacing w:line="380" w:lineRule="exact"/>
        <w:jc w:val="left"/>
        <w:rPr>
          <w:rFonts w:ascii="宋体" w:hAnsi="宋体" w:cs="宋体"/>
        </w:rPr>
      </w:pPr>
      <w:r>
        <w:rPr>
          <w:rFonts w:ascii="宋体" w:hAnsi="宋体" w:cs="宋体"/>
        </w:rPr>
        <w:t>1.3.3</w:t>
      </w:r>
      <w:r>
        <w:rPr>
          <w:rFonts w:hint="eastAsia" w:ascii="宋体" w:hAnsi="宋体" w:cs="宋体"/>
        </w:rPr>
        <w:t>脉率分辨率：1bpm。</w:t>
      </w:r>
    </w:p>
    <w:p>
      <w:pPr>
        <w:spacing w:line="38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</w:rPr>
        <w:t>1.</w:t>
      </w:r>
      <w:r>
        <w:rPr>
          <w:rFonts w:ascii="宋体" w:hAnsi="宋体" w:cs="宋体"/>
        </w:rPr>
        <w:t>4</w:t>
      </w:r>
      <w:r>
        <w:rPr>
          <w:rFonts w:hint="eastAsia" w:ascii="宋体" w:hAnsi="宋体" w:cs="宋体"/>
          <w:szCs w:val="21"/>
        </w:rPr>
        <w:t>无创血压性能</w:t>
      </w:r>
    </w:p>
    <w:p>
      <w:pPr>
        <w:spacing w:line="380" w:lineRule="exact"/>
        <w:jc w:val="left"/>
        <w:rPr>
          <w:rFonts w:ascii="宋体" w:hAnsi="宋体" w:cs="宋体"/>
        </w:rPr>
      </w:pPr>
      <w:r>
        <w:rPr>
          <w:rFonts w:hint="eastAsia" w:ascii="宋体" w:hAnsi="宋体" w:cs="宋体"/>
          <w:szCs w:val="21"/>
        </w:rPr>
        <w:t>1</w:t>
      </w:r>
      <w:r>
        <w:rPr>
          <w:rFonts w:ascii="宋体" w:hAnsi="宋体" w:cs="宋体"/>
          <w:szCs w:val="21"/>
        </w:rPr>
        <w:t>.4.1</w:t>
      </w:r>
      <w:r>
        <w:rPr>
          <w:rFonts w:hint="eastAsia" w:ascii="宋体" w:hAnsi="宋体" w:cs="宋体"/>
          <w:szCs w:val="21"/>
        </w:rPr>
        <w:t xml:space="preserve">量程：0mmHg </w:t>
      </w:r>
      <w:r>
        <w:rPr>
          <w:rFonts w:hint="eastAsia" w:ascii="宋体" w:hAnsi="宋体" w:cs="宋体"/>
        </w:rPr>
        <w:t>～ 300mmHg；</w:t>
      </w:r>
    </w:p>
    <w:p>
      <w:pPr>
        <w:spacing w:line="380" w:lineRule="exact"/>
        <w:jc w:val="left"/>
        <w:rPr>
          <w:rFonts w:ascii="宋体" w:hAnsi="宋体" w:cs="宋体"/>
        </w:rPr>
      </w:pPr>
      <w:r>
        <w:rPr>
          <w:rFonts w:ascii="宋体" w:hAnsi="宋体" w:cs="宋体"/>
        </w:rPr>
        <w:t>1.4.2</w:t>
      </w:r>
      <w:r>
        <w:rPr>
          <w:rFonts w:hint="eastAsia" w:ascii="宋体" w:hAnsi="宋体" w:cs="宋体"/>
        </w:rPr>
        <w:t>分辨率：1mmHg；</w:t>
      </w:r>
    </w:p>
    <w:p>
      <w:pPr>
        <w:spacing w:line="380" w:lineRule="exact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1</w:t>
      </w:r>
      <w:r>
        <w:rPr>
          <w:rFonts w:ascii="宋体" w:hAnsi="宋体" w:cs="宋体"/>
        </w:rPr>
        <w:t>.4.3</w:t>
      </w:r>
      <w:r>
        <w:rPr>
          <w:rFonts w:hint="eastAsia" w:ascii="宋体" w:hAnsi="宋体" w:cs="宋体"/>
        </w:rPr>
        <w:t>压力传感器准确性：最大误差±3mmHg。</w:t>
      </w:r>
    </w:p>
    <w:p>
      <w:pPr>
        <w:spacing w:line="38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</w:t>
      </w:r>
      <w:r>
        <w:rPr>
          <w:rFonts w:ascii="宋体" w:hAnsi="宋体" w:cs="宋体"/>
          <w:szCs w:val="21"/>
        </w:rPr>
        <w:t xml:space="preserve">.5 </w:t>
      </w:r>
      <w:r>
        <w:rPr>
          <w:rFonts w:hint="eastAsia" w:ascii="宋体" w:hAnsi="宋体"/>
          <w:szCs w:val="21"/>
        </w:rPr>
        <w:t>主机重量: ≤ 3.3kg；</w:t>
      </w:r>
    </w:p>
    <w:p>
      <w:pPr>
        <w:spacing w:line="38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 xml:space="preserve">.6 </w:t>
      </w:r>
      <w:r>
        <w:rPr>
          <w:rFonts w:hint="eastAsia" w:ascii="宋体" w:hAnsi="宋体"/>
          <w:szCs w:val="21"/>
        </w:rPr>
        <w:t>主机尺寸: ≤ 200 mm × 320 mm × 105 mm；</w:t>
      </w:r>
    </w:p>
    <w:p>
      <w:pPr>
        <w:spacing w:line="380" w:lineRule="exact"/>
        <w:jc w:val="left"/>
        <w:rPr>
          <w:rFonts w:ascii="宋体" w:hAnsi="宋体"/>
          <w:b/>
          <w:sz w:val="24"/>
          <w:szCs w:val="21"/>
        </w:rPr>
      </w:pPr>
    </w:p>
    <w:p>
      <w:pPr>
        <w:spacing w:line="380" w:lineRule="exact"/>
        <w:jc w:val="left"/>
        <w:rPr>
          <w:rFonts w:ascii="宋体" w:hAnsi="宋体"/>
          <w:b/>
          <w:sz w:val="24"/>
          <w:szCs w:val="21"/>
        </w:rPr>
      </w:pPr>
      <w:r>
        <w:rPr>
          <w:rFonts w:hint="eastAsia" w:ascii="宋体" w:hAnsi="宋体"/>
          <w:b/>
          <w:sz w:val="24"/>
          <w:szCs w:val="21"/>
        </w:rPr>
        <w:t>2、产品功能</w:t>
      </w:r>
    </w:p>
    <w:p>
      <w:pPr>
        <w:spacing w:line="38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*</w:t>
      </w:r>
      <w:r>
        <w:rPr>
          <w:rFonts w:hint="eastAsia" w:ascii="宋体" w:hAnsi="宋体"/>
          <w:b/>
          <w:szCs w:val="21"/>
        </w:rPr>
        <w:t>2</w:t>
      </w:r>
      <w:r>
        <w:rPr>
          <w:rFonts w:ascii="宋体" w:hAnsi="宋体"/>
          <w:b/>
          <w:szCs w:val="21"/>
        </w:rPr>
        <w:t>.1</w:t>
      </w:r>
      <w:r>
        <w:rPr>
          <w:rFonts w:hint="eastAsia" w:ascii="宋体" w:hAnsi="宋体"/>
          <w:b/>
          <w:szCs w:val="21"/>
        </w:rPr>
        <w:t>检测项目：</w:t>
      </w:r>
    </w:p>
    <w:p>
      <w:pPr>
        <w:spacing w:line="380" w:lineRule="exact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踝臂指数（A</w:t>
      </w:r>
      <w:r>
        <w:rPr>
          <w:rFonts w:ascii="宋体" w:hAnsi="宋体"/>
          <w:b/>
          <w:szCs w:val="21"/>
        </w:rPr>
        <w:t>BI</w:t>
      </w:r>
      <w:r>
        <w:rPr>
          <w:rFonts w:hint="eastAsia" w:ascii="宋体" w:hAnsi="宋体"/>
          <w:b/>
          <w:szCs w:val="21"/>
        </w:rPr>
        <w:t>）检测、趾臂指数（T</w:t>
      </w:r>
      <w:r>
        <w:rPr>
          <w:rFonts w:ascii="宋体" w:hAnsi="宋体"/>
          <w:b/>
          <w:szCs w:val="21"/>
        </w:rPr>
        <w:t>BI</w:t>
      </w:r>
      <w:r>
        <w:rPr>
          <w:rFonts w:hint="eastAsia" w:ascii="宋体" w:hAnsi="宋体"/>
          <w:b/>
          <w:szCs w:val="21"/>
        </w:rPr>
        <w:t>）检测、运动负荷试验检测、上下肢动脉节段压检测、下肢静脉检测、冷激发试验、反应性充血试验、胸廓出口综合征、腘动脉压迫综合征等。</w:t>
      </w:r>
    </w:p>
    <w:p>
      <w:pPr>
        <w:spacing w:line="40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szCs w:val="21"/>
        </w:rPr>
        <w:t>*</w:t>
      </w:r>
      <w:r>
        <w:rPr>
          <w:rFonts w:ascii="宋体" w:hAnsi="宋体"/>
          <w:b/>
          <w:szCs w:val="21"/>
        </w:rPr>
        <w:t>2.2</w:t>
      </w:r>
      <w:r>
        <w:rPr>
          <w:rFonts w:hint="eastAsia" w:ascii="宋体" w:hAnsi="宋体"/>
          <w:b/>
          <w:szCs w:val="21"/>
        </w:rPr>
        <w:t xml:space="preserve">多种血压检测方式： </w:t>
      </w:r>
      <w:r>
        <w:rPr>
          <w:rFonts w:hint="eastAsia" w:ascii="宋体" w:hAnsi="宋体"/>
          <w:b/>
          <w:color w:val="000000"/>
          <w:szCs w:val="21"/>
        </w:rPr>
        <w:t>多普勒法测血压、示波法测血压</w:t>
      </w:r>
    </w:p>
    <w:p>
      <w:pPr>
        <w:spacing w:line="38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.2.1</w:t>
      </w:r>
      <w:r>
        <w:rPr>
          <w:rFonts w:hint="eastAsia" w:ascii="宋体" w:hAnsi="宋体"/>
          <w:szCs w:val="21"/>
        </w:rPr>
        <w:t>多普勒测血压：</w:t>
      </w:r>
    </w:p>
    <w:p>
      <w:pPr>
        <w:spacing w:line="38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（1）全自动充放气；</w:t>
      </w:r>
    </w:p>
    <w:p>
      <w:pPr>
        <w:spacing w:line="38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（2）血压值自动计算；</w:t>
      </w:r>
    </w:p>
    <w:p>
      <w:pPr>
        <w:spacing w:line="38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（3）血压值手动标记功能；</w:t>
      </w:r>
    </w:p>
    <w:p>
      <w:pPr>
        <w:spacing w:line="38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.2.2</w:t>
      </w:r>
      <w:r>
        <w:rPr>
          <w:rFonts w:hint="eastAsia" w:ascii="宋体" w:hAnsi="宋体"/>
          <w:szCs w:val="21"/>
        </w:rPr>
        <w:t>示波法测血压</w:t>
      </w:r>
    </w:p>
    <w:p>
      <w:pPr>
        <w:spacing w:line="38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（1）气路通道数: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1个；</w:t>
      </w:r>
    </w:p>
    <w:p>
      <w:pPr>
        <w:spacing w:line="38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（2）全自动充放气；</w:t>
      </w:r>
    </w:p>
    <w:p>
      <w:pPr>
        <w:spacing w:line="38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*</w:t>
      </w:r>
      <w:r>
        <w:rPr>
          <w:rFonts w:hint="eastAsia" w:ascii="宋体" w:hAnsi="宋体"/>
          <w:b/>
          <w:szCs w:val="21"/>
        </w:rPr>
        <w:t>2.</w:t>
      </w:r>
      <w:r>
        <w:rPr>
          <w:rFonts w:ascii="宋体" w:hAnsi="宋体"/>
          <w:b/>
          <w:szCs w:val="21"/>
        </w:rPr>
        <w:t>3</w:t>
      </w:r>
      <w:r>
        <w:rPr>
          <w:rFonts w:hint="eastAsia" w:ascii="宋体" w:hAnsi="宋体"/>
          <w:b/>
          <w:szCs w:val="21"/>
        </w:rPr>
        <w:t>操作</w:t>
      </w:r>
      <w:r>
        <w:rPr>
          <w:rFonts w:hint="eastAsia" w:ascii="宋体" w:hAnsi="宋体"/>
          <w:b/>
          <w:szCs w:val="21"/>
          <w:lang w:eastAsia="zh-CN"/>
        </w:rPr>
        <w:t>方式</w:t>
      </w:r>
      <w:r>
        <w:rPr>
          <w:rFonts w:hint="eastAsia" w:ascii="宋体" w:hAnsi="宋体"/>
          <w:b/>
          <w:szCs w:val="21"/>
        </w:rPr>
        <w:t>：</w:t>
      </w:r>
      <w:r>
        <w:rPr>
          <w:rFonts w:hint="eastAsia" w:ascii="宋体" w:hAnsi="宋体"/>
          <w:b/>
          <w:szCs w:val="21"/>
          <w:lang w:eastAsia="zh-CN"/>
        </w:rPr>
        <w:t>全</w:t>
      </w:r>
      <w:r>
        <w:rPr>
          <w:rFonts w:hint="eastAsia" w:ascii="宋体" w:hAnsi="宋体"/>
          <w:b/>
          <w:szCs w:val="21"/>
        </w:rPr>
        <w:t>触摸屏操控，同时支持</w:t>
      </w:r>
      <w:r>
        <w:rPr>
          <w:rFonts w:hint="eastAsia" w:ascii="宋体" w:hAnsi="宋体"/>
          <w:b/>
          <w:color w:val="000000"/>
          <w:szCs w:val="21"/>
        </w:rPr>
        <w:t>无线控器操作</w:t>
      </w:r>
      <w:r>
        <w:rPr>
          <w:rFonts w:hint="eastAsia" w:ascii="宋体" w:hAnsi="宋体"/>
          <w:b/>
          <w:szCs w:val="21"/>
        </w:rPr>
        <w:t>；</w:t>
      </w:r>
    </w:p>
    <w:p>
      <w:pPr>
        <w:spacing w:line="38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</w:t>
      </w:r>
      <w:r>
        <w:rPr>
          <w:rFonts w:ascii="宋体" w:hAnsi="宋体"/>
          <w:szCs w:val="21"/>
        </w:rPr>
        <w:t xml:space="preserve">4 </w:t>
      </w:r>
      <w:r>
        <w:rPr>
          <w:rFonts w:hint="eastAsia" w:ascii="宋体" w:hAnsi="宋体"/>
          <w:szCs w:val="21"/>
        </w:rPr>
        <w:t>数据联网功能： 支持</w:t>
      </w:r>
      <w:r>
        <w:rPr>
          <w:rFonts w:hint="eastAsia" w:ascii="宋体" w:hAnsi="宋体"/>
          <w:bCs/>
          <w:szCs w:val="21"/>
        </w:rPr>
        <w:t>有线、WIFI、4G（选配）</w:t>
      </w:r>
      <w:r>
        <w:rPr>
          <w:rFonts w:hint="eastAsia" w:ascii="宋体" w:hAnsi="宋体"/>
          <w:szCs w:val="21"/>
        </w:rPr>
        <w:t>等多联网方式，检测数据无缝传输至医院系统；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</w:t>
      </w:r>
      <w:r>
        <w:rPr>
          <w:rFonts w:ascii="宋体" w:hAnsi="宋体"/>
          <w:szCs w:val="21"/>
        </w:rPr>
        <w:t xml:space="preserve">5 </w:t>
      </w:r>
      <w:r>
        <w:rPr>
          <w:rFonts w:hint="eastAsia" w:ascii="宋体" w:hAnsi="宋体"/>
          <w:szCs w:val="21"/>
        </w:rPr>
        <w:t>病案管理功能：可对病例进行搜索、统计、排序、编辑等一系列操作管理</w:t>
      </w:r>
    </w:p>
    <w:p>
      <w:pPr>
        <w:spacing w:line="380" w:lineRule="exac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*</w:t>
      </w:r>
      <w:r>
        <w:rPr>
          <w:rFonts w:hint="eastAsia" w:ascii="宋体" w:hAnsi="宋体"/>
          <w:b/>
          <w:szCs w:val="21"/>
        </w:rPr>
        <w:t>2</w:t>
      </w:r>
      <w:r>
        <w:rPr>
          <w:rFonts w:ascii="宋体" w:hAnsi="宋体"/>
          <w:b/>
          <w:szCs w:val="21"/>
        </w:rPr>
        <w:t>.6</w:t>
      </w:r>
      <w:r>
        <w:rPr>
          <w:rFonts w:hint="eastAsia" w:ascii="宋体" w:hAnsi="宋体"/>
          <w:b/>
          <w:szCs w:val="21"/>
        </w:rPr>
        <w:t>自定义报告单模板功能：</w:t>
      </w:r>
    </w:p>
    <w:p>
      <w:pPr>
        <w:spacing w:line="38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多种报告单模板选择，可根据临床检测需求选择性显示ABI、BAI、TBI、脉搏波形、心率、血压（收缩压、舒张压、平均压、脉压差）等参数。 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.7</w:t>
      </w:r>
      <w:r>
        <w:rPr>
          <w:rFonts w:hint="eastAsia" w:ascii="宋体" w:hAnsi="宋体"/>
          <w:szCs w:val="21"/>
        </w:rPr>
        <w:t>支持手动测量标记检测结果，让检测更精准。</w:t>
      </w:r>
    </w:p>
    <w:p>
      <w:pPr>
        <w:spacing w:line="380" w:lineRule="exac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*</w:t>
      </w:r>
      <w:r>
        <w:rPr>
          <w:rFonts w:hint="eastAsia" w:ascii="宋体" w:hAnsi="宋体"/>
          <w:b/>
          <w:szCs w:val="21"/>
        </w:rPr>
        <w:t>2</w:t>
      </w:r>
      <w:r>
        <w:rPr>
          <w:rFonts w:ascii="宋体" w:hAnsi="宋体"/>
          <w:b/>
          <w:szCs w:val="21"/>
        </w:rPr>
        <w:t xml:space="preserve">.8 </w:t>
      </w:r>
      <w:r>
        <w:rPr>
          <w:rFonts w:hint="eastAsia" w:ascii="宋体" w:hAnsi="宋体"/>
          <w:b/>
          <w:szCs w:val="21"/>
        </w:rPr>
        <w:t>即时打印功能：</w:t>
      </w:r>
      <w:r>
        <w:rPr>
          <w:rFonts w:hint="eastAsia" w:ascii="宋体" w:hAnsi="宋体"/>
          <w:b/>
          <w:bCs/>
          <w:szCs w:val="21"/>
        </w:rPr>
        <w:t>无</w:t>
      </w:r>
      <w:r>
        <w:rPr>
          <w:rFonts w:hint="eastAsia" w:ascii="宋体" w:hAnsi="宋体"/>
          <w:b/>
          <w:szCs w:val="21"/>
        </w:rPr>
        <w:t>需通过PC机，可以直接连接打印机，输出报告</w:t>
      </w:r>
    </w:p>
    <w:p>
      <w:pPr>
        <w:spacing w:line="380" w:lineRule="exac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szCs w:val="21"/>
        </w:rPr>
        <w:t>*</w:t>
      </w:r>
      <w:r>
        <w:rPr>
          <w:rFonts w:hint="eastAsia" w:ascii="宋体" w:hAnsi="宋体"/>
          <w:b/>
          <w:szCs w:val="21"/>
        </w:rPr>
        <w:t>2</w:t>
      </w:r>
      <w:r>
        <w:rPr>
          <w:rFonts w:ascii="宋体" w:hAnsi="宋体"/>
          <w:b/>
          <w:szCs w:val="21"/>
        </w:rPr>
        <w:t>.9</w:t>
      </w:r>
      <w:r>
        <w:rPr>
          <w:rFonts w:hint="eastAsia" w:ascii="宋体" w:hAnsi="宋体"/>
          <w:b/>
          <w:szCs w:val="21"/>
        </w:rPr>
        <w:t>配备</w:t>
      </w:r>
      <w:r>
        <w:rPr>
          <w:rFonts w:hint="eastAsia" w:ascii="宋体" w:hAnsi="宋体"/>
          <w:b/>
          <w:bCs/>
          <w:szCs w:val="21"/>
        </w:rPr>
        <w:t>大容量可充电锂电池，电池容量：6400mAh，支持4小时以上连续检测</w:t>
      </w:r>
    </w:p>
    <w:p>
      <w:pPr>
        <w:spacing w:line="380" w:lineRule="exact"/>
        <w:jc w:val="left"/>
        <w:rPr>
          <w:rFonts w:ascii="宋体" w:hAnsi="宋体"/>
          <w:b/>
          <w:sz w:val="24"/>
          <w:szCs w:val="21"/>
        </w:rPr>
      </w:pPr>
    </w:p>
    <w:p>
      <w:pPr>
        <w:spacing w:line="380" w:lineRule="exact"/>
        <w:jc w:val="left"/>
        <w:rPr>
          <w:rFonts w:ascii="宋体" w:hAnsi="宋体"/>
          <w:b/>
          <w:sz w:val="24"/>
          <w:szCs w:val="21"/>
        </w:rPr>
      </w:pPr>
      <w:r>
        <w:rPr>
          <w:rFonts w:ascii="宋体" w:hAnsi="宋体"/>
          <w:b/>
          <w:sz w:val="24"/>
          <w:szCs w:val="21"/>
        </w:rPr>
        <w:t>3</w:t>
      </w:r>
      <w:r>
        <w:rPr>
          <w:rFonts w:hint="eastAsia" w:ascii="宋体" w:hAnsi="宋体"/>
          <w:b/>
          <w:sz w:val="24"/>
          <w:szCs w:val="21"/>
        </w:rPr>
        <w:t>、售后服务</w:t>
      </w:r>
    </w:p>
    <w:p>
      <w:pPr>
        <w:tabs>
          <w:tab w:val="left" w:pos="425"/>
        </w:tabs>
        <w:spacing w:line="38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.1提供用户操作手册和维修手册</w:t>
      </w:r>
    </w:p>
    <w:p>
      <w:pPr>
        <w:tabs>
          <w:tab w:val="left" w:pos="425"/>
        </w:tabs>
        <w:spacing w:line="38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一年保修期</w:t>
      </w:r>
    </w:p>
    <w:p>
      <w:pPr>
        <w:tabs>
          <w:tab w:val="left" w:pos="425"/>
        </w:tabs>
        <w:spacing w:line="38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3</w:t>
      </w:r>
      <w:r>
        <w:rPr>
          <w:rFonts w:hint="eastAsia" w:ascii="宋体" w:hAnsi="宋体"/>
          <w:b/>
          <w:szCs w:val="21"/>
        </w:rPr>
        <w:t>.</w:t>
      </w:r>
      <w:r>
        <w:rPr>
          <w:rFonts w:ascii="宋体" w:hAnsi="宋体"/>
          <w:b/>
          <w:szCs w:val="21"/>
        </w:rPr>
        <w:t xml:space="preserve">3 </w:t>
      </w:r>
      <w:r>
        <w:rPr>
          <w:rFonts w:hint="eastAsia" w:ascii="宋体" w:hAnsi="宋体"/>
          <w:b/>
          <w:szCs w:val="21"/>
        </w:rPr>
        <w:t>24小时快速反应，本省有售后服务办事处</w:t>
      </w:r>
    </w:p>
    <w:p>
      <w:pPr>
        <w:tabs>
          <w:tab w:val="left" w:pos="425"/>
        </w:tabs>
        <w:spacing w:line="38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免费提供操作和维修培训</w:t>
      </w:r>
    </w:p>
    <w:p>
      <w:pPr>
        <w:tabs>
          <w:tab w:val="left" w:pos="425"/>
        </w:tabs>
        <w:spacing w:line="38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终身免费提供软件升级服务</w:t>
      </w:r>
    </w:p>
    <w:p>
      <w:pPr>
        <w:rPr>
          <w:sz w:val="32"/>
          <w:lang w:val="en-GB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iMmQ1YWY1NjhkY2JjODRmMDA3ZDg3ZGE1ZTdkNDMifQ=="/>
  </w:docVars>
  <w:rsids>
    <w:rsidRoot w:val="005D51A8"/>
    <w:rsid w:val="000274E8"/>
    <w:rsid w:val="00072C47"/>
    <w:rsid w:val="00087C36"/>
    <w:rsid w:val="000B6910"/>
    <w:rsid w:val="000E179F"/>
    <w:rsid w:val="00164DD9"/>
    <w:rsid w:val="001F7916"/>
    <w:rsid w:val="002136AC"/>
    <w:rsid w:val="002313FB"/>
    <w:rsid w:val="00233CB9"/>
    <w:rsid w:val="002B58DE"/>
    <w:rsid w:val="002B6BBA"/>
    <w:rsid w:val="00365183"/>
    <w:rsid w:val="003A60E4"/>
    <w:rsid w:val="003C7E85"/>
    <w:rsid w:val="003F31A4"/>
    <w:rsid w:val="0041275E"/>
    <w:rsid w:val="0048589A"/>
    <w:rsid w:val="004D18B4"/>
    <w:rsid w:val="00516602"/>
    <w:rsid w:val="00523806"/>
    <w:rsid w:val="005507C5"/>
    <w:rsid w:val="005D51A8"/>
    <w:rsid w:val="00607590"/>
    <w:rsid w:val="0064314F"/>
    <w:rsid w:val="00667F87"/>
    <w:rsid w:val="0069169F"/>
    <w:rsid w:val="006F27D4"/>
    <w:rsid w:val="007B07FE"/>
    <w:rsid w:val="007E0262"/>
    <w:rsid w:val="008801BD"/>
    <w:rsid w:val="008D7F08"/>
    <w:rsid w:val="00905244"/>
    <w:rsid w:val="00930DC3"/>
    <w:rsid w:val="00962634"/>
    <w:rsid w:val="00962F0B"/>
    <w:rsid w:val="00A01B9E"/>
    <w:rsid w:val="00A437F9"/>
    <w:rsid w:val="00A66EE0"/>
    <w:rsid w:val="00A878AF"/>
    <w:rsid w:val="00AA57D9"/>
    <w:rsid w:val="00AA67B9"/>
    <w:rsid w:val="00AD1A02"/>
    <w:rsid w:val="00AE01E1"/>
    <w:rsid w:val="00B03AA8"/>
    <w:rsid w:val="00B764A5"/>
    <w:rsid w:val="00BC574D"/>
    <w:rsid w:val="00BC7402"/>
    <w:rsid w:val="00C3152D"/>
    <w:rsid w:val="00C50617"/>
    <w:rsid w:val="00C5321C"/>
    <w:rsid w:val="00C752A6"/>
    <w:rsid w:val="00C918B7"/>
    <w:rsid w:val="00D56BAE"/>
    <w:rsid w:val="00D757CE"/>
    <w:rsid w:val="00DA10F8"/>
    <w:rsid w:val="00DC09CB"/>
    <w:rsid w:val="00E053D1"/>
    <w:rsid w:val="00E4097A"/>
    <w:rsid w:val="00E46D07"/>
    <w:rsid w:val="00E57AF0"/>
    <w:rsid w:val="00E67E6D"/>
    <w:rsid w:val="00EF2A12"/>
    <w:rsid w:val="00F10652"/>
    <w:rsid w:val="00F301CE"/>
    <w:rsid w:val="00F84F12"/>
    <w:rsid w:val="00FD5138"/>
    <w:rsid w:val="188C0AED"/>
    <w:rsid w:val="45AB4449"/>
    <w:rsid w:val="4B8440C7"/>
    <w:rsid w:val="514E7854"/>
    <w:rsid w:val="5DAF1C47"/>
    <w:rsid w:val="603A374D"/>
    <w:rsid w:val="63454872"/>
    <w:rsid w:val="635C659C"/>
    <w:rsid w:val="66F4257D"/>
    <w:rsid w:val="6DE31B0E"/>
    <w:rsid w:val="7E09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807</Words>
  <Characters>1004</Characters>
  <Lines>7</Lines>
  <Paragraphs>2</Paragraphs>
  <TotalTime>0</TotalTime>
  <ScaleCrop>false</ScaleCrop>
  <LinksUpToDate>false</LinksUpToDate>
  <CharactersWithSpaces>1031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2018-12-26T11:38:00Z</dcterms:created>
  <dc:creator>liusaisai</dc:creator>
  <cp:lastModifiedBy>哈哈呼</cp:lastModifiedBy>
  <dcterms:modified xsi:type="dcterms:W3CDTF">2022-09-06T07:44:21Z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C7A0500B12DE426BAF9ECF80A44E3851</vt:lpwstr>
  </property>
</Properties>
</file>