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贵州跃龙文化旅游（集团）有限公司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960" w:firstLineChars="9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跃龙文化旅游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（集团）有限公司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2020年6月24日经龙里县人民政府批准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属县管国有企业，注册资本金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经营范围包括：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土地一、二级综合开发；保障性住房建设；新农村建设；城市基础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设施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建设与管理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能源投资开发；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现代农业；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农产品生产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加工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及销售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；金融业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水利综合开发；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供排水；污水处理；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矿产开采；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旅游资源投资发展、建设及经营；旅游产品及工艺品研发、制作、销售；温泉旅游、度假综合体开发及运营管理；园林绿化；康体疗养；运动娱乐；集中养老服务；餐饮服务；餐饮管理；住宿；酒店管理；会议服务；承办展览展示活动；房地产开发、开发经营业务及信息咨询；建筑施工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建筑工程施工；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建设工程总承包及施工；商品房预售；销售本企业开发的商品房；出租商业用房；出租办公用房；物业管理及服务；企业管理及咨询；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设计、制作、代理、发布广告；建材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贸易；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建材生产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销售；砂石商砼站的建设、经营和管理；商贸物流；高新技术、先导产业的开发、利用、推广；医疗器械、卫生用品批发零售和信息咨询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文化；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教育咨询；文化艺术咨询；体育运动咨询；盈利性民办学校办学；文艺表演；从事互联网文化活动；歌舞娱乐场所经营；艺术表演场馆经营服务；组织文化艺术交流活动（不含演出）；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机械设备经营租赁；城市生活垃圾清扫、收集、运输、处理；道路旅客运输；道路货物运输；道路运输站（场）经营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下属全资子公司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包含贵州龙溪城市供排水有限公司、贵州佰地润龙置业发展有限公司、贵州悦龙置业有限公司、贵州锦川置业有限公司、贵州筑润置业有限公司），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控股子公司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龙里金诚融资担保有限公司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），参股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万顺能源发展有限公司、万顺龙城能源发展有限公司、龙贵龙溪大道加油站有限公司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）。跃龙集团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设董事会成员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，董事长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董事、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总经理1人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工会主席1人；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董事、</w:t>
      </w:r>
      <w:r>
        <w:rPr>
          <w:rFonts w:hint="eastAsia" w:ascii="仿宋_GB2312" w:hAnsi="仿宋_GB2312" w:eastAsia="仿宋_GB2312" w:cs="仿宋_GB2312"/>
          <w:sz w:val="32"/>
          <w:szCs w:val="32"/>
        </w:rPr>
        <w:t>副总经理1人；副总经理1人；总工程师1人；监事会主席1人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；董事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1人；内设机构及职数参照贵龙集团设置，由贵龙实业集团对应人员兼任，公司相关证照正在办理中。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特此汇报。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贵州跃龙文化旅游（集团）有限公司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2020年8月31日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57835"/>
    <w:rsid w:val="00F30A1F"/>
    <w:rsid w:val="01092581"/>
    <w:rsid w:val="012B661E"/>
    <w:rsid w:val="012E08E4"/>
    <w:rsid w:val="041C131D"/>
    <w:rsid w:val="04527AF2"/>
    <w:rsid w:val="09F674EF"/>
    <w:rsid w:val="0A62646F"/>
    <w:rsid w:val="0CAB4D7D"/>
    <w:rsid w:val="0FA10F53"/>
    <w:rsid w:val="10A30210"/>
    <w:rsid w:val="1360780C"/>
    <w:rsid w:val="173D179D"/>
    <w:rsid w:val="17C62CE4"/>
    <w:rsid w:val="1AD06DDD"/>
    <w:rsid w:val="1B7000CC"/>
    <w:rsid w:val="1B7A7D49"/>
    <w:rsid w:val="1C372DB7"/>
    <w:rsid w:val="1CB974B8"/>
    <w:rsid w:val="1D974A1E"/>
    <w:rsid w:val="1E627119"/>
    <w:rsid w:val="20FE13F9"/>
    <w:rsid w:val="28FC1272"/>
    <w:rsid w:val="2CA835C7"/>
    <w:rsid w:val="2D670E48"/>
    <w:rsid w:val="2F7004AE"/>
    <w:rsid w:val="30AC1C96"/>
    <w:rsid w:val="32D73F97"/>
    <w:rsid w:val="36A13561"/>
    <w:rsid w:val="374C6249"/>
    <w:rsid w:val="3B2307B7"/>
    <w:rsid w:val="3D7256B2"/>
    <w:rsid w:val="41F57835"/>
    <w:rsid w:val="425E66A2"/>
    <w:rsid w:val="427A2049"/>
    <w:rsid w:val="43EF0D4D"/>
    <w:rsid w:val="48EA4B2A"/>
    <w:rsid w:val="4D3D41BD"/>
    <w:rsid w:val="54674986"/>
    <w:rsid w:val="578A2E9D"/>
    <w:rsid w:val="5B9157B8"/>
    <w:rsid w:val="5C0A581A"/>
    <w:rsid w:val="5D0C023A"/>
    <w:rsid w:val="5E250565"/>
    <w:rsid w:val="62501F2E"/>
    <w:rsid w:val="66596656"/>
    <w:rsid w:val="69773333"/>
    <w:rsid w:val="6A660788"/>
    <w:rsid w:val="6C061E20"/>
    <w:rsid w:val="6CD65F45"/>
    <w:rsid w:val="6CE95E61"/>
    <w:rsid w:val="6D7A0FA6"/>
    <w:rsid w:val="6DD02ACE"/>
    <w:rsid w:val="6E793AE1"/>
    <w:rsid w:val="704E3DD8"/>
    <w:rsid w:val="70BC5833"/>
    <w:rsid w:val="745C77C8"/>
    <w:rsid w:val="748B4E27"/>
    <w:rsid w:val="7C407992"/>
    <w:rsid w:val="7D21463F"/>
    <w:rsid w:val="7E547CD2"/>
    <w:rsid w:val="7FC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2020-01-14T04:36:00Z</dcterms:created>
  <dc:creator>瑾</dc:creator>
  <cp:lastModifiedBy>fg</cp:lastModifiedBy>
  <cp:lastPrinted>2020-01-14T07:00:00Z</cp:lastPrinted>
  <dcterms:modified xsi:type="dcterms:W3CDTF">2021-01-13T09:34:01Z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