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sz w:val="28"/>
        </w:rPr>
      </w:pPr>
    </w:p>
    <w:p>
      <w:pPr>
        <w:spacing w:line="480" w:lineRule="exact"/>
        <w:jc w:val="center"/>
        <w:rPr>
          <w:sz w:val="28"/>
        </w:rPr>
      </w:pPr>
    </w:p>
    <w:p>
      <w:pPr>
        <w:spacing w:line="480" w:lineRule="exact"/>
        <w:jc w:val="center"/>
        <w:rPr>
          <w:sz w:val="28"/>
        </w:rPr>
      </w:pPr>
    </w:p>
    <w:p>
      <w:pPr>
        <w:snapToGrid w:val="0"/>
        <w:spacing w:line="480" w:lineRule="exact"/>
        <w:jc w:val="center"/>
        <w:rPr>
          <w:sz w:val="48"/>
          <w:szCs w:val="48"/>
        </w:rPr>
      </w:pPr>
    </w:p>
    <w:p>
      <w:pPr>
        <w:snapToGrid w:val="0"/>
        <w:spacing w:line="480" w:lineRule="exact"/>
        <w:jc w:val="center"/>
        <w:rPr>
          <w:rFonts w:eastAsia="仿宋_GB2312"/>
          <w:b/>
          <w:bCs/>
          <w:sz w:val="48"/>
          <w:szCs w:val="48"/>
        </w:rPr>
      </w:pPr>
      <w:r>
        <w:rPr>
          <w:rFonts w:eastAsia="仿宋_GB2312"/>
          <w:b/>
          <w:bCs/>
          <w:sz w:val="48"/>
          <w:szCs w:val="48"/>
        </w:rPr>
        <w:t>建设项目竣工环境保护</w:t>
      </w:r>
    </w:p>
    <w:p>
      <w:pPr>
        <w:snapToGrid w:val="0"/>
        <w:spacing w:line="480" w:lineRule="exact"/>
        <w:jc w:val="center"/>
        <w:rPr>
          <w:rFonts w:eastAsia="仿宋_GB2312"/>
          <w:b/>
          <w:bCs/>
          <w:sz w:val="48"/>
          <w:szCs w:val="48"/>
        </w:rPr>
      </w:pPr>
      <w:r>
        <w:rPr>
          <w:rFonts w:eastAsia="仿宋_GB2312"/>
          <w:b/>
          <w:bCs/>
          <w:sz w:val="48"/>
          <w:szCs w:val="48"/>
        </w:rPr>
        <w:t>验收监测报告</w:t>
      </w:r>
    </w:p>
    <w:p>
      <w:pPr>
        <w:spacing w:line="480" w:lineRule="exact"/>
        <w:jc w:val="center"/>
        <w:rPr>
          <w:rFonts w:eastAsia="仿宋_GB2312"/>
          <w:sz w:val="28"/>
        </w:rPr>
      </w:pPr>
    </w:p>
    <w:p>
      <w:pPr>
        <w:spacing w:line="480" w:lineRule="exact"/>
        <w:jc w:val="center"/>
        <w:rPr>
          <w:rFonts w:eastAsia="仿宋_GB2312"/>
          <w:color w:val="000000"/>
          <w:sz w:val="28"/>
        </w:rPr>
      </w:pPr>
      <w:r>
        <w:rPr>
          <w:rFonts w:eastAsia="仿宋_GB2312"/>
          <w:color w:val="000000"/>
          <w:sz w:val="28"/>
        </w:rPr>
        <w:t>林德环验字[2017]</w:t>
      </w:r>
      <w:r>
        <w:rPr>
          <w:rFonts w:eastAsia="仿宋_GB2312"/>
          <w:sz w:val="28"/>
        </w:rPr>
        <w:t>第028</w:t>
      </w:r>
      <w:r>
        <w:rPr>
          <w:rFonts w:eastAsia="仿宋_GB2312"/>
          <w:color w:val="000000"/>
          <w:sz w:val="28"/>
        </w:rPr>
        <w:t>号</w:t>
      </w:r>
    </w:p>
    <w:p>
      <w:pPr>
        <w:spacing w:line="480" w:lineRule="exact"/>
        <w:jc w:val="center"/>
        <w:rPr>
          <w:rFonts w:eastAsia="仿宋_GB2312"/>
          <w:sz w:val="32"/>
        </w:rPr>
      </w:pPr>
    </w:p>
    <w:p>
      <w:pPr>
        <w:spacing w:line="480" w:lineRule="exact"/>
        <w:jc w:val="center"/>
        <w:rPr>
          <w:rFonts w:eastAsia="仿宋_GB2312"/>
          <w:sz w:val="32"/>
        </w:rPr>
      </w:pPr>
    </w:p>
    <w:p>
      <w:pPr>
        <w:spacing w:line="480" w:lineRule="exact"/>
        <w:jc w:val="center"/>
        <w:rPr>
          <w:rFonts w:eastAsia="仿宋_GB2312"/>
          <w:sz w:val="32"/>
        </w:rPr>
      </w:pPr>
    </w:p>
    <w:p>
      <w:pPr>
        <w:spacing w:line="480" w:lineRule="exact"/>
        <w:jc w:val="center"/>
        <w:rPr>
          <w:rFonts w:eastAsia="仿宋_GB2312"/>
          <w:sz w:val="32"/>
        </w:rPr>
      </w:pPr>
    </w:p>
    <w:p>
      <w:pPr>
        <w:spacing w:line="480" w:lineRule="exact"/>
        <w:jc w:val="center"/>
        <w:rPr>
          <w:rFonts w:eastAsia="仿宋_GB2312"/>
          <w:sz w:val="32"/>
        </w:rPr>
      </w:pPr>
    </w:p>
    <w:p>
      <w:pPr>
        <w:spacing w:line="480" w:lineRule="exact"/>
        <w:jc w:val="center"/>
        <w:rPr>
          <w:rFonts w:eastAsia="仿宋_GB2312"/>
          <w:sz w:val="32"/>
        </w:rPr>
      </w:pPr>
    </w:p>
    <w:p>
      <w:pPr>
        <w:spacing w:line="480" w:lineRule="exact"/>
        <w:ind w:firstLine="2557" w:firstLineChars="796"/>
        <w:rPr>
          <w:rFonts w:eastAsia="仿宋_GB2312"/>
          <w:b/>
          <w:bCs/>
          <w:sz w:val="32"/>
          <w:szCs w:val="32"/>
        </w:rPr>
      </w:pPr>
      <w:r>
        <w:rPr>
          <w:rFonts w:eastAsia="仿宋_GB2312"/>
          <w:b/>
          <w:bCs/>
          <w:sz w:val="32"/>
        </w:rPr>
        <w:t xml:space="preserve">  </w:t>
      </w:r>
    </w:p>
    <w:p>
      <w:pPr>
        <w:spacing w:line="480" w:lineRule="exact"/>
        <w:jc w:val="center"/>
        <w:rPr>
          <w:rFonts w:eastAsia="仿宋_GB2312"/>
          <w:b/>
          <w:bCs/>
          <w:sz w:val="32"/>
        </w:rPr>
      </w:pPr>
      <w:r>
        <w:rPr>
          <w:rFonts w:eastAsia="仿宋_GB2312"/>
          <w:b/>
          <w:bCs/>
          <w:sz w:val="32"/>
        </w:rPr>
        <w:t>项目名称：保定加合精细化工有限公司</w:t>
      </w:r>
    </w:p>
    <w:p>
      <w:pPr>
        <w:spacing w:line="480" w:lineRule="exact"/>
        <w:jc w:val="center"/>
        <w:rPr>
          <w:rFonts w:eastAsia="仿宋_GB2312"/>
          <w:b/>
          <w:bCs/>
          <w:sz w:val="32"/>
        </w:rPr>
      </w:pPr>
      <w:r>
        <w:rPr>
          <w:rFonts w:hint="eastAsia" w:eastAsia="仿宋_GB2312"/>
          <w:b/>
          <w:bCs/>
          <w:sz w:val="32"/>
        </w:rPr>
        <w:t xml:space="preserve">                   </w:t>
      </w:r>
      <w:r>
        <w:rPr>
          <w:rFonts w:eastAsia="仿宋_GB2312"/>
          <w:b/>
          <w:bCs/>
          <w:sz w:val="32"/>
        </w:rPr>
        <w:t xml:space="preserve">年产400吨N,N-二乙胺基乙硫醇项目 </w:t>
      </w:r>
    </w:p>
    <w:p>
      <w:pPr>
        <w:tabs>
          <w:tab w:val="left" w:pos="360"/>
        </w:tabs>
        <w:spacing w:line="480" w:lineRule="exact"/>
        <w:ind w:firstLine="790" w:firstLineChars="246"/>
        <w:rPr>
          <w:rFonts w:eastAsia="仿宋_GB2312"/>
          <w:b/>
          <w:bCs/>
          <w:sz w:val="32"/>
          <w:szCs w:val="32"/>
        </w:rPr>
      </w:pPr>
      <w:r>
        <w:rPr>
          <w:rFonts w:hint="eastAsia" w:eastAsia="仿宋_GB2312"/>
          <w:b/>
          <w:bCs/>
          <w:sz w:val="32"/>
          <w:szCs w:val="32"/>
        </w:rPr>
        <w:t xml:space="preserve">     </w:t>
      </w:r>
      <w:r>
        <w:rPr>
          <w:rFonts w:eastAsia="仿宋_GB2312"/>
          <w:b/>
          <w:bCs/>
          <w:sz w:val="32"/>
          <w:szCs w:val="32"/>
        </w:rPr>
        <w:t>委托单位：</w:t>
      </w:r>
      <w:r>
        <w:rPr>
          <w:rFonts w:eastAsia="仿宋_GB2312"/>
          <w:b/>
          <w:bCs/>
          <w:sz w:val="32"/>
        </w:rPr>
        <w:t>保定加合精细化工有限公司</w:t>
      </w:r>
    </w:p>
    <w:p>
      <w:pPr>
        <w:spacing w:line="480" w:lineRule="exact"/>
        <w:jc w:val="center"/>
        <w:rPr>
          <w:rFonts w:eastAsia="仿宋_GB2312"/>
          <w:sz w:val="30"/>
        </w:rPr>
      </w:pPr>
    </w:p>
    <w:p>
      <w:pPr>
        <w:spacing w:line="480" w:lineRule="exact"/>
        <w:jc w:val="center"/>
        <w:rPr>
          <w:rFonts w:eastAsia="仿宋_GB2312"/>
          <w:sz w:val="30"/>
        </w:rPr>
      </w:pPr>
    </w:p>
    <w:p>
      <w:pPr>
        <w:spacing w:line="480" w:lineRule="exact"/>
        <w:jc w:val="center"/>
        <w:rPr>
          <w:rFonts w:eastAsia="仿宋_GB2312"/>
          <w:sz w:val="30"/>
        </w:rPr>
      </w:pPr>
    </w:p>
    <w:p>
      <w:pPr>
        <w:spacing w:line="480" w:lineRule="exact"/>
        <w:jc w:val="center"/>
        <w:rPr>
          <w:rFonts w:eastAsia="仿宋_GB2312"/>
          <w:sz w:val="30"/>
        </w:rPr>
      </w:pPr>
    </w:p>
    <w:p>
      <w:pPr>
        <w:spacing w:line="480" w:lineRule="exact"/>
        <w:jc w:val="center"/>
        <w:rPr>
          <w:rFonts w:eastAsia="仿宋_GB2312"/>
          <w:sz w:val="30"/>
        </w:rPr>
      </w:pPr>
    </w:p>
    <w:p>
      <w:pPr>
        <w:spacing w:line="480" w:lineRule="exact"/>
        <w:jc w:val="center"/>
        <w:rPr>
          <w:rFonts w:eastAsia="仿宋_GB2312"/>
          <w:sz w:val="30"/>
        </w:rPr>
      </w:pPr>
    </w:p>
    <w:p>
      <w:pPr>
        <w:spacing w:line="480" w:lineRule="exact"/>
        <w:jc w:val="center"/>
        <w:rPr>
          <w:rFonts w:eastAsia="仿宋_GB2312"/>
          <w:b/>
          <w:bCs/>
          <w:sz w:val="30"/>
          <w:szCs w:val="30"/>
        </w:rPr>
      </w:pPr>
      <w:r>
        <w:rPr>
          <w:rFonts w:eastAsia="仿宋_GB2312"/>
          <w:b/>
          <w:bCs/>
          <w:sz w:val="30"/>
          <w:szCs w:val="30"/>
        </w:rPr>
        <w:t>河北林德环境检测有限公司</w:t>
      </w:r>
    </w:p>
    <w:p>
      <w:pPr>
        <w:spacing w:line="480" w:lineRule="exact"/>
        <w:jc w:val="center"/>
        <w:rPr>
          <w:rFonts w:eastAsia="仿宋_GB2312"/>
          <w:b/>
          <w:bCs/>
          <w:color w:val="000000"/>
          <w:sz w:val="30"/>
          <w:szCs w:val="30"/>
        </w:rPr>
      </w:pPr>
      <w:r>
        <w:rPr>
          <w:rFonts w:eastAsia="仿宋_GB2312"/>
          <w:b/>
          <w:bCs/>
          <w:color w:val="000000"/>
          <w:sz w:val="30"/>
          <w:szCs w:val="30"/>
        </w:rPr>
        <w:t>2017年</w:t>
      </w:r>
      <w:r>
        <w:rPr>
          <w:rFonts w:hint="eastAsia" w:eastAsia="仿宋_GB2312"/>
          <w:b/>
          <w:bCs/>
          <w:color w:val="000000"/>
          <w:sz w:val="30"/>
          <w:szCs w:val="30"/>
        </w:rPr>
        <w:t>6</w:t>
      </w:r>
      <w:r>
        <w:rPr>
          <w:rFonts w:eastAsia="仿宋_GB2312"/>
          <w:b/>
          <w:bCs/>
          <w:color w:val="000000"/>
          <w:sz w:val="30"/>
          <w:szCs w:val="30"/>
        </w:rPr>
        <w:t>月</w:t>
      </w:r>
    </w:p>
    <w:p>
      <w:pPr>
        <w:spacing w:line="480" w:lineRule="exact"/>
        <w:jc w:val="center"/>
        <w:rPr>
          <w:rFonts w:eastAsia="仿宋_GB2312"/>
          <w:color w:val="000000"/>
          <w:sz w:val="32"/>
        </w:rPr>
      </w:pPr>
    </w:p>
    <w:p>
      <w:pPr>
        <w:spacing w:line="480" w:lineRule="exact"/>
        <w:jc w:val="center"/>
        <w:rPr>
          <w:rFonts w:eastAsia="仿宋_GB2312"/>
          <w:color w:val="000000"/>
          <w:sz w:val="32"/>
        </w:rPr>
      </w:pPr>
      <w:r>
        <w:rPr>
          <w:rFonts w:eastAsia="仿宋_GB2312"/>
          <w:color w:val="000000"/>
          <w:sz w:val="32"/>
        </w:rPr>
        <w:t xml:space="preserve"> </w:t>
      </w: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32"/>
        </w:rPr>
      </w:pPr>
    </w:p>
    <w:p>
      <w:pPr>
        <w:spacing w:line="480" w:lineRule="exact"/>
        <w:jc w:val="center"/>
        <w:rPr>
          <w:rFonts w:eastAsia="仿宋_GB2312"/>
          <w:color w:val="000000"/>
          <w:sz w:val="28"/>
        </w:rPr>
        <w:sectPr>
          <w:footerReference r:id="rId3" w:type="even"/>
          <w:pgSz w:w="11906" w:h="16838"/>
          <w:pgMar w:top="1418" w:right="1418" w:bottom="1418" w:left="1418" w:header="851" w:footer="992" w:gutter="0"/>
          <w:pgNumType w:start="8"/>
          <w:cols w:space="720" w:num="1"/>
          <w:docGrid w:type="lines" w:linePitch="312" w:charSpace="0"/>
        </w:sectPr>
      </w:pPr>
    </w:p>
    <w:p>
      <w:pPr>
        <w:snapToGrid w:val="0"/>
        <w:spacing w:line="560" w:lineRule="exact"/>
        <w:ind w:firstLine="11"/>
        <w:rPr>
          <w:rFonts w:eastAsia="仿宋_GB2312"/>
          <w:sz w:val="28"/>
        </w:rPr>
      </w:pPr>
      <w:r>
        <w:rPr>
          <w:rFonts w:eastAsia="仿宋_GB2312"/>
          <w:b/>
          <w:bCs/>
          <w:sz w:val="28"/>
        </w:rPr>
        <w:t>承  担  单  位:河北林德环境检测有限公司</w:t>
      </w:r>
    </w:p>
    <w:p>
      <w:pPr>
        <w:snapToGrid w:val="0"/>
        <w:spacing w:line="560" w:lineRule="exact"/>
        <w:rPr>
          <w:rFonts w:eastAsia="仿宋_GB2312"/>
          <w:sz w:val="28"/>
        </w:rPr>
      </w:pPr>
      <w:r>
        <w:rPr>
          <w:rFonts w:eastAsia="仿宋_GB2312"/>
          <w:b/>
          <w:bCs/>
          <w:sz w:val="28"/>
        </w:rPr>
        <w:t>总    经    理:</w:t>
      </w:r>
      <w:r>
        <w:rPr>
          <w:rFonts w:eastAsia="仿宋_GB2312"/>
          <w:sz w:val="28"/>
        </w:rPr>
        <w:tab/>
      </w:r>
      <w:r>
        <w:rPr>
          <w:rFonts w:eastAsia="仿宋_GB2312"/>
          <w:sz w:val="28"/>
        </w:rPr>
        <w:tab/>
      </w:r>
    </w:p>
    <w:p>
      <w:pPr>
        <w:snapToGrid w:val="0"/>
        <w:spacing w:line="560" w:lineRule="exact"/>
        <w:rPr>
          <w:rFonts w:eastAsia="仿宋_GB2312"/>
          <w:sz w:val="28"/>
        </w:rPr>
      </w:pPr>
      <w:r>
        <w:rPr>
          <w:rFonts w:eastAsia="仿宋_GB2312"/>
          <w:b/>
          <w:bCs/>
          <w:sz w:val="28"/>
        </w:rPr>
        <w:t>项 目 负 责 人:</w:t>
      </w:r>
      <w:r>
        <w:rPr>
          <w:rFonts w:eastAsia="仿宋_GB2312"/>
          <w:sz w:val="28"/>
        </w:rPr>
        <w:tab/>
      </w:r>
      <w:r>
        <w:rPr>
          <w:rFonts w:eastAsia="仿宋_GB2312"/>
          <w:sz w:val="28"/>
        </w:rPr>
        <w:tab/>
      </w:r>
    </w:p>
    <w:p>
      <w:pPr>
        <w:snapToGrid w:val="0"/>
        <w:spacing w:line="560" w:lineRule="exact"/>
        <w:rPr>
          <w:rFonts w:eastAsia="仿宋_GB2312"/>
          <w:sz w:val="28"/>
          <w:szCs w:val="28"/>
        </w:rPr>
      </w:pPr>
      <w:r>
        <w:rPr>
          <w:rFonts w:eastAsia="仿宋_GB2312"/>
          <w:b/>
          <w:bCs/>
          <w:sz w:val="28"/>
        </w:rPr>
        <w:t>报 告 编 写 人:</w:t>
      </w:r>
      <w:r>
        <w:rPr>
          <w:rFonts w:eastAsia="仿宋_GB2312"/>
          <w:sz w:val="28"/>
        </w:rPr>
        <w:tab/>
      </w:r>
      <w:r>
        <w:rPr>
          <w:rFonts w:eastAsia="仿宋_GB2312"/>
          <w:sz w:val="28"/>
          <w:szCs w:val="28"/>
        </w:rPr>
        <w:tab/>
      </w:r>
    </w:p>
    <w:p>
      <w:pPr>
        <w:snapToGrid w:val="0"/>
        <w:spacing w:line="560" w:lineRule="exact"/>
        <w:rPr>
          <w:rFonts w:eastAsia="仿宋_GB2312"/>
          <w:b/>
          <w:bCs/>
          <w:sz w:val="28"/>
          <w:szCs w:val="28"/>
        </w:rPr>
      </w:pPr>
      <w:r>
        <w:rPr>
          <w:rFonts w:eastAsia="仿宋_GB2312"/>
          <w:b/>
          <w:bCs/>
          <w:sz w:val="28"/>
          <w:szCs w:val="28"/>
        </w:rPr>
        <w:t xml:space="preserve">审          核：   </w:t>
      </w:r>
    </w:p>
    <w:p>
      <w:pPr>
        <w:tabs>
          <w:tab w:val="left" w:pos="2940"/>
        </w:tabs>
        <w:snapToGrid w:val="0"/>
        <w:spacing w:line="560" w:lineRule="exact"/>
        <w:rPr>
          <w:rFonts w:eastAsia="仿宋_GB2312"/>
          <w:sz w:val="28"/>
          <w:szCs w:val="28"/>
        </w:rPr>
      </w:pPr>
      <w:r>
        <w:rPr>
          <w:rFonts w:eastAsia="仿宋_GB2312"/>
          <w:b/>
          <w:bCs/>
          <w:sz w:val="28"/>
          <w:szCs w:val="28"/>
        </w:rPr>
        <w:t>审          定:</w:t>
      </w:r>
      <w:r>
        <w:rPr>
          <w:rFonts w:eastAsia="仿宋_GB2312"/>
          <w:sz w:val="28"/>
          <w:szCs w:val="28"/>
        </w:rPr>
        <w:tab/>
      </w:r>
    </w:p>
    <w:p>
      <w:pPr>
        <w:snapToGrid w:val="0"/>
        <w:spacing w:line="560" w:lineRule="exact"/>
        <w:ind w:left="2389" w:hanging="2389" w:hangingChars="850"/>
        <w:rPr>
          <w:rFonts w:eastAsia="仿宋_GB2312"/>
          <w:b/>
          <w:bCs/>
          <w:color w:val="000000"/>
          <w:sz w:val="28"/>
        </w:rPr>
      </w:pPr>
      <w:r>
        <w:rPr>
          <w:rFonts w:eastAsia="仿宋_GB2312"/>
          <w:b/>
          <w:sz w:val="28"/>
          <w:szCs w:val="28"/>
        </w:rPr>
        <w:t>参  加  人  员</w:t>
      </w:r>
      <w:r>
        <w:rPr>
          <w:rFonts w:eastAsia="仿宋_GB2312"/>
          <w:sz w:val="28"/>
          <w:szCs w:val="28"/>
        </w:rPr>
        <w:t>：</w:t>
      </w:r>
      <w:r>
        <w:rPr>
          <w:rFonts w:eastAsia="仿宋_GB2312"/>
          <w:b/>
          <w:bCs/>
          <w:sz w:val="28"/>
        </w:rPr>
        <w:t>宋东明、张艳芳、高文思、张芯、</w:t>
      </w:r>
      <w:r>
        <w:rPr>
          <w:rFonts w:hint="eastAsia" w:eastAsia="仿宋_GB2312"/>
          <w:b/>
          <w:bCs/>
          <w:sz w:val="28"/>
        </w:rPr>
        <w:t>王珊、刘明佳、杨占弟</w:t>
      </w:r>
      <w:r>
        <w:rPr>
          <w:rFonts w:hint="eastAsia" w:eastAsia="仿宋_GB2312"/>
          <w:b/>
          <w:bCs/>
          <w:color w:val="000000"/>
          <w:sz w:val="28"/>
        </w:rPr>
        <w:t>、付炜、张文佳、解浩、宋丽娟、戎策策、赵海鹏</w:t>
      </w:r>
    </w:p>
    <w:p>
      <w:pPr>
        <w:snapToGrid w:val="0"/>
        <w:spacing w:line="480" w:lineRule="exact"/>
        <w:ind w:firstLine="11"/>
        <w:rPr>
          <w:rFonts w:eastAsia="仿宋_GB2312"/>
          <w:b/>
          <w:bCs/>
          <w:sz w:val="28"/>
        </w:rPr>
      </w:pPr>
    </w:p>
    <w:p>
      <w:pPr>
        <w:snapToGrid w:val="0"/>
        <w:spacing w:line="480" w:lineRule="exact"/>
        <w:ind w:firstLine="11"/>
        <w:rPr>
          <w:rFonts w:eastAsia="仿宋_GB2312"/>
          <w:b/>
          <w:bCs/>
          <w:sz w:val="28"/>
        </w:rPr>
      </w:pPr>
    </w:p>
    <w:p>
      <w:pPr>
        <w:snapToGrid w:val="0"/>
        <w:spacing w:line="480" w:lineRule="exact"/>
        <w:ind w:firstLine="11"/>
        <w:rPr>
          <w:rFonts w:eastAsia="仿宋_GB2312"/>
          <w:b/>
          <w:bCs/>
          <w:sz w:val="28"/>
        </w:rPr>
      </w:pPr>
      <w:r>
        <w:rPr>
          <w:rFonts w:eastAsia="仿宋_GB2312"/>
          <w:b/>
          <w:bCs/>
          <w:sz w:val="28"/>
        </w:rPr>
        <w:t xml:space="preserve">                     </w:t>
      </w:r>
    </w:p>
    <w:p>
      <w:pPr>
        <w:snapToGrid w:val="0"/>
        <w:spacing w:line="480" w:lineRule="exact"/>
        <w:jc w:val="left"/>
        <w:rPr>
          <w:rFonts w:eastAsia="仿宋_GB2312"/>
          <w:sz w:val="28"/>
          <w:szCs w:val="28"/>
        </w:rPr>
      </w:pPr>
    </w:p>
    <w:p>
      <w:pPr>
        <w:snapToGrid w:val="0"/>
        <w:spacing w:line="480" w:lineRule="exact"/>
        <w:jc w:val="left"/>
        <w:rPr>
          <w:rFonts w:eastAsia="仿宋_GB2312"/>
          <w:sz w:val="28"/>
          <w:szCs w:val="28"/>
        </w:rPr>
      </w:pPr>
    </w:p>
    <w:p>
      <w:pPr>
        <w:snapToGrid w:val="0"/>
        <w:spacing w:line="480" w:lineRule="exact"/>
        <w:jc w:val="left"/>
        <w:rPr>
          <w:rFonts w:eastAsia="仿宋_GB2312"/>
          <w:sz w:val="28"/>
          <w:szCs w:val="28"/>
        </w:rPr>
      </w:pPr>
    </w:p>
    <w:p>
      <w:pPr>
        <w:snapToGrid w:val="0"/>
        <w:spacing w:line="480" w:lineRule="exact"/>
        <w:jc w:val="left"/>
        <w:rPr>
          <w:rFonts w:eastAsia="仿宋_GB2312"/>
          <w:sz w:val="28"/>
          <w:szCs w:val="28"/>
        </w:rPr>
      </w:pPr>
    </w:p>
    <w:p>
      <w:pPr>
        <w:snapToGrid w:val="0"/>
        <w:spacing w:line="480" w:lineRule="exact"/>
        <w:jc w:val="left"/>
        <w:rPr>
          <w:rFonts w:eastAsia="仿宋_GB2312"/>
          <w:sz w:val="28"/>
          <w:szCs w:val="28"/>
        </w:rPr>
      </w:pPr>
    </w:p>
    <w:p>
      <w:pPr>
        <w:snapToGrid w:val="0"/>
        <w:spacing w:line="480" w:lineRule="exact"/>
        <w:jc w:val="left"/>
        <w:rPr>
          <w:rFonts w:eastAsia="仿宋_GB2312"/>
          <w:b/>
          <w:bCs/>
          <w:sz w:val="28"/>
        </w:rPr>
      </w:pPr>
      <w:r>
        <w:rPr>
          <w:rFonts w:eastAsia="仿宋_GB2312"/>
          <w:b/>
          <w:bCs/>
          <w:sz w:val="28"/>
        </w:rPr>
        <w:t>河北林德环境检测有限公司</w:t>
      </w:r>
    </w:p>
    <w:p>
      <w:pPr>
        <w:snapToGrid w:val="0"/>
        <w:spacing w:line="480" w:lineRule="exact"/>
        <w:jc w:val="left"/>
        <w:rPr>
          <w:rFonts w:eastAsia="仿宋_GB2312"/>
          <w:b/>
          <w:bCs/>
          <w:sz w:val="28"/>
        </w:rPr>
      </w:pPr>
      <w:r>
        <w:rPr>
          <w:rFonts w:eastAsia="仿宋_GB2312"/>
          <w:b/>
          <w:bCs/>
          <w:sz w:val="28"/>
        </w:rPr>
        <w:t>电话:0312-5951512</w:t>
      </w:r>
    </w:p>
    <w:p>
      <w:pPr>
        <w:snapToGrid w:val="0"/>
        <w:spacing w:line="480" w:lineRule="exact"/>
        <w:jc w:val="left"/>
        <w:rPr>
          <w:rFonts w:eastAsia="仿宋_GB2312"/>
          <w:b/>
          <w:bCs/>
          <w:sz w:val="28"/>
        </w:rPr>
      </w:pPr>
      <w:r>
        <w:rPr>
          <w:rFonts w:eastAsia="仿宋_GB2312"/>
          <w:b/>
          <w:bCs/>
          <w:sz w:val="28"/>
        </w:rPr>
        <w:t>传真: 0312-5951510</w:t>
      </w:r>
    </w:p>
    <w:p>
      <w:pPr>
        <w:snapToGrid w:val="0"/>
        <w:spacing w:line="480" w:lineRule="exact"/>
        <w:jc w:val="left"/>
        <w:rPr>
          <w:rFonts w:eastAsia="仿宋_GB2312"/>
          <w:b/>
          <w:bCs/>
          <w:sz w:val="28"/>
        </w:rPr>
      </w:pPr>
      <w:r>
        <w:rPr>
          <w:rFonts w:eastAsia="仿宋_GB2312"/>
          <w:b/>
          <w:bCs/>
          <w:sz w:val="28"/>
        </w:rPr>
        <w:t>邮编:071000</w:t>
      </w:r>
    </w:p>
    <w:p>
      <w:pPr>
        <w:snapToGrid w:val="0"/>
        <w:spacing w:line="480" w:lineRule="exact"/>
        <w:jc w:val="left"/>
        <w:rPr>
          <w:rFonts w:eastAsia="仿宋_GB2312"/>
          <w:color w:val="000000"/>
          <w:sz w:val="28"/>
        </w:rPr>
      </w:pPr>
      <w:r>
        <w:rPr>
          <w:rFonts w:eastAsia="仿宋_GB2312"/>
          <w:b/>
          <w:bCs/>
          <w:sz w:val="28"/>
        </w:rPr>
        <w:t>地址:保定市乐凯南大街6号磁研楼1层</w:t>
      </w:r>
    </w:p>
    <w:p>
      <w:pPr>
        <w:spacing w:line="480" w:lineRule="exact"/>
        <w:rPr>
          <w:rFonts w:eastAsia="仿宋_GB2312"/>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jc w:val="center"/>
        <w:rPr>
          <w:b/>
          <w:color w:val="000000"/>
          <w:sz w:val="36"/>
          <w:szCs w:val="36"/>
        </w:rPr>
      </w:pPr>
      <w:r>
        <w:rPr>
          <w:rFonts w:hint="eastAsia"/>
          <w:b/>
          <w:color w:val="000000"/>
          <w:sz w:val="36"/>
          <w:szCs w:val="36"/>
        </w:rPr>
        <w:t>目录</w:t>
      </w:r>
    </w:p>
    <w:p>
      <w:pPr>
        <w:pStyle w:val="17"/>
        <w:tabs>
          <w:tab w:val="right" w:leader="dot" w:pos="8721"/>
        </w:tabs>
        <w:rPr>
          <w:rFonts w:asciiTheme="minorHAnsi" w:hAnsiTheme="minorHAnsi" w:eastAsiaTheme="minorEastAsia" w:cstheme="minorBidi"/>
          <w:szCs w:val="22"/>
        </w:rPr>
      </w:pPr>
      <w:r>
        <w:rPr>
          <w:color w:val="000000"/>
          <w:sz w:val="28"/>
        </w:rPr>
        <w:fldChar w:fldCharType="begin"/>
      </w:r>
      <w:r>
        <w:rPr>
          <w:color w:val="000000"/>
          <w:sz w:val="28"/>
        </w:rPr>
        <w:instrText xml:space="preserve"> </w:instrText>
      </w:r>
      <w:r>
        <w:rPr>
          <w:rFonts w:hint="eastAsia"/>
          <w:color w:val="000000"/>
          <w:sz w:val="28"/>
        </w:rPr>
        <w:instrText xml:space="preserve">TOC \o "1-3" \h \z \u</w:instrText>
      </w:r>
      <w:r>
        <w:rPr>
          <w:color w:val="000000"/>
          <w:sz w:val="28"/>
        </w:rPr>
        <w:instrText xml:space="preserve"> </w:instrText>
      </w:r>
      <w:r>
        <w:rPr>
          <w:color w:val="000000"/>
          <w:sz w:val="28"/>
        </w:rPr>
        <w:fldChar w:fldCharType="separate"/>
      </w:r>
      <w:r>
        <w:fldChar w:fldCharType="begin"/>
      </w:r>
      <w:r>
        <w:instrText xml:space="preserve"> HYPERLINK \l "_Toc484246565" </w:instrText>
      </w:r>
      <w:r>
        <w:fldChar w:fldCharType="separate"/>
      </w:r>
      <w:r>
        <w:rPr>
          <w:rStyle w:val="25"/>
          <w:rFonts w:hint="eastAsia"/>
        </w:rPr>
        <w:t>一、前言</w:t>
      </w:r>
      <w:r>
        <w:tab/>
      </w:r>
      <w:r>
        <w:fldChar w:fldCharType="begin"/>
      </w:r>
      <w:r>
        <w:instrText xml:space="preserve"> PAGEREF _Toc484246565 \h </w:instrText>
      </w:r>
      <w:r>
        <w:fldChar w:fldCharType="separate"/>
      </w:r>
      <w:r>
        <w:t>1</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"_Toc484246566" </w:instrText>
      </w:r>
      <w:r>
        <w:fldChar w:fldCharType="separate"/>
      </w:r>
      <w:r>
        <w:rPr>
          <w:rStyle w:val="25"/>
          <w:rFonts w:hint="eastAsia"/>
        </w:rPr>
        <w:t>二、验收依据</w:t>
      </w:r>
      <w:r>
        <w:tab/>
      </w:r>
      <w:r>
        <w:fldChar w:fldCharType="begin"/>
      </w:r>
      <w:r>
        <w:instrText xml:space="preserve"> PAGEREF _Toc484246566 \h </w:instrText>
      </w:r>
      <w:r>
        <w:fldChar w:fldCharType="separate"/>
      </w:r>
      <w:r>
        <w:t>1</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"_Toc484246567" </w:instrText>
      </w:r>
      <w:r>
        <w:fldChar w:fldCharType="separate"/>
      </w:r>
      <w:r>
        <w:rPr>
          <w:rStyle w:val="25"/>
          <w:rFonts w:hint="eastAsia"/>
        </w:rPr>
        <w:t>三、工程概况</w:t>
      </w:r>
      <w:r>
        <w:tab/>
      </w:r>
      <w:r>
        <w:fldChar w:fldCharType="begin"/>
      </w:r>
      <w:r>
        <w:instrText xml:space="preserve"> PAGEREF _Toc484246567 \h </w:instrText>
      </w:r>
      <w:r>
        <w:fldChar w:fldCharType="separate"/>
      </w:r>
      <w:r>
        <w:t>2</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"_Toc484246568" </w:instrText>
      </w:r>
      <w:r>
        <w:fldChar w:fldCharType="separate"/>
      </w:r>
      <w:r>
        <w:rPr>
          <w:rStyle w:val="25"/>
        </w:rPr>
        <w:t>3.1</w:t>
      </w:r>
      <w:r>
        <w:rPr>
          <w:rStyle w:val="25"/>
          <w:rFonts w:hint="eastAsia"/>
        </w:rPr>
        <w:t>项目基本情况</w:t>
      </w:r>
      <w:r>
        <w:tab/>
      </w:r>
      <w:r>
        <w:fldChar w:fldCharType="begin"/>
      </w:r>
      <w:r>
        <w:instrText xml:space="preserve"> PAGEREF _Toc484246568 \h </w:instrText>
      </w:r>
      <w:r>
        <w:fldChar w:fldCharType="separate"/>
      </w:r>
      <w:r>
        <w:t>2</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"_Toc484246569" </w:instrText>
      </w:r>
      <w:r>
        <w:fldChar w:fldCharType="separate"/>
      </w:r>
      <w:r>
        <w:rPr>
          <w:rStyle w:val="25"/>
        </w:rPr>
        <w:t>3.2</w:t>
      </w:r>
      <w:r>
        <w:rPr>
          <w:rStyle w:val="25"/>
          <w:rFonts w:hint="eastAsia"/>
        </w:rPr>
        <w:t>生产工艺</w:t>
      </w:r>
      <w:r>
        <w:tab/>
      </w:r>
      <w:r>
        <w:fldChar w:fldCharType="begin"/>
      </w:r>
      <w:r>
        <w:instrText xml:space="preserve"> PAGEREF _Toc484246569 \h </w:instrText>
      </w:r>
      <w:r>
        <w:fldChar w:fldCharType="separate"/>
      </w:r>
      <w:r>
        <w:t>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"_Toc484246570" </w:instrText>
      </w:r>
      <w:r>
        <w:fldChar w:fldCharType="separate"/>
      </w:r>
      <w:r>
        <w:rPr>
          <w:rStyle w:val="25"/>
        </w:rPr>
        <w:t>3.2.1</w:t>
      </w:r>
      <w:r>
        <w:rPr>
          <w:rStyle w:val="25"/>
          <w:rFonts w:hint="eastAsia"/>
        </w:rPr>
        <w:t>主要生产设备及各种原辅料</w:t>
      </w:r>
      <w:r>
        <w:tab/>
      </w:r>
      <w:r>
        <w:fldChar w:fldCharType="begin"/>
      </w:r>
      <w:r>
        <w:instrText xml:space="preserve"> PAGEREF _Toc484246570 \h </w:instrText>
      </w:r>
      <w:r>
        <w:fldChar w:fldCharType="separate"/>
      </w:r>
      <w:r>
        <w:t>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"_Toc484246571" </w:instrText>
      </w:r>
      <w:r>
        <w:fldChar w:fldCharType="separate"/>
      </w:r>
      <w:r>
        <w:rPr>
          <w:rStyle w:val="25"/>
        </w:rPr>
        <w:t>3.2.2</w:t>
      </w:r>
      <w:r>
        <w:rPr>
          <w:rStyle w:val="25"/>
          <w:rFonts w:hint="eastAsia"/>
        </w:rPr>
        <w:t>工艺流程</w:t>
      </w:r>
      <w:r>
        <w:tab/>
      </w:r>
      <w:r>
        <w:fldChar w:fldCharType="begin"/>
      </w:r>
      <w:r>
        <w:instrText xml:space="preserve"> PAGEREF _Toc484246571 \h </w:instrText>
      </w:r>
      <w:r>
        <w:fldChar w:fldCharType="separate"/>
      </w:r>
      <w:r>
        <w:t>4</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"_Toc484246572" </w:instrText>
      </w:r>
      <w:r>
        <w:fldChar w:fldCharType="separate"/>
      </w:r>
      <w:r>
        <w:rPr>
          <w:rStyle w:val="25"/>
        </w:rPr>
        <w:t>3.3</w:t>
      </w:r>
      <w:r>
        <w:rPr>
          <w:rStyle w:val="25"/>
          <w:rFonts w:hint="eastAsia"/>
        </w:rPr>
        <w:t>污染源及污染防治措施</w:t>
      </w:r>
      <w:r>
        <w:tab/>
      </w:r>
      <w:r>
        <w:fldChar w:fldCharType="begin"/>
      </w:r>
      <w:r>
        <w:instrText xml:space="preserve"> PAGEREF _Toc484246572 \h </w:instrText>
      </w:r>
      <w:r>
        <w:fldChar w:fldCharType="separate"/>
      </w:r>
      <w:r>
        <w:t>6</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"_Toc484246573" </w:instrText>
      </w:r>
      <w:r>
        <w:fldChar w:fldCharType="separate"/>
      </w:r>
      <w:r>
        <w:rPr>
          <w:rStyle w:val="25"/>
        </w:rPr>
        <w:t>3.3.1</w:t>
      </w:r>
      <w:r>
        <w:rPr>
          <w:rStyle w:val="25"/>
          <w:rFonts w:hint="eastAsia"/>
        </w:rPr>
        <w:t>废水</w:t>
      </w:r>
      <w:r>
        <w:tab/>
      </w:r>
      <w:r>
        <w:fldChar w:fldCharType="begin"/>
      </w:r>
      <w:r>
        <w:instrText xml:space="preserve"> PAGEREF _Toc484246573 \h </w:instrText>
      </w:r>
      <w:r>
        <w:fldChar w:fldCharType="separate"/>
      </w:r>
      <w:r>
        <w:t>6</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"_Toc484246574" </w:instrText>
      </w:r>
      <w:r>
        <w:fldChar w:fldCharType="separate"/>
      </w:r>
      <w:r>
        <w:rPr>
          <w:rStyle w:val="25"/>
        </w:rPr>
        <w:t>3.3.2</w:t>
      </w:r>
      <w:r>
        <w:rPr>
          <w:rStyle w:val="25"/>
          <w:rFonts w:hint="eastAsia"/>
        </w:rPr>
        <w:t>废气</w:t>
      </w:r>
      <w:r>
        <w:tab/>
      </w:r>
      <w:r>
        <w:fldChar w:fldCharType="begin"/>
      </w:r>
      <w:r>
        <w:instrText xml:space="preserve"> PAGEREF _Toc484246574 \h </w:instrText>
      </w:r>
      <w:r>
        <w:fldChar w:fldCharType="separate"/>
      </w:r>
      <w:r>
        <w:t>7</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"_Toc484246575" </w:instrText>
      </w:r>
      <w:r>
        <w:fldChar w:fldCharType="separate"/>
      </w:r>
      <w:r>
        <w:rPr>
          <w:rStyle w:val="25"/>
        </w:rPr>
        <w:t>3.3.3</w:t>
      </w:r>
      <w:r>
        <w:rPr>
          <w:rStyle w:val="25"/>
          <w:rFonts w:hint="eastAsia"/>
        </w:rPr>
        <w:t>噪声</w:t>
      </w:r>
      <w:r>
        <w:tab/>
      </w:r>
      <w:r>
        <w:fldChar w:fldCharType="begin"/>
      </w:r>
      <w:r>
        <w:instrText xml:space="preserve"> PAGEREF _Toc484246575 \h </w:instrText>
      </w:r>
      <w:r>
        <w:fldChar w:fldCharType="separate"/>
      </w:r>
      <w:r>
        <w:t>8</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"_Toc484246576" </w:instrText>
      </w:r>
      <w:r>
        <w:fldChar w:fldCharType="separate"/>
      </w:r>
      <w:r>
        <w:rPr>
          <w:rStyle w:val="25"/>
        </w:rPr>
        <w:t>3.3.4</w:t>
      </w:r>
      <w:r>
        <w:rPr>
          <w:rStyle w:val="25"/>
          <w:rFonts w:hint="eastAsia"/>
        </w:rPr>
        <w:t>固体废物</w:t>
      </w:r>
      <w:r>
        <w:tab/>
      </w:r>
      <w:r>
        <w:fldChar w:fldCharType="begin"/>
      </w:r>
      <w:r>
        <w:instrText xml:space="preserve"> PAGEREF _Toc484246576 \h </w:instrText>
      </w:r>
      <w:r>
        <w:fldChar w:fldCharType="separate"/>
      </w:r>
      <w:r>
        <w:t>8</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"_Toc484246577" </w:instrText>
      </w:r>
      <w:r>
        <w:fldChar w:fldCharType="separate"/>
      </w:r>
      <w:r>
        <w:rPr>
          <w:rStyle w:val="25"/>
          <w:rFonts w:hint="eastAsia"/>
        </w:rPr>
        <w:t>四、环评主要结论及环评批复的主要内容</w:t>
      </w:r>
      <w:r>
        <w:tab/>
      </w:r>
      <w:r>
        <w:fldChar w:fldCharType="begin"/>
      </w:r>
      <w:r>
        <w:instrText xml:space="preserve"> PAGEREF _Toc484246577 \h </w:instrText>
      </w:r>
      <w:r>
        <w:fldChar w:fldCharType="separate"/>
      </w:r>
      <w:r>
        <w:t>9</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"_Toc484246578" </w:instrText>
      </w:r>
      <w:r>
        <w:fldChar w:fldCharType="separate"/>
      </w:r>
      <w:r>
        <w:rPr>
          <w:rStyle w:val="25"/>
        </w:rPr>
        <w:t>4.1</w:t>
      </w:r>
      <w:r>
        <w:rPr>
          <w:rStyle w:val="25"/>
          <w:rFonts w:hint="eastAsia"/>
        </w:rPr>
        <w:t>环评主要结论</w:t>
      </w:r>
      <w:r>
        <w:tab/>
      </w:r>
      <w:r>
        <w:fldChar w:fldCharType="begin"/>
      </w:r>
      <w:r>
        <w:instrText xml:space="preserve"> PAGEREF _Toc484246578 \h </w:instrText>
      </w:r>
      <w:r>
        <w:fldChar w:fldCharType="separate"/>
      </w:r>
      <w:r>
        <w:t>9</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"_Toc484246579" </w:instrText>
      </w:r>
      <w:r>
        <w:fldChar w:fldCharType="separate"/>
      </w:r>
      <w:r>
        <w:rPr>
          <w:rStyle w:val="25"/>
        </w:rPr>
        <w:t>4.1.1</w:t>
      </w:r>
      <w:r>
        <w:rPr>
          <w:rStyle w:val="25"/>
          <w:rFonts w:hint="eastAsia"/>
        </w:rPr>
        <w:t>建设项目基本情况</w:t>
      </w:r>
      <w:r>
        <w:tab/>
      </w:r>
      <w:r>
        <w:fldChar w:fldCharType="begin"/>
      </w:r>
      <w:r>
        <w:instrText xml:space="preserve"> PAGEREF _Toc484246579 \h </w:instrText>
      </w:r>
      <w:r>
        <w:fldChar w:fldCharType="separate"/>
      </w:r>
      <w:r>
        <w:t>9</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"_Toc484246580" </w:instrText>
      </w:r>
      <w:r>
        <w:fldChar w:fldCharType="separate"/>
      </w:r>
      <w:r>
        <w:rPr>
          <w:rStyle w:val="25"/>
        </w:rPr>
        <w:t>4.1.2</w:t>
      </w:r>
      <w:r>
        <w:rPr>
          <w:rStyle w:val="25"/>
          <w:rFonts w:hint="eastAsia"/>
        </w:rPr>
        <w:t>环境质量现状</w:t>
      </w:r>
      <w:r>
        <w:tab/>
      </w:r>
      <w:r>
        <w:fldChar w:fldCharType="begin"/>
      </w:r>
      <w:r>
        <w:instrText xml:space="preserve"> PAGEREF _Toc484246580 \h </w:instrText>
      </w:r>
      <w:r>
        <w:fldChar w:fldCharType="separate"/>
      </w:r>
      <w:r>
        <w:t>10</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"_Toc484246581" </w:instrText>
      </w:r>
      <w:r>
        <w:fldChar w:fldCharType="separate"/>
      </w:r>
      <w:r>
        <w:rPr>
          <w:rStyle w:val="25"/>
        </w:rPr>
        <w:t>4.1.3</w:t>
      </w:r>
      <w:r>
        <w:rPr>
          <w:rStyle w:val="25"/>
          <w:rFonts w:hint="eastAsia"/>
        </w:rPr>
        <w:t>拟采取的环保措施可行性</w:t>
      </w:r>
      <w:r>
        <w:tab/>
      </w:r>
      <w:r>
        <w:fldChar w:fldCharType="begin"/>
      </w:r>
      <w:r>
        <w:instrText xml:space="preserve"> PAGEREF _Toc484246581 \h </w:instrText>
      </w:r>
      <w:r>
        <w:fldChar w:fldCharType="separate"/>
      </w:r>
      <w:r>
        <w:t>11</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"_Toc484246582" </w:instrText>
      </w:r>
      <w:r>
        <w:fldChar w:fldCharType="separate"/>
      </w:r>
      <w:r>
        <w:rPr>
          <w:rStyle w:val="25"/>
        </w:rPr>
        <w:t>4.1.4</w:t>
      </w:r>
      <w:r>
        <w:rPr>
          <w:rStyle w:val="25"/>
          <w:rFonts w:hint="eastAsia"/>
        </w:rPr>
        <w:t>项目实施后环境质量变化情况</w:t>
      </w:r>
      <w:r>
        <w:tab/>
      </w:r>
      <w:r>
        <w:fldChar w:fldCharType="begin"/>
      </w:r>
      <w:r>
        <w:instrText xml:space="preserve"> PAGEREF _Toc484246582 \h </w:instrText>
      </w:r>
      <w:r>
        <w:fldChar w:fldCharType="separate"/>
      </w:r>
      <w:r>
        <w:t>13</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"_Toc484246583" </w:instrText>
      </w:r>
      <w:r>
        <w:fldChar w:fldCharType="separate"/>
      </w:r>
      <w:r>
        <w:rPr>
          <w:rStyle w:val="25"/>
        </w:rPr>
        <w:t>4.1.5</w:t>
      </w:r>
      <w:r>
        <w:rPr>
          <w:rStyle w:val="25"/>
          <w:rFonts w:hint="eastAsia"/>
        </w:rPr>
        <w:t>清洁生产水平</w:t>
      </w:r>
      <w:r>
        <w:tab/>
      </w:r>
      <w:r>
        <w:fldChar w:fldCharType="begin"/>
      </w:r>
      <w:r>
        <w:instrText xml:space="preserve"> PAGEREF _Toc484246583 \h </w:instrText>
      </w:r>
      <w:r>
        <w:fldChar w:fldCharType="separate"/>
      </w:r>
      <w:r>
        <w:t>14</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"_Toc484246584" </w:instrText>
      </w:r>
      <w:r>
        <w:fldChar w:fldCharType="separate"/>
      </w:r>
      <w:r>
        <w:rPr>
          <w:rStyle w:val="25"/>
        </w:rPr>
        <w:t>4.1.6</w:t>
      </w:r>
      <w:r>
        <w:rPr>
          <w:rStyle w:val="25"/>
          <w:rFonts w:hint="eastAsia"/>
        </w:rPr>
        <w:t>污染物排放总量控制分析结论</w:t>
      </w:r>
      <w:r>
        <w:tab/>
      </w:r>
      <w:r>
        <w:fldChar w:fldCharType="begin"/>
      </w:r>
      <w:r>
        <w:instrText xml:space="preserve"> PAGEREF _Toc484246584 \h </w:instrText>
      </w:r>
      <w:r>
        <w:fldChar w:fldCharType="separate"/>
      </w:r>
      <w:r>
        <w:t>14</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"_Toc484246585" </w:instrText>
      </w:r>
      <w:r>
        <w:fldChar w:fldCharType="separate"/>
      </w:r>
      <w:r>
        <w:rPr>
          <w:rStyle w:val="25"/>
        </w:rPr>
        <w:t>4.1.7</w:t>
      </w:r>
      <w:r>
        <w:rPr>
          <w:rStyle w:val="25"/>
          <w:rFonts w:hint="eastAsia"/>
        </w:rPr>
        <w:t>建议</w:t>
      </w:r>
      <w:r>
        <w:tab/>
      </w:r>
      <w:r>
        <w:fldChar w:fldCharType="begin"/>
      </w:r>
      <w:r>
        <w:instrText xml:space="preserve"> PAGEREF _Toc484246585 \h </w:instrText>
      </w:r>
      <w:r>
        <w:fldChar w:fldCharType="separate"/>
      </w:r>
      <w:r>
        <w:t>15</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"_Toc484246586" </w:instrText>
      </w:r>
      <w:r>
        <w:fldChar w:fldCharType="separate"/>
      </w:r>
      <w:r>
        <w:rPr>
          <w:rStyle w:val="25"/>
        </w:rPr>
        <w:t>4.2</w:t>
      </w:r>
      <w:r>
        <w:rPr>
          <w:rStyle w:val="25"/>
          <w:rFonts w:hint="eastAsia"/>
        </w:rPr>
        <w:t>环评批复</w:t>
      </w:r>
      <w:r>
        <w:tab/>
      </w:r>
      <w:r>
        <w:fldChar w:fldCharType="begin"/>
      </w:r>
      <w:r>
        <w:instrText xml:space="preserve"> PAGEREF _Toc484246586 \h </w:instrText>
      </w:r>
      <w:r>
        <w:fldChar w:fldCharType="separate"/>
      </w:r>
      <w:r>
        <w:t>15</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"_Toc484246587" </w:instrText>
      </w:r>
      <w:r>
        <w:fldChar w:fldCharType="separate"/>
      </w:r>
      <w:r>
        <w:rPr>
          <w:rStyle w:val="25"/>
          <w:rFonts w:hint="eastAsia"/>
        </w:rPr>
        <w:t>五、验收监测评价标准</w:t>
      </w:r>
      <w:r>
        <w:tab/>
      </w:r>
      <w:r>
        <w:fldChar w:fldCharType="begin"/>
      </w:r>
      <w:r>
        <w:instrText xml:space="preserve"> PAGEREF _Toc484246587 \h </w:instrText>
      </w:r>
      <w:r>
        <w:fldChar w:fldCharType="separate"/>
      </w:r>
      <w:r>
        <w:t>18</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"_Toc484246588" </w:instrText>
      </w:r>
      <w:r>
        <w:fldChar w:fldCharType="separate"/>
      </w:r>
      <w:r>
        <w:rPr>
          <w:rStyle w:val="25"/>
          <w:rFonts w:hint="eastAsia"/>
        </w:rPr>
        <w:t>六、验收监测内容</w:t>
      </w:r>
      <w:r>
        <w:tab/>
      </w:r>
      <w:r>
        <w:fldChar w:fldCharType="begin"/>
      </w:r>
      <w:r>
        <w:instrText xml:space="preserve"> PAGEREF _Toc484246588 \h </w:instrText>
      </w:r>
      <w:r>
        <w:fldChar w:fldCharType="separate"/>
      </w:r>
      <w:r>
        <w:t>19</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"_Toc484246589" </w:instrText>
      </w:r>
      <w:r>
        <w:fldChar w:fldCharType="separate"/>
      </w:r>
      <w:r>
        <w:rPr>
          <w:rStyle w:val="25"/>
        </w:rPr>
        <w:t>6.1</w:t>
      </w:r>
      <w:r>
        <w:rPr>
          <w:rStyle w:val="25"/>
          <w:rFonts w:hint="eastAsia"/>
        </w:rPr>
        <w:t>废水</w:t>
      </w:r>
      <w:r>
        <w:tab/>
      </w:r>
      <w:r>
        <w:fldChar w:fldCharType="begin"/>
      </w:r>
      <w:r>
        <w:instrText xml:space="preserve"> PAGEREF _Toc484246589 \h </w:instrText>
      </w:r>
      <w:r>
        <w:fldChar w:fldCharType="separate"/>
      </w:r>
      <w:r>
        <w:t>19</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"_Toc484246590" </w:instrText>
      </w:r>
      <w:r>
        <w:fldChar w:fldCharType="separate"/>
      </w:r>
      <w:r>
        <w:rPr>
          <w:rStyle w:val="25"/>
        </w:rPr>
        <w:t>6.2</w:t>
      </w:r>
      <w:r>
        <w:rPr>
          <w:rStyle w:val="25"/>
          <w:rFonts w:hint="eastAsia"/>
        </w:rPr>
        <w:t>废气</w:t>
      </w:r>
      <w:r>
        <w:tab/>
      </w:r>
      <w:r>
        <w:fldChar w:fldCharType="begin"/>
      </w:r>
      <w:r>
        <w:instrText xml:space="preserve"> PAGEREF _Toc484246590 \h </w:instrText>
      </w:r>
      <w:r>
        <w:fldChar w:fldCharType="separate"/>
      </w:r>
      <w:r>
        <w:t>19</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"_Toc484246591" </w:instrText>
      </w:r>
      <w:r>
        <w:fldChar w:fldCharType="separate"/>
      </w:r>
      <w:r>
        <w:rPr>
          <w:rStyle w:val="25"/>
        </w:rPr>
        <w:t>6.3</w:t>
      </w:r>
      <w:r>
        <w:rPr>
          <w:rStyle w:val="25"/>
          <w:rFonts w:hint="eastAsia"/>
        </w:rPr>
        <w:t>噪声</w:t>
      </w:r>
      <w:r>
        <w:tab/>
      </w:r>
      <w:r>
        <w:fldChar w:fldCharType="begin"/>
      </w:r>
      <w:r>
        <w:instrText xml:space="preserve"> PAGEREF _Toc484246591 \h </w:instrText>
      </w:r>
      <w:r>
        <w:fldChar w:fldCharType="separate"/>
      </w:r>
      <w:r>
        <w:t>21</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"_Toc484246592" </w:instrText>
      </w:r>
      <w:r>
        <w:fldChar w:fldCharType="separate"/>
      </w:r>
      <w:r>
        <w:rPr>
          <w:rStyle w:val="25"/>
          <w:rFonts w:hint="eastAsia"/>
        </w:rPr>
        <w:t>七、监测分析方法及质量保证措施</w:t>
      </w:r>
      <w:r>
        <w:tab/>
      </w:r>
      <w:r>
        <w:fldChar w:fldCharType="begin"/>
      </w:r>
      <w:r>
        <w:instrText xml:space="preserve"> PAGEREF _Toc484246592 \h </w:instrText>
      </w:r>
      <w:r>
        <w:fldChar w:fldCharType="separate"/>
      </w:r>
      <w:r>
        <w:t>21</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"_Toc484246593" </w:instrText>
      </w:r>
      <w:r>
        <w:fldChar w:fldCharType="separate"/>
      </w:r>
      <w:r>
        <w:rPr>
          <w:rStyle w:val="25"/>
        </w:rPr>
        <w:t>7.1</w:t>
      </w:r>
      <w:r>
        <w:rPr>
          <w:rStyle w:val="25"/>
          <w:rFonts w:hint="eastAsia"/>
        </w:rPr>
        <w:t>监测分析方法及仪器设备使用情况</w:t>
      </w:r>
      <w:r>
        <w:tab/>
      </w:r>
      <w:r>
        <w:fldChar w:fldCharType="begin"/>
      </w:r>
      <w:r>
        <w:instrText xml:space="preserve"> PAGEREF _Toc484246593 \h </w:instrText>
      </w:r>
      <w:r>
        <w:fldChar w:fldCharType="separate"/>
      </w:r>
      <w:r>
        <w:t>21</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"_Toc484246594" </w:instrText>
      </w:r>
      <w:r>
        <w:fldChar w:fldCharType="separate"/>
      </w:r>
      <w:r>
        <w:rPr>
          <w:rStyle w:val="25"/>
        </w:rPr>
        <w:t>7.2</w:t>
      </w:r>
      <w:r>
        <w:rPr>
          <w:rStyle w:val="25"/>
          <w:rFonts w:hint="eastAsia"/>
        </w:rPr>
        <w:t>质量保证</w:t>
      </w:r>
      <w:r>
        <w:tab/>
      </w:r>
      <w:r>
        <w:fldChar w:fldCharType="begin"/>
      </w:r>
      <w:r>
        <w:instrText xml:space="preserve"> PAGEREF _Toc484246594 \h </w:instrText>
      </w:r>
      <w:r>
        <w:fldChar w:fldCharType="separate"/>
      </w:r>
      <w:r>
        <w:t>22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"_Toc484246595" </w:instrText>
      </w:r>
      <w:r>
        <w:fldChar w:fldCharType="separate"/>
      </w:r>
      <w:r>
        <w:rPr>
          <w:rStyle w:val="25"/>
          <w:spacing w:val="-6"/>
        </w:rPr>
        <w:t>7.2.1</w:t>
      </w:r>
      <w:r>
        <w:tab/>
      </w:r>
      <w:r>
        <w:fldChar w:fldCharType="begin"/>
      </w:r>
      <w:r>
        <w:instrText xml:space="preserve"> PAGEREF _Toc484246595 \h </w:instrText>
      </w:r>
      <w:r>
        <w:fldChar w:fldCharType="separate"/>
      </w:r>
      <w:r>
        <w:t>22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"_Toc484246596" </w:instrText>
      </w:r>
      <w:r>
        <w:fldChar w:fldCharType="separate"/>
      </w:r>
      <w:r>
        <w:rPr>
          <w:rStyle w:val="25"/>
          <w:spacing w:val="-6"/>
        </w:rPr>
        <w:t>7.2.2</w:t>
      </w:r>
      <w:r>
        <w:tab/>
      </w:r>
      <w:r>
        <w:fldChar w:fldCharType="begin"/>
      </w:r>
      <w:r>
        <w:instrText xml:space="preserve"> PAGEREF _Toc484246596 \h </w:instrText>
      </w:r>
      <w:r>
        <w:fldChar w:fldCharType="separate"/>
      </w:r>
      <w:r>
        <w:t>22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"_Toc484246597" </w:instrText>
      </w:r>
      <w:r>
        <w:fldChar w:fldCharType="separate"/>
      </w:r>
      <w:r>
        <w:rPr>
          <w:rStyle w:val="25"/>
        </w:rPr>
        <w:t>7.2.3</w:t>
      </w:r>
      <w:r>
        <w:rPr>
          <w:rStyle w:val="25"/>
          <w:rFonts w:hint="eastAsia"/>
        </w:rPr>
        <w:t>废水监测</w:t>
      </w:r>
      <w:r>
        <w:tab/>
      </w:r>
      <w:r>
        <w:fldChar w:fldCharType="begin"/>
      </w:r>
      <w:r>
        <w:instrText xml:space="preserve"> PAGEREF _Toc484246597 \h </w:instrText>
      </w:r>
      <w:r>
        <w:fldChar w:fldCharType="separate"/>
      </w:r>
      <w:r>
        <w:t>22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"_Toc484246598" </w:instrText>
      </w:r>
      <w:r>
        <w:fldChar w:fldCharType="separate"/>
      </w:r>
      <w:r>
        <w:rPr>
          <w:rStyle w:val="25"/>
        </w:rPr>
        <w:t>7.2.4</w:t>
      </w:r>
      <w:r>
        <w:rPr>
          <w:rStyle w:val="25"/>
          <w:rFonts w:hint="eastAsia"/>
        </w:rPr>
        <w:t>废气监测</w:t>
      </w:r>
      <w:r>
        <w:tab/>
      </w:r>
      <w:r>
        <w:fldChar w:fldCharType="begin"/>
      </w:r>
      <w:r>
        <w:instrText xml:space="preserve"> PAGEREF _Toc484246598 \h </w:instrText>
      </w:r>
      <w:r>
        <w:fldChar w:fldCharType="separate"/>
      </w:r>
      <w:r>
        <w:t>22</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"_Toc484246599" </w:instrText>
      </w:r>
      <w:r>
        <w:fldChar w:fldCharType="separate"/>
      </w:r>
      <w:r>
        <w:rPr>
          <w:rStyle w:val="25"/>
        </w:rPr>
        <w:t>7.2.5</w:t>
      </w:r>
      <w:r>
        <w:rPr>
          <w:rStyle w:val="25"/>
          <w:rFonts w:hint="eastAsia"/>
        </w:rPr>
        <w:t>噪声监测</w:t>
      </w:r>
      <w:r>
        <w:tab/>
      </w:r>
      <w:r>
        <w:fldChar w:fldCharType="begin"/>
      </w:r>
      <w:r>
        <w:instrText xml:space="preserve"> PAGEREF _Toc484246599 \h </w:instrText>
      </w:r>
      <w:r>
        <w:fldChar w:fldCharType="separate"/>
      </w:r>
      <w:r>
        <w:t>22</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"_Toc484246600" </w:instrText>
      </w:r>
      <w:r>
        <w:fldChar w:fldCharType="separate"/>
      </w:r>
      <w:r>
        <w:rPr>
          <w:rStyle w:val="25"/>
          <w:rFonts w:hint="eastAsia"/>
        </w:rPr>
        <w:t>八、监测结果及评价</w:t>
      </w:r>
      <w:r>
        <w:tab/>
      </w:r>
      <w:r>
        <w:fldChar w:fldCharType="begin"/>
      </w:r>
      <w:r>
        <w:instrText xml:space="preserve"> PAGEREF _Toc484246600 \h </w:instrText>
      </w:r>
      <w:r>
        <w:fldChar w:fldCharType="separate"/>
      </w:r>
      <w:r>
        <w:t>22</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"_Toc484246601" </w:instrText>
      </w:r>
      <w:r>
        <w:fldChar w:fldCharType="separate"/>
      </w:r>
      <w:r>
        <w:rPr>
          <w:rStyle w:val="25"/>
        </w:rPr>
        <w:t>8.1</w:t>
      </w:r>
      <w:r>
        <w:rPr>
          <w:rStyle w:val="25"/>
          <w:rFonts w:hint="eastAsia"/>
        </w:rPr>
        <w:t>监测期间工况分析</w:t>
      </w:r>
      <w:r>
        <w:tab/>
      </w:r>
      <w:r>
        <w:fldChar w:fldCharType="begin"/>
      </w:r>
      <w:r>
        <w:instrText xml:space="preserve"> PAGEREF _Toc484246601 \h </w:instrText>
      </w:r>
      <w:r>
        <w:fldChar w:fldCharType="separate"/>
      </w:r>
      <w:r>
        <w:t>22</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"_Toc484246602" </w:instrText>
      </w:r>
      <w:r>
        <w:fldChar w:fldCharType="separate"/>
      </w:r>
      <w:r>
        <w:rPr>
          <w:rStyle w:val="25"/>
        </w:rPr>
        <w:t>8.2</w:t>
      </w:r>
      <w:r>
        <w:rPr>
          <w:rStyle w:val="25"/>
          <w:rFonts w:hint="eastAsia"/>
        </w:rPr>
        <w:t>废水监测结果及评价</w:t>
      </w:r>
      <w:r>
        <w:tab/>
      </w:r>
      <w:r>
        <w:fldChar w:fldCharType="begin"/>
      </w:r>
      <w:r>
        <w:instrText xml:space="preserve"> PAGEREF _Toc484246602 \h </w:instrText>
      </w:r>
      <w:r>
        <w:fldChar w:fldCharType="separate"/>
      </w:r>
      <w:r>
        <w:t>22</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"_Toc484246603" </w:instrText>
      </w:r>
      <w:r>
        <w:fldChar w:fldCharType="separate"/>
      </w:r>
      <w:r>
        <w:rPr>
          <w:rStyle w:val="25"/>
        </w:rPr>
        <w:t>8.3</w:t>
      </w:r>
      <w:r>
        <w:rPr>
          <w:rStyle w:val="25"/>
          <w:rFonts w:hint="eastAsia"/>
        </w:rPr>
        <w:t>废气监测结果及评价</w:t>
      </w:r>
      <w:r>
        <w:tab/>
      </w:r>
      <w:r>
        <w:fldChar w:fldCharType="begin"/>
      </w:r>
      <w:r>
        <w:instrText xml:space="preserve"> PAGEREF _Toc484246603 \h </w:instrText>
      </w:r>
      <w:r>
        <w:fldChar w:fldCharType="separate"/>
      </w:r>
      <w:r>
        <w:t>26</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"_Toc484246604" </w:instrText>
      </w:r>
      <w:r>
        <w:fldChar w:fldCharType="separate"/>
      </w:r>
      <w:r>
        <w:rPr>
          <w:rStyle w:val="25"/>
        </w:rPr>
        <w:t>8.4</w:t>
      </w:r>
      <w:r>
        <w:rPr>
          <w:rStyle w:val="25"/>
          <w:rFonts w:hint="eastAsia"/>
        </w:rPr>
        <w:t>噪声监测结果及评价</w:t>
      </w:r>
      <w:r>
        <w:tab/>
      </w:r>
      <w:r>
        <w:fldChar w:fldCharType="begin"/>
      </w:r>
      <w:r>
        <w:instrText xml:space="preserve"> PAGEREF _Toc484246604 \h </w:instrText>
      </w:r>
      <w:r>
        <w:fldChar w:fldCharType="separate"/>
      </w:r>
      <w:r>
        <w:t>33</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"_Toc484246605" </w:instrText>
      </w:r>
      <w:r>
        <w:fldChar w:fldCharType="separate"/>
      </w:r>
      <w:r>
        <w:rPr>
          <w:rStyle w:val="25"/>
        </w:rPr>
        <w:t>8.5</w:t>
      </w:r>
      <w:r>
        <w:rPr>
          <w:rStyle w:val="25"/>
          <w:rFonts w:hint="eastAsia"/>
        </w:rPr>
        <w:t>固体废物处置情况</w:t>
      </w:r>
      <w:r>
        <w:tab/>
      </w:r>
      <w:r>
        <w:fldChar w:fldCharType="begin"/>
      </w:r>
      <w:r>
        <w:instrText xml:space="preserve"> PAGEREF _Toc484246605 \h </w:instrText>
      </w:r>
      <w:r>
        <w:fldChar w:fldCharType="separate"/>
      </w:r>
      <w:r>
        <w:t>33</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"_Toc484246606" </w:instrText>
      </w:r>
      <w:r>
        <w:fldChar w:fldCharType="separate"/>
      </w:r>
      <w:r>
        <w:rPr>
          <w:rStyle w:val="25"/>
        </w:rPr>
        <w:t>8.6</w:t>
      </w:r>
      <w:r>
        <w:rPr>
          <w:rStyle w:val="25"/>
          <w:rFonts w:hint="eastAsia"/>
        </w:rPr>
        <w:t>总量控制污染物排放情况</w:t>
      </w:r>
      <w:r>
        <w:tab/>
      </w:r>
      <w:r>
        <w:fldChar w:fldCharType="begin"/>
      </w:r>
      <w:r>
        <w:instrText xml:space="preserve"> PAGEREF _Toc484246606 \h </w:instrText>
      </w:r>
      <w:r>
        <w:fldChar w:fldCharType="separate"/>
      </w:r>
      <w:r>
        <w:t>33</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"_Toc484246607" </w:instrText>
      </w:r>
      <w:r>
        <w:fldChar w:fldCharType="separate"/>
      </w:r>
      <w:r>
        <w:rPr>
          <w:rStyle w:val="25"/>
          <w:rFonts w:hint="eastAsia"/>
        </w:rPr>
        <w:t>九、环境管理检查</w:t>
      </w:r>
      <w:r>
        <w:tab/>
      </w:r>
      <w:r>
        <w:fldChar w:fldCharType="begin"/>
      </w:r>
      <w:r>
        <w:instrText xml:space="preserve"> PAGEREF _Toc484246607 \h </w:instrText>
      </w:r>
      <w:r>
        <w:fldChar w:fldCharType="separate"/>
      </w:r>
      <w:r>
        <w:t>34</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"_Toc484246608" </w:instrText>
      </w:r>
      <w:r>
        <w:fldChar w:fldCharType="separate"/>
      </w:r>
      <w:r>
        <w:rPr>
          <w:rStyle w:val="25"/>
        </w:rPr>
        <w:t>9.1</w:t>
      </w:r>
      <w:r>
        <w:rPr>
          <w:rStyle w:val="25"/>
          <w:rFonts w:hint="eastAsia"/>
        </w:rPr>
        <w:t>建设项目环境管理制度执行情况</w:t>
      </w:r>
      <w:r>
        <w:tab/>
      </w:r>
      <w:r>
        <w:fldChar w:fldCharType="begin"/>
      </w:r>
      <w:r>
        <w:instrText xml:space="preserve"> PAGEREF _Toc484246608 \h </w:instrText>
      </w:r>
      <w:r>
        <w:fldChar w:fldCharType="separate"/>
      </w:r>
      <w:r>
        <w:t>34</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"_Toc484246609" </w:instrText>
      </w:r>
      <w:r>
        <w:fldChar w:fldCharType="separate"/>
      </w:r>
      <w:r>
        <w:rPr>
          <w:rStyle w:val="25"/>
        </w:rPr>
        <w:t>9.2</w:t>
      </w:r>
      <w:r>
        <w:rPr>
          <w:rStyle w:val="25"/>
          <w:rFonts w:hint="eastAsia"/>
        </w:rPr>
        <w:t>环境保护档案管理情况</w:t>
      </w:r>
      <w:r>
        <w:tab/>
      </w:r>
      <w:r>
        <w:fldChar w:fldCharType="begin"/>
      </w:r>
      <w:r>
        <w:instrText xml:space="preserve"> PAGEREF _Toc484246609 \h </w:instrText>
      </w:r>
      <w:r>
        <w:fldChar w:fldCharType="separate"/>
      </w:r>
      <w:r>
        <w:t>37</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"_Toc484246610" </w:instrText>
      </w:r>
      <w:r>
        <w:fldChar w:fldCharType="separate"/>
      </w:r>
      <w:r>
        <w:rPr>
          <w:rStyle w:val="25"/>
        </w:rPr>
        <w:t>9.3</w:t>
      </w:r>
      <w:r>
        <w:rPr>
          <w:rStyle w:val="25"/>
          <w:rFonts w:hint="eastAsia"/>
        </w:rPr>
        <w:t>应急预案</w:t>
      </w:r>
      <w:r>
        <w:tab/>
      </w:r>
      <w:r>
        <w:fldChar w:fldCharType="begin"/>
      </w:r>
      <w:r>
        <w:instrText xml:space="preserve"> PAGEREF _Toc484246610 \h </w:instrText>
      </w:r>
      <w:r>
        <w:fldChar w:fldCharType="separate"/>
      </w:r>
      <w:r>
        <w:t>37</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"_Toc484246611" </w:instrText>
      </w:r>
      <w:r>
        <w:fldChar w:fldCharType="separate"/>
      </w:r>
      <w:r>
        <w:rPr>
          <w:rStyle w:val="25"/>
        </w:rPr>
        <w:t>9.4</w:t>
      </w:r>
      <w:r>
        <w:rPr>
          <w:rStyle w:val="25"/>
          <w:rFonts w:hint="eastAsia"/>
        </w:rPr>
        <w:t>固体废物处置情况</w:t>
      </w:r>
      <w:r>
        <w:tab/>
      </w:r>
      <w:r>
        <w:fldChar w:fldCharType="begin"/>
      </w:r>
      <w:r>
        <w:instrText xml:space="preserve"> PAGEREF _Toc484246611 \h </w:instrText>
      </w:r>
      <w:r>
        <w:fldChar w:fldCharType="separate"/>
      </w:r>
      <w:r>
        <w:t>37</w:t>
      </w:r>
      <w:r>
        <w:fldChar w:fldCharType="end"/>
      </w:r>
      <w:r>
        <w:fldChar w:fldCharType="end"/>
      </w:r>
    </w:p>
    <w:p>
      <w:pPr>
        <w:pStyle w:val="17"/>
        <w:tabs>
          <w:tab w:val="right" w:leader="dot" w:pos="8721"/>
        </w:tabs>
        <w:rPr>
          <w:rFonts w:asciiTheme="minorHAnsi" w:hAnsiTheme="minorHAnsi" w:eastAsiaTheme="minorEastAsia" w:cstheme="minorBidi"/>
          <w:szCs w:val="22"/>
        </w:rPr>
      </w:pPr>
      <w:r>
        <w:fldChar w:fldCharType="begin"/>
      </w:r>
      <w:r>
        <w:instrText xml:space="preserve"> HYPERLINK \l "_Toc484246612" </w:instrText>
      </w:r>
      <w:r>
        <w:fldChar w:fldCharType="separate"/>
      </w:r>
      <w:r>
        <w:rPr>
          <w:rStyle w:val="25"/>
          <w:rFonts w:hint="eastAsia"/>
        </w:rPr>
        <w:t>十、监测结论和建议</w:t>
      </w:r>
      <w:r>
        <w:tab/>
      </w:r>
      <w:r>
        <w:fldChar w:fldCharType="begin"/>
      </w:r>
      <w:r>
        <w:instrText xml:space="preserve"> PAGEREF _Toc484246612 \h </w:instrText>
      </w:r>
      <w:r>
        <w:fldChar w:fldCharType="separate"/>
      </w:r>
      <w:r>
        <w:t>37</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"_Toc484246613" </w:instrText>
      </w:r>
      <w:r>
        <w:fldChar w:fldCharType="separate"/>
      </w:r>
      <w:r>
        <w:rPr>
          <w:rStyle w:val="25"/>
        </w:rPr>
        <w:t>10.1</w:t>
      </w:r>
      <w:r>
        <w:rPr>
          <w:rStyle w:val="25"/>
          <w:rFonts w:hint="eastAsia"/>
        </w:rPr>
        <w:t>监测结论</w:t>
      </w:r>
      <w:r>
        <w:tab/>
      </w:r>
      <w:r>
        <w:fldChar w:fldCharType="begin"/>
      </w:r>
      <w:r>
        <w:instrText xml:space="preserve"> PAGEREF _Toc484246613 \h </w:instrText>
      </w:r>
      <w:r>
        <w:fldChar w:fldCharType="separate"/>
      </w:r>
      <w:r>
        <w:t>37</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"_Toc484246614" </w:instrText>
      </w:r>
      <w:r>
        <w:fldChar w:fldCharType="separate"/>
      </w:r>
      <w:r>
        <w:rPr>
          <w:rStyle w:val="25"/>
        </w:rPr>
        <w:t>10.1.1</w:t>
      </w:r>
      <w:r>
        <w:rPr>
          <w:rStyle w:val="25"/>
          <w:rFonts w:hint="eastAsia"/>
        </w:rPr>
        <w:t>环境保护执行情况</w:t>
      </w:r>
      <w:r>
        <w:tab/>
      </w:r>
      <w:r>
        <w:fldChar w:fldCharType="begin"/>
      </w:r>
      <w:r>
        <w:instrText xml:space="preserve"> PAGEREF _Toc484246614 \h </w:instrText>
      </w:r>
      <w:r>
        <w:fldChar w:fldCharType="separate"/>
      </w:r>
      <w:r>
        <w:t>37</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"_Toc484246615" </w:instrText>
      </w:r>
      <w:r>
        <w:fldChar w:fldCharType="separate"/>
      </w:r>
      <w:r>
        <w:rPr>
          <w:rStyle w:val="25"/>
        </w:rPr>
        <w:t>10.1.2</w:t>
      </w:r>
      <w:r>
        <w:rPr>
          <w:rStyle w:val="25"/>
          <w:rFonts w:hint="eastAsia"/>
        </w:rPr>
        <w:t>废水</w:t>
      </w:r>
      <w:r>
        <w:tab/>
      </w:r>
      <w:r>
        <w:fldChar w:fldCharType="begin"/>
      </w:r>
      <w:r>
        <w:instrText xml:space="preserve"> PAGEREF _Toc484246615 \h </w:instrText>
      </w:r>
      <w:r>
        <w:fldChar w:fldCharType="separate"/>
      </w:r>
      <w:r>
        <w:t>37</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"_Toc484246616" </w:instrText>
      </w:r>
      <w:r>
        <w:fldChar w:fldCharType="separate"/>
      </w:r>
      <w:r>
        <w:rPr>
          <w:rStyle w:val="25"/>
        </w:rPr>
        <w:t>10.1.3</w:t>
      </w:r>
      <w:r>
        <w:rPr>
          <w:rStyle w:val="25"/>
          <w:rFonts w:hint="eastAsia"/>
        </w:rPr>
        <w:t>废气</w:t>
      </w:r>
      <w:r>
        <w:tab/>
      </w:r>
      <w:r>
        <w:fldChar w:fldCharType="begin"/>
      </w:r>
      <w:r>
        <w:instrText xml:space="preserve"> PAGEREF _Toc484246616 \h </w:instrText>
      </w:r>
      <w:r>
        <w:fldChar w:fldCharType="separate"/>
      </w:r>
      <w:r>
        <w:t>38</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"_Toc484246617" </w:instrText>
      </w:r>
      <w:r>
        <w:fldChar w:fldCharType="separate"/>
      </w:r>
      <w:r>
        <w:rPr>
          <w:rStyle w:val="25"/>
        </w:rPr>
        <w:t>10.1.4</w:t>
      </w:r>
      <w:r>
        <w:rPr>
          <w:rStyle w:val="25"/>
          <w:rFonts w:hint="eastAsia"/>
        </w:rPr>
        <w:t>噪声</w:t>
      </w:r>
      <w:r>
        <w:tab/>
      </w:r>
      <w:r>
        <w:fldChar w:fldCharType="begin"/>
      </w:r>
      <w:r>
        <w:instrText xml:space="preserve"> PAGEREF _Toc484246617 \h </w:instrText>
      </w:r>
      <w:r>
        <w:fldChar w:fldCharType="separate"/>
      </w:r>
      <w:r>
        <w:t>39</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"_Toc484246618" </w:instrText>
      </w:r>
      <w:r>
        <w:fldChar w:fldCharType="separate"/>
      </w:r>
      <w:r>
        <w:rPr>
          <w:rStyle w:val="25"/>
        </w:rPr>
        <w:t>10.1.5</w:t>
      </w:r>
      <w:r>
        <w:rPr>
          <w:rStyle w:val="25"/>
          <w:rFonts w:hint="eastAsia"/>
        </w:rPr>
        <w:t>固体废物</w:t>
      </w:r>
      <w:r>
        <w:tab/>
      </w:r>
      <w:r>
        <w:fldChar w:fldCharType="begin"/>
      </w:r>
      <w:r>
        <w:instrText xml:space="preserve"> PAGEREF _Toc484246618 \h </w:instrText>
      </w:r>
      <w:r>
        <w:fldChar w:fldCharType="separate"/>
      </w:r>
      <w:r>
        <w:t>39</w:t>
      </w:r>
      <w:r>
        <w:fldChar w:fldCharType="end"/>
      </w:r>
      <w:r>
        <w:fldChar w:fldCharType="end"/>
      </w:r>
    </w:p>
    <w:p>
      <w:pPr>
        <w:pStyle w:val="11"/>
        <w:tabs>
          <w:tab w:val="right" w:leader="dot" w:pos="8721"/>
        </w:tabs>
        <w:rPr>
          <w:rFonts w:asciiTheme="minorHAnsi" w:hAnsiTheme="minorHAnsi" w:eastAsiaTheme="minorEastAsia" w:cstheme="minorBidi"/>
          <w:szCs w:val="22"/>
        </w:rPr>
      </w:pPr>
      <w:r>
        <w:fldChar w:fldCharType="begin"/>
      </w:r>
      <w:r>
        <w:instrText xml:space="preserve"> HYPERLINK \l "_Toc484246619" </w:instrText>
      </w:r>
      <w:r>
        <w:fldChar w:fldCharType="separate"/>
      </w:r>
      <w:r>
        <w:rPr>
          <w:rStyle w:val="25"/>
        </w:rPr>
        <w:t>10.1.6</w:t>
      </w:r>
      <w:r>
        <w:rPr>
          <w:rStyle w:val="25"/>
          <w:rFonts w:hint="eastAsia"/>
        </w:rPr>
        <w:t>污染物排放总量</w:t>
      </w:r>
      <w:r>
        <w:tab/>
      </w:r>
      <w:r>
        <w:fldChar w:fldCharType="begin"/>
      </w:r>
      <w:r>
        <w:instrText xml:space="preserve"> PAGEREF _Toc484246619 \h </w:instrText>
      </w:r>
      <w:r>
        <w:fldChar w:fldCharType="separate"/>
      </w:r>
      <w:r>
        <w:t>39</w:t>
      </w:r>
      <w:r>
        <w:fldChar w:fldCharType="end"/>
      </w:r>
      <w:r>
        <w:fldChar w:fldCharType="end"/>
      </w:r>
    </w:p>
    <w:p>
      <w:pPr>
        <w:pStyle w:val="19"/>
        <w:tabs>
          <w:tab w:val="right" w:leader="dot" w:pos="8721"/>
        </w:tabs>
        <w:rPr>
          <w:rFonts w:asciiTheme="minorHAnsi" w:hAnsiTheme="minorHAnsi" w:eastAsiaTheme="minorEastAsia" w:cstheme="minorBidi"/>
          <w:szCs w:val="22"/>
        </w:rPr>
      </w:pPr>
      <w:r>
        <w:fldChar w:fldCharType="begin"/>
      </w:r>
      <w:r>
        <w:instrText xml:space="preserve"> HYPERLINK \l "_Toc484246620" </w:instrText>
      </w:r>
      <w:r>
        <w:fldChar w:fldCharType="separate"/>
      </w:r>
      <w:r>
        <w:rPr>
          <w:rStyle w:val="25"/>
        </w:rPr>
        <w:t>10.2</w:t>
      </w:r>
      <w:r>
        <w:rPr>
          <w:rStyle w:val="25"/>
          <w:rFonts w:hint="eastAsia"/>
        </w:rPr>
        <w:t>建议</w:t>
      </w:r>
      <w:r>
        <w:tab/>
      </w:r>
      <w:r>
        <w:fldChar w:fldCharType="begin"/>
      </w:r>
      <w:r>
        <w:instrText xml:space="preserve"> PAGEREF _Toc484246620 \h </w:instrText>
      </w:r>
      <w:r>
        <w:fldChar w:fldCharType="separate"/>
      </w:r>
      <w:r>
        <w:t>39</w:t>
      </w:r>
      <w:r>
        <w:fldChar w:fldCharType="end"/>
      </w:r>
      <w:r>
        <w:fldChar w:fldCharType="end"/>
      </w:r>
    </w:p>
    <w:p>
      <w:pPr>
        <w:spacing w:line="340" w:lineRule="exact"/>
        <w:rPr>
          <w:rStyle w:val="25"/>
          <w:smallCaps/>
          <w:color w:val="auto"/>
          <w:szCs w:val="21"/>
        </w:rPr>
      </w:pPr>
      <w:r>
        <w:rPr>
          <w:color w:val="000000"/>
          <w:sz w:val="28"/>
        </w:rPr>
        <w:fldChar w:fldCharType="end"/>
      </w:r>
      <w:r>
        <w:rPr>
          <w:rStyle w:val="25"/>
          <w:rFonts w:hAnsi="宋体"/>
          <w:smallCaps/>
          <w:color w:val="auto"/>
          <w:szCs w:val="21"/>
          <w:u w:val="none"/>
        </w:rPr>
        <w:t>附件</w:t>
      </w:r>
      <w:r>
        <w:rPr>
          <w:rStyle w:val="25"/>
          <w:smallCaps/>
          <w:color w:val="auto"/>
          <w:szCs w:val="21"/>
          <w:u w:val="none"/>
        </w:rPr>
        <w:t>1</w:t>
      </w:r>
      <w:r>
        <w:rPr>
          <w:rStyle w:val="25"/>
          <w:rFonts w:hAnsi="宋体"/>
          <w:smallCaps/>
          <w:color w:val="auto"/>
          <w:szCs w:val="21"/>
          <w:u w:val="none"/>
        </w:rPr>
        <w:t>：保定市环境保护局关于《</w:t>
      </w:r>
      <w:r>
        <w:rPr>
          <w:szCs w:val="21"/>
        </w:rPr>
        <w:t>保定加合精细化工有限公司年产400吨N,N-二乙氨基乙硫醇项目环境影响报告书</w:t>
      </w:r>
      <w:r>
        <w:rPr>
          <w:rStyle w:val="25"/>
          <w:rFonts w:hAnsi="宋体"/>
          <w:smallCaps/>
          <w:color w:val="auto"/>
          <w:szCs w:val="21"/>
          <w:u w:val="none"/>
        </w:rPr>
        <w:t>》的批复</w:t>
      </w:r>
    </w:p>
    <w:p>
      <w:pPr>
        <w:snapToGrid w:val="0"/>
        <w:spacing w:line="340" w:lineRule="exact"/>
        <w:jc w:val="left"/>
        <w:rPr>
          <w:rStyle w:val="25"/>
          <w:rFonts w:ascii="宋体" w:hAnsi="宋体"/>
          <w:smallCaps/>
          <w:color w:val="auto"/>
          <w:szCs w:val="21"/>
          <w:u w:val="none"/>
        </w:rPr>
      </w:pPr>
      <w:r>
        <w:rPr>
          <w:rStyle w:val="25"/>
          <w:rFonts w:hAnsi="宋体"/>
          <w:smallCaps/>
          <w:color w:val="auto"/>
          <w:szCs w:val="21"/>
          <w:u w:val="none"/>
        </w:rPr>
        <w:t>附件</w:t>
      </w:r>
      <w:r>
        <w:rPr>
          <w:rStyle w:val="25"/>
          <w:smallCaps/>
          <w:color w:val="auto"/>
          <w:szCs w:val="21"/>
          <w:u w:val="none"/>
        </w:rPr>
        <w:t>2</w:t>
      </w:r>
      <w:r>
        <w:rPr>
          <w:rStyle w:val="25"/>
          <w:rFonts w:hAnsi="宋体"/>
          <w:smallCaps/>
          <w:color w:val="auto"/>
          <w:szCs w:val="21"/>
          <w:u w:val="none"/>
        </w:rPr>
        <w:t>：危险废物处置合同及转运联单</w:t>
      </w: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pPr>
    </w:p>
    <w:p>
      <w:pPr>
        <w:spacing w:line="480" w:lineRule="exact"/>
        <w:rPr>
          <w:color w:val="000000"/>
          <w:sz w:val="28"/>
        </w:rPr>
        <w:sectPr>
          <w:pgSz w:w="11906" w:h="16838"/>
          <w:pgMar w:top="1644" w:right="1531" w:bottom="1644" w:left="1644" w:header="851" w:footer="992" w:gutter="0"/>
          <w:cols w:space="720" w:num="1"/>
          <w:docGrid w:type="lines" w:linePitch="312" w:charSpace="0"/>
        </w:sectPr>
      </w:pPr>
    </w:p>
    <w:p>
      <w:pPr>
        <w:pStyle w:val="2"/>
      </w:pPr>
      <w:bookmarkStart w:id="0" w:name="_Toc484246565"/>
      <w:r>
        <w:t>一、前言</w:t>
      </w:r>
      <w:bookmarkEnd w:id="0"/>
    </w:p>
    <w:p>
      <w:pPr>
        <w:adjustRightInd w:val="0"/>
        <w:snapToGrid w:val="0"/>
        <w:spacing w:line="480" w:lineRule="exact"/>
        <w:ind w:firstLine="480" w:firstLineChars="200"/>
        <w:rPr>
          <w:kern w:val="0"/>
          <w:sz w:val="24"/>
        </w:rPr>
      </w:pPr>
      <w:r>
        <w:rPr>
          <w:rFonts w:hAnsi="宋体"/>
          <w:kern w:val="0"/>
          <w:sz w:val="24"/>
        </w:rPr>
        <w:t>保定加合精细化工有限公司成立于</w:t>
      </w:r>
      <w:r>
        <w:rPr>
          <w:kern w:val="0"/>
          <w:sz w:val="24"/>
        </w:rPr>
        <w:t>2005</w:t>
      </w:r>
      <w:r>
        <w:rPr>
          <w:rFonts w:hAnsi="宋体"/>
          <w:kern w:val="0"/>
          <w:sz w:val="24"/>
        </w:rPr>
        <w:t>年，公司专业研究并生产高端巯基化合物，已成功掌握多种巯基化合物的核心技术。该公司产品</w:t>
      </w:r>
      <w:r>
        <w:rPr>
          <w:kern w:val="0"/>
          <w:sz w:val="24"/>
        </w:rPr>
        <w:t>N,N-</w:t>
      </w:r>
      <w:r>
        <w:rPr>
          <w:rFonts w:hAnsi="宋体"/>
          <w:kern w:val="0"/>
          <w:sz w:val="24"/>
        </w:rPr>
        <w:t>二乙氨基乙硫醇合成方法已获得多项国家专利授权，于</w:t>
      </w:r>
      <w:r>
        <w:rPr>
          <w:kern w:val="0"/>
          <w:sz w:val="24"/>
        </w:rPr>
        <w:t>2006</w:t>
      </w:r>
      <w:r>
        <w:rPr>
          <w:rFonts w:hAnsi="宋体"/>
          <w:kern w:val="0"/>
          <w:sz w:val="24"/>
        </w:rPr>
        <w:t>年开始进行产品中试，经过多年的试验，于</w:t>
      </w:r>
      <w:r>
        <w:rPr>
          <w:kern w:val="0"/>
          <w:sz w:val="24"/>
        </w:rPr>
        <w:t>2014</w:t>
      </w:r>
      <w:r>
        <w:rPr>
          <w:rFonts w:hAnsi="宋体"/>
          <w:kern w:val="0"/>
          <w:sz w:val="24"/>
        </w:rPr>
        <w:t>年</w:t>
      </w:r>
      <w:r>
        <w:rPr>
          <w:kern w:val="0"/>
          <w:sz w:val="24"/>
        </w:rPr>
        <w:t>4</w:t>
      </w:r>
      <w:r>
        <w:rPr>
          <w:rFonts w:hAnsi="宋体"/>
          <w:kern w:val="0"/>
          <w:sz w:val="24"/>
        </w:rPr>
        <w:t>月取得</w:t>
      </w:r>
      <w:r>
        <w:rPr>
          <w:kern w:val="0"/>
          <w:sz w:val="24"/>
        </w:rPr>
        <w:t>N,N-</w:t>
      </w:r>
      <w:r>
        <w:rPr>
          <w:rFonts w:hAnsi="宋体"/>
          <w:kern w:val="0"/>
          <w:sz w:val="24"/>
        </w:rPr>
        <w:t>二乙氨基乙硫醇合成方法新的专利，具备批量生产的能力。保定加合精细化工有限公司是目前东南亚地区具备生产</w:t>
      </w:r>
      <w:r>
        <w:rPr>
          <w:kern w:val="0"/>
          <w:sz w:val="24"/>
        </w:rPr>
        <w:t>N,N-</w:t>
      </w:r>
      <w:r>
        <w:rPr>
          <w:rFonts w:hAnsi="宋体"/>
          <w:kern w:val="0"/>
          <w:sz w:val="24"/>
        </w:rPr>
        <w:t>二乙氨基乙硫醇能力的唯一企业。</w:t>
      </w:r>
    </w:p>
    <w:p>
      <w:pPr>
        <w:adjustRightInd w:val="0"/>
        <w:snapToGrid w:val="0"/>
        <w:spacing w:line="480" w:lineRule="exact"/>
        <w:ind w:firstLine="480" w:firstLineChars="200"/>
        <w:jc w:val="left"/>
        <w:rPr>
          <w:kern w:val="0"/>
          <w:sz w:val="24"/>
        </w:rPr>
      </w:pPr>
      <w:r>
        <w:rPr>
          <w:rFonts w:hAnsi="宋体"/>
          <w:kern w:val="0"/>
          <w:sz w:val="24"/>
        </w:rPr>
        <w:t>保定加合精细化工有限公司利用自身产品和技术优势，，投资</w:t>
      </w:r>
      <w:r>
        <w:rPr>
          <w:kern w:val="0"/>
          <w:sz w:val="24"/>
        </w:rPr>
        <w:t>1500</w:t>
      </w:r>
      <w:r>
        <w:rPr>
          <w:rFonts w:hAnsi="宋体"/>
          <w:kern w:val="0"/>
          <w:sz w:val="24"/>
        </w:rPr>
        <w:t>万元建设年产</w:t>
      </w:r>
      <w:r>
        <w:rPr>
          <w:kern w:val="0"/>
          <w:sz w:val="24"/>
        </w:rPr>
        <w:t>400</w:t>
      </w:r>
      <w:r>
        <w:rPr>
          <w:rFonts w:hAnsi="宋体"/>
          <w:kern w:val="0"/>
          <w:sz w:val="24"/>
        </w:rPr>
        <w:t>吨</w:t>
      </w:r>
      <w:r>
        <w:rPr>
          <w:kern w:val="0"/>
          <w:sz w:val="24"/>
        </w:rPr>
        <w:t>N,N-</w:t>
      </w:r>
      <w:r>
        <w:rPr>
          <w:rFonts w:hAnsi="宋体"/>
          <w:kern w:val="0"/>
          <w:sz w:val="24"/>
        </w:rPr>
        <w:t>二乙氨基乙硫醇项目，以期快速扩大兽用抗生素泰妙菌素基础原料的生产规模以及下游关键中间体的市场的占有率，实现企业规模化、产业化的发展目标。</w:t>
      </w:r>
    </w:p>
    <w:p>
      <w:pPr>
        <w:adjustRightInd w:val="0"/>
        <w:snapToGrid w:val="0"/>
        <w:spacing w:line="480" w:lineRule="exact"/>
        <w:ind w:firstLine="480" w:firstLineChars="200"/>
        <w:jc w:val="left"/>
        <w:rPr>
          <w:sz w:val="24"/>
        </w:rPr>
      </w:pPr>
      <w:r>
        <w:rPr>
          <w:color w:val="000000"/>
          <w:sz w:val="24"/>
        </w:rPr>
        <w:t>《</w:t>
      </w:r>
      <w:r>
        <w:rPr>
          <w:rFonts w:hAnsi="宋体"/>
          <w:sz w:val="24"/>
        </w:rPr>
        <w:t>保定加合精细化工有限公司年产</w:t>
      </w:r>
      <w:r>
        <w:rPr>
          <w:sz w:val="24"/>
        </w:rPr>
        <w:t>400</w:t>
      </w:r>
      <w:r>
        <w:rPr>
          <w:rFonts w:hAnsi="宋体"/>
          <w:sz w:val="24"/>
        </w:rPr>
        <w:t>吨</w:t>
      </w:r>
      <w:r>
        <w:rPr>
          <w:sz w:val="24"/>
        </w:rPr>
        <w:t>N,N-</w:t>
      </w:r>
      <w:r>
        <w:rPr>
          <w:rFonts w:hAnsi="宋体"/>
          <w:sz w:val="24"/>
        </w:rPr>
        <w:t>二乙氨基乙硫醇项目环境影响评价报告书</w:t>
      </w:r>
      <w:r>
        <w:rPr>
          <w:color w:val="000000"/>
          <w:sz w:val="24"/>
        </w:rPr>
        <w:t>（报批版）》于2015年3月2日通过了保定市环境保护局的审批，批准文号为（保环书[2015]6号）。</w:t>
      </w:r>
    </w:p>
    <w:p>
      <w:pPr>
        <w:spacing w:line="480" w:lineRule="exact"/>
        <w:ind w:firstLine="480" w:firstLineChars="200"/>
        <w:rPr>
          <w:color w:val="000000"/>
          <w:sz w:val="24"/>
        </w:rPr>
      </w:pPr>
      <w:r>
        <w:rPr>
          <w:color w:val="000000"/>
          <w:sz w:val="24"/>
        </w:rPr>
        <w:t>根据《建设项目竣工环境保护验收管理办法》、《关于建设项目环境保护设施竣工验收监测管理有关问题的通知》及保定市环保局要求，河北林德环境检测有限公司于2017年5月23日、24日进行了现场检查以及废水</w:t>
      </w:r>
      <w:r>
        <w:rPr>
          <w:rFonts w:hint="eastAsia"/>
          <w:color w:val="000000"/>
          <w:sz w:val="24"/>
        </w:rPr>
        <w:t>、废气</w:t>
      </w:r>
      <w:r>
        <w:rPr>
          <w:color w:val="000000"/>
          <w:sz w:val="24"/>
        </w:rPr>
        <w:t>和噪声等项目的验收监测，在现场监测、检查及查阅有关资料的基础上，编制了本验收监测报告。</w:t>
      </w:r>
    </w:p>
    <w:p>
      <w:pPr>
        <w:pStyle w:val="2"/>
      </w:pPr>
      <w:bookmarkStart w:id="1" w:name="_Toc484246566"/>
      <w:r>
        <w:t>二、验收依据</w:t>
      </w:r>
      <w:bookmarkEnd w:id="1"/>
    </w:p>
    <w:p>
      <w:pPr>
        <w:spacing w:line="480" w:lineRule="exact"/>
        <w:rPr>
          <w:b/>
          <w:bCs/>
          <w:sz w:val="30"/>
        </w:rPr>
      </w:pPr>
      <w:r>
        <w:rPr>
          <w:color w:val="000000"/>
          <w:sz w:val="24"/>
        </w:rPr>
        <w:t>2.1国家环境保护局第13号令《建设项目竣工环境保护验收管理办法》；</w:t>
      </w:r>
    </w:p>
    <w:p>
      <w:pPr>
        <w:spacing w:line="480" w:lineRule="exact"/>
        <w:rPr>
          <w:color w:val="000000"/>
          <w:sz w:val="24"/>
        </w:rPr>
      </w:pPr>
      <w:r>
        <w:rPr>
          <w:color w:val="000000"/>
          <w:sz w:val="24"/>
        </w:rPr>
        <w:t>2.2河北省环境保护局冀环管[2000]113号《河北省建设项目环境保护设施竣工验收办法》；</w:t>
      </w:r>
    </w:p>
    <w:p>
      <w:pPr>
        <w:spacing w:line="480" w:lineRule="exact"/>
        <w:rPr>
          <w:color w:val="000000"/>
          <w:sz w:val="24"/>
        </w:rPr>
      </w:pPr>
      <w:r>
        <w:rPr>
          <w:color w:val="000000"/>
          <w:sz w:val="24"/>
        </w:rPr>
        <w:t>2.3中国冶金地质总局地球物理勘察院编制的</w:t>
      </w:r>
      <w:r>
        <w:rPr>
          <w:sz w:val="24"/>
        </w:rPr>
        <w:t>《</w:t>
      </w:r>
      <w:r>
        <w:rPr>
          <w:rFonts w:hAnsi="宋体"/>
          <w:sz w:val="24"/>
        </w:rPr>
        <w:t>保定加合精细化工有限公司年产</w:t>
      </w:r>
      <w:r>
        <w:rPr>
          <w:sz w:val="24"/>
        </w:rPr>
        <w:t>400</w:t>
      </w:r>
      <w:r>
        <w:rPr>
          <w:rFonts w:hAnsi="宋体"/>
          <w:sz w:val="24"/>
        </w:rPr>
        <w:t>吨</w:t>
      </w:r>
      <w:r>
        <w:rPr>
          <w:sz w:val="24"/>
        </w:rPr>
        <w:t>N,N-</w:t>
      </w:r>
      <w:r>
        <w:rPr>
          <w:rFonts w:hAnsi="宋体"/>
          <w:sz w:val="24"/>
        </w:rPr>
        <w:t>二乙氨基乙硫醇项目环境影响评价报告书</w:t>
      </w:r>
      <w:r>
        <w:rPr>
          <w:sz w:val="24"/>
        </w:rPr>
        <w:t>》；</w:t>
      </w:r>
    </w:p>
    <w:p>
      <w:pPr>
        <w:spacing w:line="480" w:lineRule="exact"/>
        <w:rPr>
          <w:sz w:val="24"/>
        </w:rPr>
      </w:pPr>
      <w:r>
        <w:rPr>
          <w:color w:val="000000"/>
          <w:sz w:val="24"/>
        </w:rPr>
        <w:t>2.4保定市环境保护局对该项目环境影响评价报告书的审批意见（保环书[2015]6号）；</w:t>
      </w:r>
    </w:p>
    <w:p>
      <w:pPr>
        <w:spacing w:line="480" w:lineRule="exact"/>
        <w:rPr>
          <w:sz w:val="24"/>
        </w:rPr>
      </w:pPr>
      <w:r>
        <w:rPr>
          <w:color w:val="000000"/>
          <w:sz w:val="24"/>
        </w:rPr>
        <w:t>2.</w:t>
      </w:r>
      <w:r>
        <w:rPr>
          <w:sz w:val="24"/>
        </w:rPr>
        <w:t>5保定加合精细化工有限公司委托河北林德环境检测有限公司进行验收监测委托书。</w:t>
      </w:r>
    </w:p>
    <w:p>
      <w:pPr>
        <w:spacing w:line="480" w:lineRule="exact"/>
        <w:rPr>
          <w:b/>
          <w:bCs/>
          <w:sz w:val="30"/>
        </w:rPr>
      </w:pPr>
    </w:p>
    <w:p>
      <w:pPr>
        <w:pStyle w:val="2"/>
      </w:pPr>
      <w:bookmarkStart w:id="2" w:name="_Toc484246567"/>
      <w:r>
        <w:t>三、工程概况</w:t>
      </w:r>
      <w:bookmarkEnd w:id="2"/>
    </w:p>
    <w:p>
      <w:pPr>
        <w:pStyle w:val="3"/>
        <w:rPr>
          <w:szCs w:val="28"/>
        </w:rPr>
      </w:pPr>
      <w:bookmarkStart w:id="3" w:name="_Toc484246568"/>
      <w:r>
        <w:rPr>
          <w:rFonts w:ascii="Times New Roman" w:hAnsi="Times New Roman"/>
          <w:szCs w:val="28"/>
        </w:rPr>
        <w:t>3.1</w:t>
      </w:r>
      <w:r>
        <w:rPr>
          <w:szCs w:val="28"/>
        </w:rPr>
        <w:t>项目基本情况</w:t>
      </w:r>
      <w:bookmarkEnd w:id="3"/>
    </w:p>
    <w:p>
      <w:pPr>
        <w:snapToGrid w:val="0"/>
        <w:spacing w:line="480" w:lineRule="exact"/>
        <w:ind w:firstLine="480" w:firstLineChars="200"/>
        <w:rPr>
          <w:sz w:val="24"/>
        </w:rPr>
      </w:pPr>
      <w:r>
        <w:rPr>
          <w:color w:val="000000"/>
          <w:sz w:val="24"/>
        </w:rPr>
        <w:t>保定加合精细化工有限公司</w:t>
      </w:r>
      <w:r>
        <w:rPr>
          <w:rFonts w:hAnsi="宋体"/>
          <w:sz w:val="24"/>
        </w:rPr>
        <w:t>年产</w:t>
      </w:r>
      <w:r>
        <w:rPr>
          <w:sz w:val="24"/>
        </w:rPr>
        <w:t>400</w:t>
      </w:r>
      <w:r>
        <w:rPr>
          <w:rFonts w:hAnsi="宋体"/>
          <w:sz w:val="24"/>
        </w:rPr>
        <w:t>吨</w:t>
      </w:r>
      <w:r>
        <w:rPr>
          <w:sz w:val="24"/>
        </w:rPr>
        <w:t>N,N-</w:t>
      </w:r>
      <w:r>
        <w:rPr>
          <w:rFonts w:hAnsi="宋体"/>
          <w:sz w:val="24"/>
        </w:rPr>
        <w:t>二乙氨基乙硫醇项目满城县于家庄乡庞村村北，满于东线西侧，本项目仅建设生产车间一座，车间中心地理坐标东经</w:t>
      </w:r>
      <w:r>
        <w:rPr>
          <w:sz w:val="24"/>
        </w:rPr>
        <w:t>115°20′1.36″</w:t>
      </w:r>
      <w:r>
        <w:rPr>
          <w:rFonts w:hAnsi="宋体"/>
          <w:sz w:val="24"/>
        </w:rPr>
        <w:t>，北纬</w:t>
      </w:r>
      <w:r>
        <w:rPr>
          <w:sz w:val="24"/>
        </w:rPr>
        <w:t>38°51′11.58″</w:t>
      </w:r>
      <w:r>
        <w:rPr>
          <w:rFonts w:hAnsi="宋体"/>
          <w:sz w:val="24"/>
        </w:rPr>
        <w:t>。项目车间东侧紧邻保定九孚生化有限公司；西侧、</w:t>
      </w:r>
      <w:r>
        <w:rPr>
          <w:rFonts w:hint="eastAsia" w:hAnsi="宋体"/>
          <w:sz w:val="24"/>
        </w:rPr>
        <w:t>北</w:t>
      </w:r>
      <w:r>
        <w:rPr>
          <w:rFonts w:hAnsi="宋体"/>
          <w:sz w:val="24"/>
        </w:rPr>
        <w:t>侧为</w:t>
      </w:r>
      <w:r>
        <w:rPr>
          <w:rFonts w:hint="eastAsia" w:hAnsi="宋体"/>
          <w:sz w:val="24"/>
        </w:rPr>
        <w:t>农田，南侧紧邻</w:t>
      </w:r>
      <w:r>
        <w:rPr>
          <w:rFonts w:hAnsi="宋体"/>
          <w:sz w:val="24"/>
        </w:rPr>
        <w:t>保定保利瑞和生物科技有限公司；东北侧为张辛庄村，生产车间距离张辛庄村最近距离为</w:t>
      </w:r>
      <w:r>
        <w:rPr>
          <w:sz w:val="24"/>
        </w:rPr>
        <w:t>610m</w:t>
      </w:r>
      <w:r>
        <w:rPr>
          <w:rFonts w:hAnsi="宋体"/>
          <w:sz w:val="24"/>
        </w:rPr>
        <w:t>。项目原料库、成品库及危废库房租用保定九孚生化有限公司现有库房，库房距离张辛庄村最近距离为</w:t>
      </w:r>
      <w:r>
        <w:rPr>
          <w:sz w:val="24"/>
        </w:rPr>
        <w:t>280m</w:t>
      </w:r>
      <w:r>
        <w:rPr>
          <w:rFonts w:hAnsi="宋体"/>
          <w:sz w:val="24"/>
        </w:rPr>
        <w:t>。</w:t>
      </w:r>
      <w:r>
        <w:rPr>
          <w:kern w:val="0"/>
          <w:sz w:val="24"/>
        </w:rPr>
        <w:t>排水</w:t>
      </w:r>
      <w:r>
        <w:rPr>
          <w:sz w:val="24"/>
        </w:rPr>
        <w:t>依托保定北瑞甾体生物有限公司，</w:t>
      </w:r>
      <w:r>
        <w:rPr>
          <w:kern w:val="0"/>
          <w:sz w:val="24"/>
        </w:rPr>
        <w:t>供热由满城区新兴产业园区保定唐盛热力有限公司集中供热，当集中供热因检修等原因不能满足项目生产需要时，用热依托九孚羟基黄体酮项目的2台4t/h的燃气锅炉供给</w:t>
      </w:r>
      <w:r>
        <w:rPr>
          <w:color w:val="000000"/>
          <w:sz w:val="24"/>
        </w:rPr>
        <w:t>。项目年运行</w:t>
      </w:r>
      <w:r>
        <w:rPr>
          <w:rFonts w:hint="eastAsia"/>
          <w:color w:val="000000"/>
          <w:sz w:val="24"/>
        </w:rPr>
        <w:t>2</w:t>
      </w:r>
      <w:r>
        <w:rPr>
          <w:color w:val="000000"/>
          <w:sz w:val="24"/>
        </w:rPr>
        <w:t>00天，</w:t>
      </w:r>
      <w:r>
        <w:rPr>
          <w:rFonts w:hint="eastAsia"/>
          <w:color w:val="000000"/>
          <w:sz w:val="24"/>
        </w:rPr>
        <w:t>生产实行8小时工作制度</w:t>
      </w:r>
      <w:r>
        <w:rPr>
          <w:color w:val="000000"/>
          <w:sz w:val="24"/>
        </w:rPr>
        <w:t>，劳动定员为</w:t>
      </w:r>
      <w:r>
        <w:rPr>
          <w:rFonts w:hint="eastAsia"/>
          <w:color w:val="000000"/>
          <w:sz w:val="24"/>
        </w:rPr>
        <w:t>110</w:t>
      </w:r>
      <w:r>
        <w:rPr>
          <w:color w:val="000000"/>
          <w:sz w:val="24"/>
        </w:rPr>
        <w:t>人。</w:t>
      </w:r>
    </w:p>
    <w:p>
      <w:pPr>
        <w:adjustRightInd w:val="0"/>
        <w:snapToGrid w:val="0"/>
        <w:spacing w:line="480" w:lineRule="exact"/>
        <w:ind w:firstLine="480" w:firstLineChars="200"/>
        <w:jc w:val="left"/>
        <w:rPr>
          <w:sz w:val="24"/>
        </w:rPr>
      </w:pPr>
      <w:r>
        <w:rPr>
          <w:color w:val="000000"/>
          <w:sz w:val="24"/>
        </w:rPr>
        <w:t>本项目总占地面积10亩</w:t>
      </w:r>
      <w:r>
        <w:rPr>
          <w:rFonts w:hAnsi="宋体"/>
          <w:sz w:val="24"/>
        </w:rPr>
        <w:t>（约合</w:t>
      </w:r>
      <w:r>
        <w:rPr>
          <w:sz w:val="24"/>
        </w:rPr>
        <w:t>6666.67m</w:t>
      </w:r>
      <w:r>
        <w:rPr>
          <w:sz w:val="24"/>
          <w:vertAlign w:val="superscript"/>
        </w:rPr>
        <w:t>2</w:t>
      </w:r>
      <w:r>
        <w:rPr>
          <w:rFonts w:hAnsi="宋体"/>
          <w:sz w:val="24"/>
        </w:rPr>
        <w:t>），</w:t>
      </w:r>
      <w:r>
        <w:rPr>
          <w:color w:val="000000"/>
          <w:sz w:val="24"/>
        </w:rPr>
        <w:t>项目产品为</w:t>
      </w:r>
      <w:r>
        <w:rPr>
          <w:sz w:val="24"/>
        </w:rPr>
        <w:t>N,N-</w:t>
      </w:r>
      <w:r>
        <w:rPr>
          <w:rFonts w:hAnsi="宋体"/>
          <w:sz w:val="24"/>
        </w:rPr>
        <w:t>二乙氨基乙硫醇，年产量为</w:t>
      </w:r>
      <w:r>
        <w:rPr>
          <w:sz w:val="24"/>
        </w:rPr>
        <w:t>400</w:t>
      </w:r>
      <w:r>
        <w:rPr>
          <w:rFonts w:hAnsi="宋体"/>
          <w:sz w:val="24"/>
        </w:rPr>
        <w:t>吨。</w:t>
      </w:r>
    </w:p>
    <w:p>
      <w:pPr>
        <w:pStyle w:val="3"/>
      </w:pPr>
      <w:bookmarkStart w:id="4" w:name="_Toc484246569"/>
      <w:r>
        <w:rPr>
          <w:rFonts w:ascii="Times New Roman" w:hAnsi="Times New Roman"/>
        </w:rPr>
        <w:t>3.2</w:t>
      </w:r>
      <w:r>
        <w:t>生产工艺</w:t>
      </w:r>
      <w:bookmarkEnd w:id="4"/>
    </w:p>
    <w:p>
      <w:pPr>
        <w:pStyle w:val="4"/>
      </w:pPr>
      <w:bookmarkStart w:id="5" w:name="_Toc484246570"/>
      <w:r>
        <w:t>3.2.1主要生产设备及各种原辅料</w:t>
      </w:r>
      <w:bookmarkEnd w:id="5"/>
    </w:p>
    <w:p>
      <w:pPr>
        <w:adjustRightInd w:val="0"/>
        <w:snapToGrid w:val="0"/>
        <w:spacing w:line="480" w:lineRule="exact"/>
        <w:ind w:firstLine="480" w:firstLineChars="200"/>
        <w:jc w:val="left"/>
        <w:rPr>
          <w:sz w:val="24"/>
        </w:rPr>
      </w:pPr>
      <w:r>
        <w:rPr>
          <w:sz w:val="24"/>
        </w:rPr>
        <w:t>该项目实际生产设备一览表见表1，原辅材料及产品产量一览表见表2。</w:t>
      </w:r>
    </w:p>
    <w:p>
      <w:pPr>
        <w:adjustRightInd w:val="0"/>
        <w:snapToGrid w:val="0"/>
        <w:spacing w:line="480" w:lineRule="exact"/>
        <w:jc w:val="center"/>
        <w:rPr>
          <w:b/>
          <w:bCs/>
          <w:sz w:val="24"/>
        </w:rPr>
      </w:pPr>
      <w:r>
        <w:rPr>
          <w:b/>
          <w:bCs/>
          <w:sz w:val="24"/>
        </w:rPr>
        <w:t>表1  实际生产设备一览表</w:t>
      </w:r>
    </w:p>
    <w:tbl>
      <w:tblPr>
        <w:tblStyle w:val="27"/>
        <w:tblW w:w="894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258"/>
        <w:gridCol w:w="276"/>
        <w:gridCol w:w="1809"/>
        <w:gridCol w:w="800"/>
        <w:gridCol w:w="2171"/>
        <w:gridCol w:w="8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Merge w:val="restart"/>
            <w:vAlign w:val="center"/>
          </w:tcPr>
          <w:p>
            <w:pPr>
              <w:spacing w:line="480" w:lineRule="exact"/>
              <w:jc w:val="center"/>
              <w:rPr>
                <w:snapToGrid w:val="0"/>
                <w:kern w:val="0"/>
                <w:szCs w:val="21"/>
              </w:rPr>
            </w:pPr>
            <w:r>
              <w:rPr>
                <w:snapToGrid w:val="0"/>
                <w:kern w:val="0"/>
                <w:szCs w:val="21"/>
              </w:rPr>
              <w:t>序号</w:t>
            </w:r>
          </w:p>
        </w:tc>
        <w:tc>
          <w:tcPr>
            <w:tcW w:w="2258" w:type="dxa"/>
            <w:vMerge w:val="restart"/>
            <w:vAlign w:val="center"/>
          </w:tcPr>
          <w:p>
            <w:pPr>
              <w:spacing w:line="480" w:lineRule="exact"/>
              <w:jc w:val="center"/>
              <w:rPr>
                <w:snapToGrid w:val="0"/>
                <w:kern w:val="0"/>
                <w:szCs w:val="21"/>
              </w:rPr>
            </w:pPr>
            <w:r>
              <w:rPr>
                <w:snapToGrid w:val="0"/>
                <w:kern w:val="0"/>
                <w:szCs w:val="21"/>
              </w:rPr>
              <w:t>设备名称</w:t>
            </w:r>
          </w:p>
        </w:tc>
        <w:tc>
          <w:tcPr>
            <w:tcW w:w="2885" w:type="dxa"/>
            <w:gridSpan w:val="3"/>
            <w:vAlign w:val="center"/>
          </w:tcPr>
          <w:p>
            <w:pPr>
              <w:spacing w:line="480" w:lineRule="exact"/>
              <w:jc w:val="center"/>
              <w:rPr>
                <w:snapToGrid w:val="0"/>
                <w:kern w:val="0"/>
                <w:szCs w:val="21"/>
              </w:rPr>
            </w:pPr>
            <w:r>
              <w:rPr>
                <w:snapToGrid w:val="0"/>
                <w:kern w:val="0"/>
                <w:szCs w:val="21"/>
              </w:rPr>
              <w:t>环评批复数量</w:t>
            </w:r>
          </w:p>
        </w:tc>
        <w:tc>
          <w:tcPr>
            <w:tcW w:w="2978" w:type="dxa"/>
            <w:gridSpan w:val="2"/>
            <w:vAlign w:val="center"/>
          </w:tcPr>
          <w:p>
            <w:pPr>
              <w:spacing w:line="480" w:lineRule="exact"/>
              <w:jc w:val="center"/>
              <w:rPr>
                <w:snapToGrid w:val="0"/>
                <w:kern w:val="0"/>
                <w:szCs w:val="21"/>
              </w:rPr>
            </w:pPr>
            <w:r>
              <w:rPr>
                <w:snapToGrid w:val="0"/>
                <w:kern w:val="0"/>
                <w:szCs w:val="21"/>
              </w:rPr>
              <w:t>实际建设数量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Merge w:val="continue"/>
            <w:vAlign w:val="center"/>
          </w:tcPr>
          <w:p>
            <w:pPr>
              <w:spacing w:line="480" w:lineRule="exact"/>
              <w:jc w:val="center"/>
              <w:rPr>
                <w:snapToGrid w:val="0"/>
                <w:kern w:val="0"/>
                <w:szCs w:val="21"/>
              </w:rPr>
            </w:pPr>
          </w:p>
        </w:tc>
        <w:tc>
          <w:tcPr>
            <w:tcW w:w="2258" w:type="dxa"/>
            <w:vMerge w:val="continue"/>
            <w:vAlign w:val="center"/>
          </w:tcPr>
          <w:p>
            <w:pPr>
              <w:spacing w:line="480" w:lineRule="exact"/>
              <w:jc w:val="center"/>
              <w:rPr>
                <w:snapToGrid w:val="0"/>
                <w:kern w:val="0"/>
                <w:szCs w:val="21"/>
              </w:rPr>
            </w:pPr>
          </w:p>
        </w:tc>
        <w:tc>
          <w:tcPr>
            <w:tcW w:w="2085" w:type="dxa"/>
            <w:gridSpan w:val="2"/>
            <w:vAlign w:val="center"/>
          </w:tcPr>
          <w:p>
            <w:pPr>
              <w:spacing w:line="480" w:lineRule="exact"/>
              <w:jc w:val="center"/>
              <w:rPr>
                <w:snapToGrid w:val="0"/>
                <w:kern w:val="0"/>
                <w:szCs w:val="21"/>
              </w:rPr>
            </w:pPr>
            <w:r>
              <w:rPr>
                <w:snapToGrid w:val="0"/>
                <w:kern w:val="0"/>
                <w:szCs w:val="21"/>
              </w:rPr>
              <w:t>规格型号</w:t>
            </w:r>
          </w:p>
        </w:tc>
        <w:tc>
          <w:tcPr>
            <w:tcW w:w="800" w:type="dxa"/>
            <w:vAlign w:val="center"/>
          </w:tcPr>
          <w:p>
            <w:pPr>
              <w:spacing w:line="480" w:lineRule="exact"/>
              <w:jc w:val="center"/>
              <w:rPr>
                <w:snapToGrid w:val="0"/>
                <w:kern w:val="0"/>
                <w:szCs w:val="21"/>
              </w:rPr>
            </w:pPr>
            <w:r>
              <w:rPr>
                <w:snapToGrid w:val="0"/>
                <w:kern w:val="0"/>
                <w:szCs w:val="21"/>
              </w:rPr>
              <w:t>数量</w:t>
            </w:r>
          </w:p>
        </w:tc>
        <w:tc>
          <w:tcPr>
            <w:tcW w:w="2171" w:type="dxa"/>
            <w:vAlign w:val="center"/>
          </w:tcPr>
          <w:p>
            <w:pPr>
              <w:spacing w:line="480" w:lineRule="exact"/>
              <w:jc w:val="center"/>
              <w:rPr>
                <w:szCs w:val="21"/>
              </w:rPr>
            </w:pPr>
            <w:r>
              <w:rPr>
                <w:szCs w:val="21"/>
              </w:rPr>
              <w:t>规格型号</w:t>
            </w:r>
          </w:p>
        </w:tc>
        <w:tc>
          <w:tcPr>
            <w:tcW w:w="807" w:type="dxa"/>
            <w:vAlign w:val="center"/>
          </w:tcPr>
          <w:p>
            <w:pPr>
              <w:spacing w:line="480" w:lineRule="exact"/>
              <w:jc w:val="center"/>
              <w:rPr>
                <w:szCs w:val="21"/>
              </w:rPr>
            </w:pPr>
            <w:r>
              <w:rPr>
                <w:szCs w:val="21"/>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w:t>
            </w:r>
          </w:p>
        </w:tc>
        <w:tc>
          <w:tcPr>
            <w:tcW w:w="2258" w:type="dxa"/>
            <w:vAlign w:val="center"/>
          </w:tcPr>
          <w:p>
            <w:pPr>
              <w:widowControl/>
              <w:spacing w:line="480" w:lineRule="exact"/>
              <w:jc w:val="center"/>
              <w:rPr>
                <w:kern w:val="0"/>
                <w:szCs w:val="21"/>
              </w:rPr>
            </w:pPr>
            <w:r>
              <w:rPr>
                <w:kern w:val="0"/>
                <w:szCs w:val="21"/>
              </w:rPr>
              <w:t>环硫乙烷接收罐</w:t>
            </w:r>
          </w:p>
        </w:tc>
        <w:tc>
          <w:tcPr>
            <w:tcW w:w="2085" w:type="dxa"/>
            <w:gridSpan w:val="2"/>
            <w:vAlign w:val="center"/>
          </w:tcPr>
          <w:p>
            <w:pPr>
              <w:widowControl/>
              <w:spacing w:line="480" w:lineRule="exact"/>
              <w:jc w:val="center"/>
              <w:rPr>
                <w:kern w:val="0"/>
                <w:szCs w:val="21"/>
              </w:rPr>
            </w:pPr>
            <w:r>
              <w:rPr>
                <w:kern w:val="0"/>
                <w:szCs w:val="21"/>
              </w:rPr>
              <w:t>3000L</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widowControl/>
              <w:spacing w:line="480" w:lineRule="exact"/>
              <w:jc w:val="center"/>
              <w:rPr>
                <w:kern w:val="0"/>
                <w:szCs w:val="21"/>
              </w:rPr>
            </w:pPr>
            <w:r>
              <w:rPr>
                <w:kern w:val="0"/>
                <w:szCs w:val="21"/>
              </w:rPr>
              <w:t>3000L</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w:t>
            </w:r>
          </w:p>
        </w:tc>
        <w:tc>
          <w:tcPr>
            <w:tcW w:w="2258" w:type="dxa"/>
            <w:vAlign w:val="center"/>
          </w:tcPr>
          <w:p>
            <w:pPr>
              <w:widowControl/>
              <w:spacing w:line="480" w:lineRule="exact"/>
              <w:jc w:val="center"/>
              <w:rPr>
                <w:kern w:val="0"/>
                <w:szCs w:val="21"/>
              </w:rPr>
            </w:pPr>
            <w:r>
              <w:rPr>
                <w:kern w:val="0"/>
                <w:szCs w:val="21"/>
              </w:rPr>
              <w:t>环硫乙烷反应罐</w:t>
            </w:r>
          </w:p>
        </w:tc>
        <w:tc>
          <w:tcPr>
            <w:tcW w:w="2085" w:type="dxa"/>
            <w:gridSpan w:val="2"/>
            <w:vAlign w:val="center"/>
          </w:tcPr>
          <w:p>
            <w:pPr>
              <w:widowControl/>
              <w:spacing w:line="480" w:lineRule="exact"/>
              <w:jc w:val="center"/>
              <w:rPr>
                <w:kern w:val="0"/>
                <w:szCs w:val="21"/>
              </w:rPr>
            </w:pPr>
            <w:r>
              <w:rPr>
                <w:kern w:val="0"/>
                <w:szCs w:val="21"/>
              </w:rPr>
              <w:t>2000L</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widowControl/>
              <w:spacing w:line="480" w:lineRule="exact"/>
              <w:jc w:val="center"/>
              <w:rPr>
                <w:kern w:val="0"/>
                <w:szCs w:val="21"/>
              </w:rPr>
            </w:pPr>
            <w:r>
              <w:rPr>
                <w:kern w:val="0"/>
                <w:szCs w:val="21"/>
              </w:rPr>
              <w:t>2000L</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3</w:t>
            </w:r>
          </w:p>
        </w:tc>
        <w:tc>
          <w:tcPr>
            <w:tcW w:w="2258" w:type="dxa"/>
            <w:vAlign w:val="center"/>
          </w:tcPr>
          <w:p>
            <w:pPr>
              <w:widowControl/>
              <w:spacing w:line="480" w:lineRule="exact"/>
              <w:jc w:val="center"/>
              <w:rPr>
                <w:kern w:val="0"/>
                <w:szCs w:val="21"/>
              </w:rPr>
            </w:pPr>
            <w:r>
              <w:rPr>
                <w:kern w:val="0"/>
                <w:szCs w:val="21"/>
              </w:rPr>
              <w:t>玻璃冷凝器</w:t>
            </w:r>
          </w:p>
        </w:tc>
        <w:tc>
          <w:tcPr>
            <w:tcW w:w="2085" w:type="dxa"/>
            <w:gridSpan w:val="2"/>
            <w:vAlign w:val="center"/>
          </w:tcPr>
          <w:p>
            <w:pPr>
              <w:widowControl/>
              <w:spacing w:line="480" w:lineRule="exact"/>
              <w:jc w:val="center"/>
              <w:rPr>
                <w:kern w:val="0"/>
                <w:szCs w:val="21"/>
              </w:rPr>
            </w:pPr>
            <w:r>
              <w:rPr>
                <w:kern w:val="0"/>
                <w:szCs w:val="21"/>
              </w:rPr>
              <w:t>9 m</w:t>
            </w:r>
            <w:r>
              <w:rPr>
                <w:kern w:val="0"/>
                <w:szCs w:val="21"/>
                <w:vertAlign w:val="superscript"/>
              </w:rPr>
              <w:t>2</w:t>
            </w:r>
            <w:r>
              <w:rPr>
                <w:kern w:val="0"/>
                <w:szCs w:val="21"/>
              </w:rPr>
              <w:t>/组</w:t>
            </w:r>
          </w:p>
        </w:tc>
        <w:tc>
          <w:tcPr>
            <w:tcW w:w="800" w:type="dxa"/>
            <w:vAlign w:val="center"/>
          </w:tcPr>
          <w:p>
            <w:pPr>
              <w:widowControl/>
              <w:spacing w:line="480" w:lineRule="exact"/>
              <w:jc w:val="center"/>
              <w:rPr>
                <w:kern w:val="0"/>
                <w:szCs w:val="21"/>
              </w:rPr>
            </w:pPr>
            <w:r>
              <w:rPr>
                <w:kern w:val="0"/>
                <w:szCs w:val="21"/>
              </w:rPr>
              <w:t>4组</w:t>
            </w:r>
          </w:p>
        </w:tc>
        <w:tc>
          <w:tcPr>
            <w:tcW w:w="2171" w:type="dxa"/>
            <w:vAlign w:val="center"/>
          </w:tcPr>
          <w:p>
            <w:pPr>
              <w:widowControl/>
              <w:spacing w:line="480" w:lineRule="exact"/>
              <w:jc w:val="center"/>
              <w:rPr>
                <w:kern w:val="0"/>
                <w:szCs w:val="21"/>
              </w:rPr>
            </w:pPr>
            <w:r>
              <w:rPr>
                <w:kern w:val="0"/>
                <w:szCs w:val="21"/>
              </w:rPr>
              <w:t>9 m</w:t>
            </w:r>
            <w:r>
              <w:rPr>
                <w:kern w:val="0"/>
                <w:szCs w:val="21"/>
                <w:vertAlign w:val="superscript"/>
              </w:rPr>
              <w:t>2</w:t>
            </w:r>
            <w:r>
              <w:rPr>
                <w:kern w:val="0"/>
                <w:szCs w:val="21"/>
              </w:rPr>
              <w:t>/组</w:t>
            </w:r>
          </w:p>
        </w:tc>
        <w:tc>
          <w:tcPr>
            <w:tcW w:w="807" w:type="dxa"/>
            <w:vAlign w:val="center"/>
          </w:tcPr>
          <w:p>
            <w:pPr>
              <w:widowControl/>
              <w:spacing w:line="480" w:lineRule="exact"/>
              <w:jc w:val="center"/>
              <w:rPr>
                <w:kern w:val="0"/>
                <w:szCs w:val="21"/>
              </w:rPr>
            </w:pPr>
            <w:r>
              <w:rPr>
                <w:kern w:val="0"/>
                <w:szCs w:val="21"/>
              </w:rPr>
              <w:t>4组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4</w:t>
            </w:r>
          </w:p>
        </w:tc>
        <w:tc>
          <w:tcPr>
            <w:tcW w:w="2258" w:type="dxa"/>
            <w:vAlign w:val="center"/>
          </w:tcPr>
          <w:p>
            <w:pPr>
              <w:widowControl/>
              <w:spacing w:line="480" w:lineRule="exact"/>
              <w:jc w:val="center"/>
              <w:rPr>
                <w:kern w:val="0"/>
                <w:szCs w:val="21"/>
              </w:rPr>
            </w:pPr>
            <w:r>
              <w:rPr>
                <w:kern w:val="0"/>
                <w:szCs w:val="21"/>
              </w:rPr>
              <w:t>列管冷凝器</w:t>
            </w:r>
          </w:p>
        </w:tc>
        <w:tc>
          <w:tcPr>
            <w:tcW w:w="2085" w:type="dxa"/>
            <w:gridSpan w:val="2"/>
            <w:vAlign w:val="center"/>
          </w:tcPr>
          <w:p>
            <w:pPr>
              <w:widowControl/>
              <w:spacing w:line="480" w:lineRule="exact"/>
              <w:jc w:val="center"/>
              <w:rPr>
                <w:kern w:val="0"/>
                <w:szCs w:val="21"/>
              </w:rPr>
            </w:pPr>
            <w:r>
              <w:rPr>
                <w:kern w:val="0"/>
                <w:szCs w:val="21"/>
              </w:rPr>
              <w:t>15 m</w:t>
            </w:r>
            <w:r>
              <w:rPr>
                <w:kern w:val="0"/>
                <w:szCs w:val="21"/>
                <w:vertAlign w:val="superscript"/>
              </w:rPr>
              <w:t>2</w:t>
            </w:r>
          </w:p>
        </w:tc>
        <w:tc>
          <w:tcPr>
            <w:tcW w:w="800" w:type="dxa"/>
            <w:vAlign w:val="center"/>
          </w:tcPr>
          <w:p>
            <w:pPr>
              <w:widowControl/>
              <w:spacing w:line="480" w:lineRule="exact"/>
              <w:jc w:val="center"/>
              <w:rPr>
                <w:kern w:val="0"/>
                <w:szCs w:val="21"/>
              </w:rPr>
            </w:pPr>
            <w:r>
              <w:rPr>
                <w:kern w:val="0"/>
                <w:szCs w:val="21"/>
              </w:rPr>
              <w:t>1m</w:t>
            </w:r>
            <w:r>
              <w:rPr>
                <w:kern w:val="0"/>
                <w:szCs w:val="21"/>
                <w:vertAlign w:val="superscript"/>
              </w:rPr>
              <w:t>2</w:t>
            </w:r>
          </w:p>
        </w:tc>
        <w:tc>
          <w:tcPr>
            <w:tcW w:w="2171" w:type="dxa"/>
            <w:vAlign w:val="center"/>
          </w:tcPr>
          <w:p>
            <w:pPr>
              <w:widowControl/>
              <w:spacing w:line="480" w:lineRule="exact"/>
              <w:jc w:val="center"/>
              <w:rPr>
                <w:kern w:val="0"/>
                <w:szCs w:val="21"/>
              </w:rPr>
            </w:pPr>
            <w:r>
              <w:rPr>
                <w:kern w:val="0"/>
                <w:szCs w:val="21"/>
              </w:rPr>
              <w:t>15 m</w:t>
            </w:r>
            <w:r>
              <w:rPr>
                <w:kern w:val="0"/>
                <w:szCs w:val="21"/>
                <w:vertAlign w:val="superscript"/>
              </w:rPr>
              <w:t>2</w:t>
            </w:r>
          </w:p>
        </w:tc>
        <w:tc>
          <w:tcPr>
            <w:tcW w:w="807" w:type="dxa"/>
            <w:vAlign w:val="center"/>
          </w:tcPr>
          <w:p>
            <w:pPr>
              <w:widowControl/>
              <w:spacing w:line="480" w:lineRule="exact"/>
              <w:jc w:val="center"/>
              <w:rPr>
                <w:kern w:val="0"/>
                <w:szCs w:val="21"/>
              </w:rPr>
            </w:pPr>
            <w:r>
              <w:rPr>
                <w:kern w:val="0"/>
                <w:szCs w:val="21"/>
              </w:rPr>
              <w:t>1m</w:t>
            </w:r>
            <w:r>
              <w:rPr>
                <w:kern w:val="0"/>
                <w:szCs w:val="21"/>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5</w:t>
            </w:r>
          </w:p>
        </w:tc>
        <w:tc>
          <w:tcPr>
            <w:tcW w:w="2258" w:type="dxa"/>
            <w:vAlign w:val="center"/>
          </w:tcPr>
          <w:p>
            <w:pPr>
              <w:widowControl/>
              <w:spacing w:line="480" w:lineRule="exact"/>
              <w:jc w:val="center"/>
              <w:rPr>
                <w:kern w:val="0"/>
                <w:szCs w:val="21"/>
              </w:rPr>
            </w:pPr>
            <w:r>
              <w:rPr>
                <w:kern w:val="0"/>
                <w:szCs w:val="21"/>
              </w:rPr>
              <w:t>中压反应罐</w:t>
            </w:r>
          </w:p>
        </w:tc>
        <w:tc>
          <w:tcPr>
            <w:tcW w:w="2085" w:type="dxa"/>
            <w:gridSpan w:val="2"/>
            <w:vAlign w:val="center"/>
          </w:tcPr>
          <w:p>
            <w:pPr>
              <w:widowControl/>
              <w:spacing w:line="480" w:lineRule="exact"/>
              <w:jc w:val="center"/>
              <w:rPr>
                <w:kern w:val="0"/>
                <w:szCs w:val="21"/>
              </w:rPr>
            </w:pPr>
            <w:r>
              <w:rPr>
                <w:kern w:val="0"/>
                <w:szCs w:val="21"/>
              </w:rPr>
              <w:t>1000L</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1000L</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6</w:t>
            </w:r>
          </w:p>
        </w:tc>
        <w:tc>
          <w:tcPr>
            <w:tcW w:w="2258" w:type="dxa"/>
            <w:vAlign w:val="center"/>
          </w:tcPr>
          <w:p>
            <w:pPr>
              <w:widowControl/>
              <w:spacing w:line="480" w:lineRule="exact"/>
              <w:jc w:val="center"/>
              <w:rPr>
                <w:kern w:val="0"/>
                <w:szCs w:val="21"/>
              </w:rPr>
            </w:pPr>
            <w:r>
              <w:rPr>
                <w:kern w:val="0"/>
                <w:szCs w:val="21"/>
              </w:rPr>
              <w:t>高位滴加罐</w:t>
            </w:r>
          </w:p>
        </w:tc>
        <w:tc>
          <w:tcPr>
            <w:tcW w:w="2085" w:type="dxa"/>
            <w:gridSpan w:val="2"/>
            <w:vAlign w:val="center"/>
          </w:tcPr>
          <w:p>
            <w:pPr>
              <w:widowControl/>
              <w:spacing w:line="480" w:lineRule="exact"/>
              <w:jc w:val="center"/>
              <w:rPr>
                <w:kern w:val="0"/>
                <w:szCs w:val="21"/>
              </w:rPr>
            </w:pPr>
            <w:r>
              <w:rPr>
                <w:kern w:val="0"/>
                <w:szCs w:val="21"/>
              </w:rPr>
              <w:t>200L</w:t>
            </w:r>
          </w:p>
        </w:tc>
        <w:tc>
          <w:tcPr>
            <w:tcW w:w="800" w:type="dxa"/>
            <w:vAlign w:val="center"/>
          </w:tcPr>
          <w:p>
            <w:pPr>
              <w:widowControl/>
              <w:spacing w:line="480" w:lineRule="exact"/>
              <w:jc w:val="center"/>
              <w:rPr>
                <w:kern w:val="0"/>
                <w:szCs w:val="21"/>
              </w:rPr>
            </w:pPr>
            <w:r>
              <w:rPr>
                <w:kern w:val="0"/>
                <w:szCs w:val="21"/>
              </w:rPr>
              <w:t>1个</w:t>
            </w:r>
          </w:p>
        </w:tc>
        <w:tc>
          <w:tcPr>
            <w:tcW w:w="2171" w:type="dxa"/>
            <w:vAlign w:val="center"/>
          </w:tcPr>
          <w:p>
            <w:pPr>
              <w:widowControl/>
              <w:spacing w:line="480" w:lineRule="exact"/>
              <w:jc w:val="center"/>
              <w:rPr>
                <w:kern w:val="0"/>
                <w:szCs w:val="21"/>
              </w:rPr>
            </w:pPr>
            <w:r>
              <w:rPr>
                <w:kern w:val="0"/>
                <w:szCs w:val="21"/>
              </w:rPr>
              <w:t>200L</w:t>
            </w:r>
          </w:p>
        </w:tc>
        <w:tc>
          <w:tcPr>
            <w:tcW w:w="807" w:type="dxa"/>
            <w:vAlign w:val="center"/>
          </w:tcPr>
          <w:p>
            <w:pPr>
              <w:widowControl/>
              <w:spacing w:line="480" w:lineRule="exact"/>
              <w:jc w:val="center"/>
              <w:rPr>
                <w:kern w:val="0"/>
                <w:szCs w:val="21"/>
              </w:rPr>
            </w:pPr>
            <w:r>
              <w:rPr>
                <w:kern w:val="0"/>
                <w:szCs w:val="21"/>
              </w:rPr>
              <w:t>1个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7</w:t>
            </w:r>
          </w:p>
        </w:tc>
        <w:tc>
          <w:tcPr>
            <w:tcW w:w="2258" w:type="dxa"/>
            <w:vAlign w:val="center"/>
          </w:tcPr>
          <w:p>
            <w:pPr>
              <w:widowControl/>
              <w:spacing w:line="480" w:lineRule="exact"/>
              <w:jc w:val="center"/>
              <w:rPr>
                <w:kern w:val="0"/>
                <w:szCs w:val="21"/>
              </w:rPr>
            </w:pPr>
            <w:r>
              <w:rPr>
                <w:kern w:val="0"/>
                <w:szCs w:val="21"/>
              </w:rPr>
              <w:t>应急处理罐</w:t>
            </w:r>
          </w:p>
        </w:tc>
        <w:tc>
          <w:tcPr>
            <w:tcW w:w="2085" w:type="dxa"/>
            <w:gridSpan w:val="2"/>
            <w:vAlign w:val="center"/>
          </w:tcPr>
          <w:p>
            <w:pPr>
              <w:widowControl/>
              <w:spacing w:line="480" w:lineRule="exact"/>
              <w:jc w:val="center"/>
              <w:rPr>
                <w:kern w:val="0"/>
                <w:szCs w:val="21"/>
              </w:rPr>
            </w:pPr>
            <w:r>
              <w:rPr>
                <w:kern w:val="0"/>
                <w:szCs w:val="21"/>
              </w:rPr>
              <w:t>2000L</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2000L</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8</w:t>
            </w:r>
          </w:p>
        </w:tc>
        <w:tc>
          <w:tcPr>
            <w:tcW w:w="2258" w:type="dxa"/>
            <w:vAlign w:val="center"/>
          </w:tcPr>
          <w:p>
            <w:pPr>
              <w:widowControl/>
              <w:spacing w:line="480" w:lineRule="exact"/>
              <w:jc w:val="center"/>
              <w:rPr>
                <w:kern w:val="0"/>
                <w:szCs w:val="21"/>
              </w:rPr>
            </w:pPr>
            <w:r>
              <w:rPr>
                <w:kern w:val="0"/>
                <w:szCs w:val="21"/>
              </w:rPr>
              <w:t>废固处理罐</w:t>
            </w:r>
          </w:p>
        </w:tc>
        <w:tc>
          <w:tcPr>
            <w:tcW w:w="2085" w:type="dxa"/>
            <w:gridSpan w:val="2"/>
            <w:vAlign w:val="center"/>
          </w:tcPr>
          <w:p>
            <w:pPr>
              <w:widowControl/>
              <w:spacing w:line="480" w:lineRule="exact"/>
              <w:jc w:val="center"/>
              <w:rPr>
                <w:kern w:val="0"/>
                <w:szCs w:val="21"/>
              </w:rPr>
            </w:pPr>
            <w:r>
              <w:rPr>
                <w:kern w:val="0"/>
                <w:szCs w:val="21"/>
              </w:rPr>
              <w:t>3000L</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widowControl/>
              <w:spacing w:line="480" w:lineRule="exact"/>
              <w:jc w:val="center"/>
              <w:rPr>
                <w:kern w:val="0"/>
                <w:szCs w:val="21"/>
              </w:rPr>
            </w:pPr>
            <w:r>
              <w:rPr>
                <w:kern w:val="0"/>
                <w:szCs w:val="21"/>
              </w:rPr>
              <w:t>3000L</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9</w:t>
            </w:r>
          </w:p>
        </w:tc>
        <w:tc>
          <w:tcPr>
            <w:tcW w:w="2258" w:type="dxa"/>
            <w:vAlign w:val="center"/>
          </w:tcPr>
          <w:p>
            <w:pPr>
              <w:widowControl/>
              <w:spacing w:line="480" w:lineRule="exact"/>
              <w:jc w:val="center"/>
              <w:rPr>
                <w:kern w:val="0"/>
                <w:szCs w:val="21"/>
              </w:rPr>
            </w:pPr>
            <w:r>
              <w:rPr>
                <w:kern w:val="0"/>
                <w:szCs w:val="21"/>
              </w:rPr>
              <w:t>列管冷凝器</w:t>
            </w:r>
          </w:p>
        </w:tc>
        <w:tc>
          <w:tcPr>
            <w:tcW w:w="2085" w:type="dxa"/>
            <w:gridSpan w:val="2"/>
            <w:vAlign w:val="center"/>
          </w:tcPr>
          <w:p>
            <w:pPr>
              <w:widowControl/>
              <w:spacing w:line="480" w:lineRule="exact"/>
              <w:jc w:val="center"/>
              <w:rPr>
                <w:kern w:val="0"/>
                <w:szCs w:val="21"/>
              </w:rPr>
            </w:pPr>
            <w:r>
              <w:rPr>
                <w:kern w:val="0"/>
                <w:szCs w:val="21"/>
              </w:rPr>
              <w:t>15 m</w:t>
            </w:r>
            <w:r>
              <w:rPr>
                <w:kern w:val="0"/>
                <w:szCs w:val="21"/>
                <w:vertAlign w:val="superscript"/>
              </w:rPr>
              <w:t>2</w:t>
            </w:r>
          </w:p>
        </w:tc>
        <w:tc>
          <w:tcPr>
            <w:tcW w:w="800" w:type="dxa"/>
            <w:vAlign w:val="center"/>
          </w:tcPr>
          <w:p>
            <w:pPr>
              <w:widowControl/>
              <w:spacing w:line="480" w:lineRule="exact"/>
              <w:jc w:val="center"/>
              <w:rPr>
                <w:kern w:val="0"/>
                <w:szCs w:val="21"/>
              </w:rPr>
            </w:pPr>
            <w:r>
              <w:rPr>
                <w:kern w:val="0"/>
                <w:szCs w:val="21"/>
              </w:rPr>
              <w:t>2 m</w:t>
            </w:r>
            <w:r>
              <w:rPr>
                <w:kern w:val="0"/>
                <w:szCs w:val="21"/>
                <w:vertAlign w:val="superscript"/>
              </w:rPr>
              <w:t>2</w:t>
            </w:r>
          </w:p>
        </w:tc>
        <w:tc>
          <w:tcPr>
            <w:tcW w:w="2171" w:type="dxa"/>
            <w:vAlign w:val="center"/>
          </w:tcPr>
          <w:p>
            <w:pPr>
              <w:widowControl/>
              <w:spacing w:line="480" w:lineRule="exact"/>
              <w:jc w:val="center"/>
              <w:rPr>
                <w:kern w:val="0"/>
                <w:szCs w:val="21"/>
              </w:rPr>
            </w:pPr>
            <w:r>
              <w:rPr>
                <w:kern w:val="0"/>
                <w:szCs w:val="21"/>
              </w:rPr>
              <w:t>15 m</w:t>
            </w:r>
            <w:r>
              <w:rPr>
                <w:kern w:val="0"/>
                <w:szCs w:val="21"/>
                <w:vertAlign w:val="superscript"/>
              </w:rPr>
              <w:t>2</w:t>
            </w:r>
          </w:p>
        </w:tc>
        <w:tc>
          <w:tcPr>
            <w:tcW w:w="807" w:type="dxa"/>
            <w:vAlign w:val="center"/>
          </w:tcPr>
          <w:p>
            <w:pPr>
              <w:widowControl/>
              <w:spacing w:line="480" w:lineRule="exact"/>
              <w:jc w:val="center"/>
              <w:rPr>
                <w:kern w:val="0"/>
                <w:szCs w:val="21"/>
              </w:rPr>
            </w:pPr>
            <w:r>
              <w:rPr>
                <w:kern w:val="0"/>
                <w:szCs w:val="21"/>
              </w:rPr>
              <w:t>2 m</w:t>
            </w:r>
            <w:r>
              <w:rPr>
                <w:kern w:val="0"/>
                <w:szCs w:val="21"/>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10</w:t>
            </w:r>
          </w:p>
        </w:tc>
        <w:tc>
          <w:tcPr>
            <w:tcW w:w="2258" w:type="dxa"/>
            <w:vAlign w:val="center"/>
          </w:tcPr>
          <w:p>
            <w:pPr>
              <w:widowControl/>
              <w:spacing w:line="480" w:lineRule="exact"/>
              <w:jc w:val="center"/>
              <w:rPr>
                <w:kern w:val="0"/>
                <w:szCs w:val="21"/>
              </w:rPr>
            </w:pPr>
            <w:r>
              <w:rPr>
                <w:kern w:val="0"/>
                <w:szCs w:val="21"/>
              </w:rPr>
              <w:t>真空接水罐</w:t>
            </w:r>
          </w:p>
        </w:tc>
        <w:tc>
          <w:tcPr>
            <w:tcW w:w="2085" w:type="dxa"/>
            <w:gridSpan w:val="2"/>
            <w:vAlign w:val="center"/>
          </w:tcPr>
          <w:p>
            <w:pPr>
              <w:widowControl/>
              <w:spacing w:line="480" w:lineRule="exact"/>
              <w:jc w:val="center"/>
              <w:rPr>
                <w:kern w:val="0"/>
                <w:szCs w:val="21"/>
              </w:rPr>
            </w:pPr>
            <w:r>
              <w:rPr>
                <w:kern w:val="0"/>
                <w:szCs w:val="21"/>
              </w:rPr>
              <w:t>500L</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500L</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11</w:t>
            </w:r>
          </w:p>
        </w:tc>
        <w:tc>
          <w:tcPr>
            <w:tcW w:w="2258" w:type="dxa"/>
            <w:vAlign w:val="center"/>
          </w:tcPr>
          <w:p>
            <w:pPr>
              <w:widowControl/>
              <w:spacing w:line="480" w:lineRule="exact"/>
              <w:jc w:val="center"/>
              <w:rPr>
                <w:kern w:val="0"/>
                <w:szCs w:val="21"/>
              </w:rPr>
            </w:pPr>
            <w:r>
              <w:rPr>
                <w:kern w:val="0"/>
                <w:szCs w:val="21"/>
              </w:rPr>
              <w:t>真空抽水罐</w:t>
            </w:r>
          </w:p>
        </w:tc>
        <w:tc>
          <w:tcPr>
            <w:tcW w:w="2085" w:type="dxa"/>
            <w:gridSpan w:val="2"/>
            <w:vAlign w:val="center"/>
          </w:tcPr>
          <w:p>
            <w:pPr>
              <w:widowControl/>
              <w:spacing w:line="480" w:lineRule="exact"/>
              <w:jc w:val="center"/>
              <w:rPr>
                <w:kern w:val="0"/>
                <w:szCs w:val="21"/>
              </w:rPr>
            </w:pPr>
            <w:r>
              <w:rPr>
                <w:kern w:val="0"/>
                <w:szCs w:val="21"/>
              </w:rPr>
              <w:t>3000L</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3000L</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12</w:t>
            </w:r>
          </w:p>
        </w:tc>
        <w:tc>
          <w:tcPr>
            <w:tcW w:w="2258" w:type="dxa"/>
            <w:vAlign w:val="center"/>
          </w:tcPr>
          <w:p>
            <w:pPr>
              <w:widowControl/>
              <w:spacing w:line="480" w:lineRule="exact"/>
              <w:jc w:val="center"/>
              <w:rPr>
                <w:kern w:val="0"/>
                <w:szCs w:val="21"/>
              </w:rPr>
            </w:pPr>
            <w:r>
              <w:rPr>
                <w:kern w:val="0"/>
                <w:szCs w:val="21"/>
              </w:rPr>
              <w:t>抽滤槽</w:t>
            </w:r>
          </w:p>
        </w:tc>
        <w:tc>
          <w:tcPr>
            <w:tcW w:w="2085" w:type="dxa"/>
            <w:gridSpan w:val="2"/>
            <w:vAlign w:val="center"/>
          </w:tcPr>
          <w:p>
            <w:pPr>
              <w:widowControl/>
              <w:spacing w:line="480" w:lineRule="exact"/>
              <w:jc w:val="center"/>
              <w:rPr>
                <w:kern w:val="0"/>
                <w:szCs w:val="21"/>
              </w:rPr>
            </w:pPr>
            <w:r>
              <w:rPr>
                <w:kern w:val="0"/>
                <w:szCs w:val="21"/>
              </w:rPr>
              <w:t>Ф1500*1000</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widowControl/>
              <w:spacing w:line="480" w:lineRule="exact"/>
              <w:jc w:val="center"/>
              <w:rPr>
                <w:kern w:val="0"/>
                <w:szCs w:val="21"/>
              </w:rPr>
            </w:pPr>
            <w:r>
              <w:rPr>
                <w:kern w:val="0"/>
                <w:szCs w:val="21"/>
              </w:rPr>
              <w:t>Ф1500*1000</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13</w:t>
            </w:r>
          </w:p>
        </w:tc>
        <w:tc>
          <w:tcPr>
            <w:tcW w:w="2258" w:type="dxa"/>
            <w:vAlign w:val="center"/>
          </w:tcPr>
          <w:p>
            <w:pPr>
              <w:widowControl/>
              <w:spacing w:line="480" w:lineRule="exact"/>
              <w:jc w:val="center"/>
              <w:rPr>
                <w:kern w:val="0"/>
                <w:szCs w:val="21"/>
              </w:rPr>
            </w:pPr>
            <w:r>
              <w:rPr>
                <w:kern w:val="0"/>
                <w:szCs w:val="21"/>
              </w:rPr>
              <w:t>废水储存罐</w:t>
            </w:r>
          </w:p>
        </w:tc>
        <w:tc>
          <w:tcPr>
            <w:tcW w:w="2085" w:type="dxa"/>
            <w:gridSpan w:val="2"/>
            <w:vAlign w:val="center"/>
          </w:tcPr>
          <w:p>
            <w:pPr>
              <w:widowControl/>
              <w:spacing w:line="480" w:lineRule="exact"/>
              <w:jc w:val="center"/>
              <w:rPr>
                <w:kern w:val="0"/>
                <w:szCs w:val="21"/>
              </w:rPr>
            </w:pPr>
            <w:r>
              <w:rPr>
                <w:kern w:val="0"/>
                <w:szCs w:val="21"/>
              </w:rPr>
              <w:t>10000L</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10000L</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14</w:t>
            </w:r>
          </w:p>
        </w:tc>
        <w:tc>
          <w:tcPr>
            <w:tcW w:w="2258" w:type="dxa"/>
            <w:vAlign w:val="center"/>
          </w:tcPr>
          <w:p>
            <w:pPr>
              <w:widowControl/>
              <w:spacing w:line="480" w:lineRule="exact"/>
              <w:jc w:val="center"/>
              <w:rPr>
                <w:kern w:val="0"/>
                <w:szCs w:val="21"/>
              </w:rPr>
            </w:pPr>
            <w:r>
              <w:rPr>
                <w:kern w:val="0"/>
                <w:szCs w:val="21"/>
              </w:rPr>
              <w:t>精馏罐</w:t>
            </w:r>
          </w:p>
        </w:tc>
        <w:tc>
          <w:tcPr>
            <w:tcW w:w="2085" w:type="dxa"/>
            <w:gridSpan w:val="2"/>
            <w:vAlign w:val="center"/>
          </w:tcPr>
          <w:p>
            <w:pPr>
              <w:widowControl/>
              <w:spacing w:line="480" w:lineRule="exact"/>
              <w:jc w:val="center"/>
              <w:rPr>
                <w:kern w:val="0"/>
                <w:szCs w:val="21"/>
              </w:rPr>
            </w:pPr>
            <w:r>
              <w:rPr>
                <w:kern w:val="0"/>
                <w:szCs w:val="21"/>
              </w:rPr>
              <w:t>500L</w:t>
            </w:r>
          </w:p>
        </w:tc>
        <w:tc>
          <w:tcPr>
            <w:tcW w:w="800" w:type="dxa"/>
            <w:vAlign w:val="center"/>
          </w:tcPr>
          <w:p>
            <w:pPr>
              <w:widowControl/>
              <w:spacing w:line="480" w:lineRule="exact"/>
              <w:jc w:val="center"/>
              <w:rPr>
                <w:kern w:val="0"/>
                <w:szCs w:val="21"/>
              </w:rPr>
            </w:pPr>
            <w:r>
              <w:rPr>
                <w:kern w:val="0"/>
                <w:szCs w:val="21"/>
              </w:rPr>
              <w:t>4台</w:t>
            </w:r>
          </w:p>
        </w:tc>
        <w:tc>
          <w:tcPr>
            <w:tcW w:w="2171" w:type="dxa"/>
            <w:vAlign w:val="center"/>
          </w:tcPr>
          <w:p>
            <w:pPr>
              <w:widowControl/>
              <w:spacing w:line="480" w:lineRule="exact"/>
              <w:jc w:val="center"/>
              <w:rPr>
                <w:kern w:val="0"/>
                <w:szCs w:val="21"/>
              </w:rPr>
            </w:pPr>
            <w:r>
              <w:rPr>
                <w:kern w:val="0"/>
                <w:szCs w:val="21"/>
              </w:rPr>
              <w:t>500L</w:t>
            </w:r>
          </w:p>
        </w:tc>
        <w:tc>
          <w:tcPr>
            <w:tcW w:w="807" w:type="dxa"/>
            <w:vAlign w:val="center"/>
          </w:tcPr>
          <w:p>
            <w:pPr>
              <w:widowControl/>
              <w:spacing w:line="480" w:lineRule="exact"/>
              <w:jc w:val="center"/>
              <w:rPr>
                <w:kern w:val="0"/>
                <w:szCs w:val="21"/>
              </w:rPr>
            </w:pPr>
            <w:r>
              <w:rPr>
                <w:kern w:val="0"/>
                <w:szCs w:val="21"/>
              </w:rPr>
              <w:t>4台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15</w:t>
            </w:r>
          </w:p>
        </w:tc>
        <w:tc>
          <w:tcPr>
            <w:tcW w:w="2258" w:type="dxa"/>
            <w:vAlign w:val="center"/>
          </w:tcPr>
          <w:p>
            <w:pPr>
              <w:widowControl/>
              <w:spacing w:line="480" w:lineRule="exact"/>
              <w:jc w:val="center"/>
              <w:rPr>
                <w:kern w:val="0"/>
                <w:szCs w:val="21"/>
              </w:rPr>
            </w:pPr>
            <w:r>
              <w:rPr>
                <w:kern w:val="0"/>
                <w:szCs w:val="21"/>
              </w:rPr>
              <w:t>玻璃冷凝器</w:t>
            </w:r>
          </w:p>
        </w:tc>
        <w:tc>
          <w:tcPr>
            <w:tcW w:w="2085" w:type="dxa"/>
            <w:gridSpan w:val="2"/>
            <w:vAlign w:val="center"/>
          </w:tcPr>
          <w:p>
            <w:pPr>
              <w:widowControl/>
              <w:spacing w:line="480" w:lineRule="exact"/>
              <w:jc w:val="center"/>
              <w:rPr>
                <w:kern w:val="0"/>
                <w:szCs w:val="21"/>
              </w:rPr>
            </w:pPr>
            <w:r>
              <w:rPr>
                <w:kern w:val="0"/>
                <w:szCs w:val="21"/>
              </w:rPr>
              <w:t>9 m</w:t>
            </w:r>
            <w:r>
              <w:rPr>
                <w:kern w:val="0"/>
                <w:szCs w:val="21"/>
                <w:vertAlign w:val="superscript"/>
              </w:rPr>
              <w:t>2</w:t>
            </w:r>
            <w:r>
              <w:rPr>
                <w:kern w:val="0"/>
                <w:szCs w:val="21"/>
              </w:rPr>
              <w:t>/组</w:t>
            </w:r>
          </w:p>
        </w:tc>
        <w:tc>
          <w:tcPr>
            <w:tcW w:w="800" w:type="dxa"/>
            <w:vAlign w:val="center"/>
          </w:tcPr>
          <w:p>
            <w:pPr>
              <w:widowControl/>
              <w:spacing w:line="480" w:lineRule="exact"/>
              <w:jc w:val="center"/>
              <w:rPr>
                <w:kern w:val="0"/>
                <w:szCs w:val="21"/>
              </w:rPr>
            </w:pPr>
            <w:r>
              <w:rPr>
                <w:kern w:val="0"/>
                <w:szCs w:val="21"/>
              </w:rPr>
              <w:t>4组</w:t>
            </w:r>
          </w:p>
        </w:tc>
        <w:tc>
          <w:tcPr>
            <w:tcW w:w="2171" w:type="dxa"/>
            <w:vAlign w:val="center"/>
          </w:tcPr>
          <w:p>
            <w:pPr>
              <w:widowControl/>
              <w:spacing w:line="480" w:lineRule="exact"/>
              <w:jc w:val="center"/>
              <w:rPr>
                <w:kern w:val="0"/>
                <w:szCs w:val="21"/>
              </w:rPr>
            </w:pPr>
            <w:r>
              <w:rPr>
                <w:kern w:val="0"/>
                <w:szCs w:val="21"/>
              </w:rPr>
              <w:t>9 m</w:t>
            </w:r>
            <w:r>
              <w:rPr>
                <w:kern w:val="0"/>
                <w:szCs w:val="21"/>
                <w:vertAlign w:val="superscript"/>
              </w:rPr>
              <w:t>2</w:t>
            </w:r>
            <w:r>
              <w:rPr>
                <w:kern w:val="0"/>
                <w:szCs w:val="21"/>
              </w:rPr>
              <w:t>/组</w:t>
            </w:r>
          </w:p>
        </w:tc>
        <w:tc>
          <w:tcPr>
            <w:tcW w:w="807" w:type="dxa"/>
            <w:vAlign w:val="center"/>
          </w:tcPr>
          <w:p>
            <w:pPr>
              <w:widowControl/>
              <w:spacing w:line="480" w:lineRule="exact"/>
              <w:jc w:val="center"/>
              <w:rPr>
                <w:kern w:val="0"/>
                <w:szCs w:val="21"/>
              </w:rPr>
            </w:pPr>
            <w:r>
              <w:rPr>
                <w:kern w:val="0"/>
                <w:szCs w:val="21"/>
              </w:rPr>
              <w:t>4组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16</w:t>
            </w:r>
          </w:p>
        </w:tc>
        <w:tc>
          <w:tcPr>
            <w:tcW w:w="2258" w:type="dxa"/>
            <w:vAlign w:val="center"/>
          </w:tcPr>
          <w:p>
            <w:pPr>
              <w:widowControl/>
              <w:spacing w:line="480" w:lineRule="exact"/>
              <w:jc w:val="center"/>
              <w:rPr>
                <w:kern w:val="0"/>
                <w:szCs w:val="21"/>
              </w:rPr>
            </w:pPr>
            <w:r>
              <w:rPr>
                <w:kern w:val="0"/>
                <w:szCs w:val="21"/>
              </w:rPr>
              <w:t>产品接收瓶</w:t>
            </w:r>
          </w:p>
        </w:tc>
        <w:tc>
          <w:tcPr>
            <w:tcW w:w="2085" w:type="dxa"/>
            <w:gridSpan w:val="2"/>
            <w:vAlign w:val="center"/>
          </w:tcPr>
          <w:p>
            <w:pPr>
              <w:widowControl/>
              <w:spacing w:line="480" w:lineRule="exact"/>
              <w:jc w:val="center"/>
              <w:rPr>
                <w:kern w:val="0"/>
                <w:szCs w:val="21"/>
              </w:rPr>
            </w:pPr>
            <w:r>
              <w:rPr>
                <w:kern w:val="0"/>
                <w:szCs w:val="21"/>
              </w:rPr>
              <w:t>500L</w:t>
            </w:r>
          </w:p>
        </w:tc>
        <w:tc>
          <w:tcPr>
            <w:tcW w:w="800" w:type="dxa"/>
            <w:vAlign w:val="center"/>
          </w:tcPr>
          <w:p>
            <w:pPr>
              <w:widowControl/>
              <w:spacing w:line="480" w:lineRule="exact"/>
              <w:jc w:val="center"/>
              <w:rPr>
                <w:kern w:val="0"/>
                <w:szCs w:val="21"/>
              </w:rPr>
            </w:pPr>
            <w:r>
              <w:rPr>
                <w:kern w:val="0"/>
                <w:szCs w:val="21"/>
              </w:rPr>
              <w:t>4个</w:t>
            </w:r>
          </w:p>
        </w:tc>
        <w:tc>
          <w:tcPr>
            <w:tcW w:w="2171" w:type="dxa"/>
            <w:vAlign w:val="center"/>
          </w:tcPr>
          <w:p>
            <w:pPr>
              <w:widowControl/>
              <w:spacing w:line="480" w:lineRule="exact"/>
              <w:jc w:val="center"/>
              <w:rPr>
                <w:kern w:val="0"/>
                <w:szCs w:val="21"/>
              </w:rPr>
            </w:pPr>
            <w:r>
              <w:rPr>
                <w:kern w:val="0"/>
                <w:szCs w:val="21"/>
              </w:rPr>
              <w:t>500L</w:t>
            </w:r>
          </w:p>
        </w:tc>
        <w:tc>
          <w:tcPr>
            <w:tcW w:w="807" w:type="dxa"/>
            <w:vAlign w:val="center"/>
          </w:tcPr>
          <w:p>
            <w:pPr>
              <w:widowControl/>
              <w:spacing w:line="480" w:lineRule="exact"/>
              <w:jc w:val="center"/>
              <w:rPr>
                <w:kern w:val="0"/>
                <w:szCs w:val="21"/>
              </w:rPr>
            </w:pPr>
            <w:r>
              <w:rPr>
                <w:kern w:val="0"/>
                <w:szCs w:val="21"/>
              </w:rPr>
              <w:t>4个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17</w:t>
            </w:r>
          </w:p>
        </w:tc>
        <w:tc>
          <w:tcPr>
            <w:tcW w:w="2258" w:type="dxa"/>
            <w:vAlign w:val="center"/>
          </w:tcPr>
          <w:p>
            <w:pPr>
              <w:widowControl/>
              <w:spacing w:line="480" w:lineRule="exact"/>
              <w:jc w:val="center"/>
              <w:rPr>
                <w:kern w:val="0"/>
                <w:szCs w:val="21"/>
              </w:rPr>
            </w:pPr>
            <w:r>
              <w:rPr>
                <w:kern w:val="0"/>
                <w:szCs w:val="21"/>
              </w:rPr>
              <w:t>成品储罐</w:t>
            </w:r>
          </w:p>
        </w:tc>
        <w:tc>
          <w:tcPr>
            <w:tcW w:w="2085" w:type="dxa"/>
            <w:gridSpan w:val="2"/>
            <w:vAlign w:val="center"/>
          </w:tcPr>
          <w:p>
            <w:pPr>
              <w:widowControl/>
              <w:spacing w:line="480" w:lineRule="exact"/>
              <w:jc w:val="center"/>
              <w:rPr>
                <w:kern w:val="0"/>
                <w:szCs w:val="21"/>
              </w:rPr>
            </w:pPr>
            <w:r>
              <w:rPr>
                <w:kern w:val="0"/>
                <w:szCs w:val="21"/>
              </w:rPr>
              <w:t>3000L，Ф1600*3000</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3000L，Ф1600*3000</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18</w:t>
            </w:r>
          </w:p>
        </w:tc>
        <w:tc>
          <w:tcPr>
            <w:tcW w:w="2258" w:type="dxa"/>
            <w:vAlign w:val="center"/>
          </w:tcPr>
          <w:p>
            <w:pPr>
              <w:widowControl/>
              <w:spacing w:line="480" w:lineRule="exact"/>
              <w:jc w:val="center"/>
              <w:rPr>
                <w:kern w:val="0"/>
                <w:szCs w:val="21"/>
              </w:rPr>
            </w:pPr>
            <w:r>
              <w:rPr>
                <w:kern w:val="0"/>
                <w:szCs w:val="21"/>
              </w:rPr>
              <w:t>环硫乙烷尾气吸收塔</w:t>
            </w:r>
          </w:p>
        </w:tc>
        <w:tc>
          <w:tcPr>
            <w:tcW w:w="2085" w:type="dxa"/>
            <w:gridSpan w:val="2"/>
            <w:vAlign w:val="center"/>
          </w:tcPr>
          <w:p>
            <w:pPr>
              <w:widowControl/>
              <w:spacing w:line="480" w:lineRule="exact"/>
              <w:jc w:val="center"/>
              <w:rPr>
                <w:kern w:val="0"/>
                <w:szCs w:val="21"/>
              </w:rPr>
            </w:pPr>
            <w:r>
              <w:rPr>
                <w:kern w:val="0"/>
                <w:szCs w:val="21"/>
              </w:rPr>
              <w:t>Ф1500*4000</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Ф1500*4000</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19</w:t>
            </w:r>
          </w:p>
        </w:tc>
        <w:tc>
          <w:tcPr>
            <w:tcW w:w="2258" w:type="dxa"/>
            <w:vAlign w:val="center"/>
          </w:tcPr>
          <w:p>
            <w:pPr>
              <w:widowControl/>
              <w:spacing w:line="480" w:lineRule="exact"/>
              <w:jc w:val="center"/>
              <w:rPr>
                <w:kern w:val="0"/>
                <w:szCs w:val="21"/>
              </w:rPr>
            </w:pPr>
            <w:r>
              <w:rPr>
                <w:kern w:val="0"/>
                <w:szCs w:val="21"/>
              </w:rPr>
              <w:t>吹脱塔</w:t>
            </w:r>
          </w:p>
        </w:tc>
        <w:tc>
          <w:tcPr>
            <w:tcW w:w="2085" w:type="dxa"/>
            <w:gridSpan w:val="2"/>
            <w:vAlign w:val="center"/>
          </w:tcPr>
          <w:p>
            <w:pPr>
              <w:widowControl/>
              <w:spacing w:line="480" w:lineRule="exact"/>
              <w:jc w:val="center"/>
              <w:rPr>
                <w:kern w:val="0"/>
                <w:szCs w:val="21"/>
              </w:rPr>
            </w:pPr>
            <w:r>
              <w:rPr>
                <w:kern w:val="0"/>
                <w:szCs w:val="21"/>
              </w:rPr>
              <w:t>Ф1500*4000</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widowControl/>
              <w:spacing w:line="480" w:lineRule="exact"/>
              <w:jc w:val="center"/>
              <w:rPr>
                <w:kern w:val="0"/>
                <w:szCs w:val="21"/>
              </w:rPr>
            </w:pPr>
            <w:r>
              <w:rPr>
                <w:kern w:val="0"/>
                <w:szCs w:val="21"/>
              </w:rPr>
              <w:t>Ф1500*4000</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20</w:t>
            </w:r>
          </w:p>
        </w:tc>
        <w:tc>
          <w:tcPr>
            <w:tcW w:w="2258" w:type="dxa"/>
            <w:vAlign w:val="center"/>
          </w:tcPr>
          <w:p>
            <w:pPr>
              <w:widowControl/>
              <w:spacing w:line="480" w:lineRule="exact"/>
              <w:jc w:val="center"/>
              <w:rPr>
                <w:kern w:val="0"/>
                <w:szCs w:val="21"/>
              </w:rPr>
            </w:pPr>
            <w:r>
              <w:rPr>
                <w:kern w:val="0"/>
                <w:szCs w:val="21"/>
              </w:rPr>
              <w:t>精馏尾气吸收塔</w:t>
            </w:r>
          </w:p>
        </w:tc>
        <w:tc>
          <w:tcPr>
            <w:tcW w:w="2085" w:type="dxa"/>
            <w:gridSpan w:val="2"/>
            <w:vAlign w:val="center"/>
          </w:tcPr>
          <w:p>
            <w:pPr>
              <w:widowControl/>
              <w:spacing w:line="480" w:lineRule="exact"/>
              <w:jc w:val="center"/>
              <w:rPr>
                <w:kern w:val="0"/>
                <w:szCs w:val="21"/>
              </w:rPr>
            </w:pPr>
            <w:r>
              <w:rPr>
                <w:kern w:val="0"/>
                <w:szCs w:val="21"/>
              </w:rPr>
              <w:t>Ф1500*4000</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Ф1500*4000</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21</w:t>
            </w:r>
          </w:p>
        </w:tc>
        <w:tc>
          <w:tcPr>
            <w:tcW w:w="2258" w:type="dxa"/>
            <w:vAlign w:val="center"/>
          </w:tcPr>
          <w:p>
            <w:pPr>
              <w:widowControl/>
              <w:spacing w:line="480" w:lineRule="exact"/>
              <w:jc w:val="center"/>
              <w:rPr>
                <w:kern w:val="0"/>
                <w:szCs w:val="21"/>
              </w:rPr>
            </w:pPr>
            <w:r>
              <w:rPr>
                <w:kern w:val="0"/>
                <w:szCs w:val="21"/>
              </w:rPr>
              <w:t>立式无油真空泵</w:t>
            </w:r>
          </w:p>
        </w:tc>
        <w:tc>
          <w:tcPr>
            <w:tcW w:w="2085" w:type="dxa"/>
            <w:gridSpan w:val="2"/>
            <w:vAlign w:val="center"/>
          </w:tcPr>
          <w:p>
            <w:pPr>
              <w:widowControl/>
              <w:spacing w:line="480" w:lineRule="exact"/>
              <w:jc w:val="center"/>
              <w:rPr>
                <w:kern w:val="0"/>
                <w:szCs w:val="21"/>
              </w:rPr>
            </w:pPr>
            <w:r>
              <w:rPr>
                <w:kern w:val="0"/>
                <w:szCs w:val="21"/>
              </w:rPr>
              <w:t>——</w:t>
            </w:r>
          </w:p>
        </w:tc>
        <w:tc>
          <w:tcPr>
            <w:tcW w:w="800" w:type="dxa"/>
            <w:vAlign w:val="center"/>
          </w:tcPr>
          <w:p>
            <w:pPr>
              <w:widowControl/>
              <w:spacing w:line="480" w:lineRule="exact"/>
              <w:jc w:val="center"/>
              <w:rPr>
                <w:kern w:val="0"/>
                <w:szCs w:val="21"/>
              </w:rPr>
            </w:pPr>
            <w:r>
              <w:rPr>
                <w:kern w:val="0"/>
                <w:szCs w:val="21"/>
              </w:rPr>
              <w:t>7台</w:t>
            </w:r>
          </w:p>
        </w:tc>
        <w:tc>
          <w:tcPr>
            <w:tcW w:w="2171" w:type="dxa"/>
            <w:vAlign w:val="center"/>
          </w:tcPr>
          <w:p>
            <w:pPr>
              <w:widowControl/>
              <w:spacing w:line="480" w:lineRule="exact"/>
              <w:jc w:val="center"/>
              <w:rPr>
                <w:kern w:val="0"/>
                <w:szCs w:val="21"/>
              </w:rPr>
            </w:pPr>
            <w:r>
              <w:rPr>
                <w:kern w:val="0"/>
                <w:szCs w:val="21"/>
              </w:rPr>
              <w:t>——</w:t>
            </w:r>
          </w:p>
        </w:tc>
        <w:tc>
          <w:tcPr>
            <w:tcW w:w="807" w:type="dxa"/>
            <w:vAlign w:val="center"/>
          </w:tcPr>
          <w:p>
            <w:pPr>
              <w:widowControl/>
              <w:spacing w:line="480" w:lineRule="exact"/>
              <w:jc w:val="center"/>
              <w:rPr>
                <w:kern w:val="0"/>
                <w:szCs w:val="21"/>
              </w:rPr>
            </w:pPr>
            <w:r>
              <w:rPr>
                <w:kern w:val="0"/>
                <w:szCs w:val="21"/>
              </w:rPr>
              <w:t>7台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22</w:t>
            </w:r>
          </w:p>
        </w:tc>
        <w:tc>
          <w:tcPr>
            <w:tcW w:w="2258" w:type="dxa"/>
            <w:vAlign w:val="center"/>
          </w:tcPr>
          <w:p>
            <w:pPr>
              <w:snapToGrid w:val="0"/>
              <w:spacing w:line="480" w:lineRule="exact"/>
              <w:jc w:val="center"/>
              <w:rPr>
                <w:color w:val="000000"/>
                <w:szCs w:val="21"/>
              </w:rPr>
            </w:pPr>
            <w:r>
              <w:rPr>
                <w:kern w:val="0"/>
                <w:szCs w:val="21"/>
              </w:rPr>
              <w:t>真空缓冲罐</w:t>
            </w:r>
          </w:p>
        </w:tc>
        <w:tc>
          <w:tcPr>
            <w:tcW w:w="2085" w:type="dxa"/>
            <w:gridSpan w:val="2"/>
            <w:vAlign w:val="center"/>
          </w:tcPr>
          <w:p>
            <w:pPr>
              <w:widowControl/>
              <w:spacing w:line="480" w:lineRule="exact"/>
              <w:jc w:val="center"/>
              <w:rPr>
                <w:kern w:val="0"/>
                <w:szCs w:val="21"/>
              </w:rPr>
            </w:pPr>
            <w:r>
              <w:rPr>
                <w:kern w:val="0"/>
                <w:szCs w:val="21"/>
              </w:rPr>
              <w:t>350L</w:t>
            </w:r>
          </w:p>
        </w:tc>
        <w:tc>
          <w:tcPr>
            <w:tcW w:w="800" w:type="dxa"/>
            <w:vAlign w:val="center"/>
          </w:tcPr>
          <w:p>
            <w:pPr>
              <w:widowControl/>
              <w:spacing w:line="480" w:lineRule="exact"/>
              <w:jc w:val="center"/>
              <w:rPr>
                <w:kern w:val="0"/>
                <w:szCs w:val="21"/>
              </w:rPr>
            </w:pPr>
            <w:r>
              <w:rPr>
                <w:kern w:val="0"/>
                <w:szCs w:val="21"/>
              </w:rPr>
              <w:t>7台</w:t>
            </w:r>
          </w:p>
        </w:tc>
        <w:tc>
          <w:tcPr>
            <w:tcW w:w="2171" w:type="dxa"/>
            <w:vAlign w:val="center"/>
          </w:tcPr>
          <w:p>
            <w:pPr>
              <w:widowControl/>
              <w:spacing w:line="480" w:lineRule="exact"/>
              <w:jc w:val="center"/>
              <w:rPr>
                <w:kern w:val="0"/>
                <w:szCs w:val="21"/>
              </w:rPr>
            </w:pPr>
            <w:r>
              <w:rPr>
                <w:kern w:val="0"/>
                <w:szCs w:val="21"/>
              </w:rPr>
              <w:t>350L</w:t>
            </w:r>
          </w:p>
        </w:tc>
        <w:tc>
          <w:tcPr>
            <w:tcW w:w="807" w:type="dxa"/>
            <w:vAlign w:val="center"/>
          </w:tcPr>
          <w:p>
            <w:pPr>
              <w:widowControl/>
              <w:spacing w:line="480" w:lineRule="exact"/>
              <w:jc w:val="center"/>
              <w:rPr>
                <w:kern w:val="0"/>
                <w:szCs w:val="21"/>
              </w:rPr>
            </w:pPr>
            <w:r>
              <w:rPr>
                <w:kern w:val="0"/>
                <w:szCs w:val="21"/>
              </w:rPr>
              <w:t>7台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23</w:t>
            </w:r>
          </w:p>
        </w:tc>
        <w:tc>
          <w:tcPr>
            <w:tcW w:w="2258" w:type="dxa"/>
            <w:vAlign w:val="center"/>
          </w:tcPr>
          <w:p>
            <w:pPr>
              <w:widowControl/>
              <w:spacing w:line="480" w:lineRule="exact"/>
              <w:jc w:val="center"/>
              <w:rPr>
                <w:kern w:val="0"/>
                <w:szCs w:val="21"/>
              </w:rPr>
            </w:pPr>
            <w:r>
              <w:rPr>
                <w:kern w:val="0"/>
                <w:szCs w:val="21"/>
              </w:rPr>
              <w:t>列管冷凝器</w:t>
            </w:r>
          </w:p>
        </w:tc>
        <w:tc>
          <w:tcPr>
            <w:tcW w:w="2085" w:type="dxa"/>
            <w:gridSpan w:val="2"/>
            <w:vAlign w:val="center"/>
          </w:tcPr>
          <w:p>
            <w:pPr>
              <w:spacing w:line="480" w:lineRule="exact"/>
              <w:jc w:val="center"/>
              <w:rPr>
                <w:szCs w:val="21"/>
              </w:rPr>
            </w:pPr>
            <w:r>
              <w:rPr>
                <w:kern w:val="0"/>
                <w:szCs w:val="21"/>
              </w:rPr>
              <w:t>15 m</w:t>
            </w:r>
            <w:r>
              <w:rPr>
                <w:kern w:val="0"/>
                <w:szCs w:val="21"/>
                <w:vertAlign w:val="superscript"/>
              </w:rPr>
              <w:t xml:space="preserve">2   </w:t>
            </w:r>
            <w:r>
              <w:rPr>
                <w:szCs w:val="21"/>
              </w:rPr>
              <w:t>Ф400*2400</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spacing w:line="480" w:lineRule="exact"/>
              <w:jc w:val="center"/>
              <w:rPr>
                <w:szCs w:val="21"/>
              </w:rPr>
            </w:pPr>
            <w:r>
              <w:rPr>
                <w:kern w:val="0"/>
                <w:szCs w:val="21"/>
              </w:rPr>
              <w:t>15 m</w:t>
            </w:r>
            <w:r>
              <w:rPr>
                <w:kern w:val="0"/>
                <w:szCs w:val="21"/>
                <w:vertAlign w:val="superscript"/>
              </w:rPr>
              <w:t xml:space="preserve">2   </w:t>
            </w:r>
            <w:r>
              <w:rPr>
                <w:szCs w:val="21"/>
              </w:rPr>
              <w:t>Ф400*2400</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24</w:t>
            </w:r>
          </w:p>
        </w:tc>
        <w:tc>
          <w:tcPr>
            <w:tcW w:w="2258" w:type="dxa"/>
            <w:vAlign w:val="center"/>
          </w:tcPr>
          <w:p>
            <w:pPr>
              <w:widowControl/>
              <w:spacing w:line="480" w:lineRule="exact"/>
              <w:jc w:val="center"/>
              <w:rPr>
                <w:kern w:val="0"/>
                <w:szCs w:val="21"/>
              </w:rPr>
            </w:pPr>
            <w:r>
              <w:rPr>
                <w:kern w:val="0"/>
                <w:szCs w:val="21"/>
              </w:rPr>
              <w:t>冷凝液接收罐</w:t>
            </w:r>
          </w:p>
        </w:tc>
        <w:tc>
          <w:tcPr>
            <w:tcW w:w="2085" w:type="dxa"/>
            <w:gridSpan w:val="2"/>
            <w:vAlign w:val="center"/>
          </w:tcPr>
          <w:p>
            <w:pPr>
              <w:widowControl/>
              <w:spacing w:line="480" w:lineRule="exact"/>
              <w:jc w:val="center"/>
              <w:rPr>
                <w:kern w:val="0"/>
                <w:szCs w:val="21"/>
              </w:rPr>
            </w:pPr>
            <w:r>
              <w:rPr>
                <w:kern w:val="0"/>
                <w:szCs w:val="21"/>
              </w:rPr>
              <w:t>100L</w:t>
            </w:r>
          </w:p>
        </w:tc>
        <w:tc>
          <w:tcPr>
            <w:tcW w:w="800" w:type="dxa"/>
            <w:vAlign w:val="center"/>
          </w:tcPr>
          <w:p>
            <w:pPr>
              <w:widowControl/>
              <w:spacing w:line="480" w:lineRule="exact"/>
              <w:jc w:val="center"/>
              <w:rPr>
                <w:kern w:val="0"/>
                <w:szCs w:val="21"/>
              </w:rPr>
            </w:pPr>
            <w:r>
              <w:rPr>
                <w:kern w:val="0"/>
                <w:szCs w:val="21"/>
              </w:rPr>
              <w:t>2台</w:t>
            </w:r>
          </w:p>
        </w:tc>
        <w:tc>
          <w:tcPr>
            <w:tcW w:w="2171" w:type="dxa"/>
            <w:vAlign w:val="center"/>
          </w:tcPr>
          <w:p>
            <w:pPr>
              <w:widowControl/>
              <w:spacing w:line="480" w:lineRule="exact"/>
              <w:jc w:val="center"/>
              <w:rPr>
                <w:kern w:val="0"/>
                <w:szCs w:val="21"/>
              </w:rPr>
            </w:pPr>
            <w:r>
              <w:rPr>
                <w:kern w:val="0"/>
                <w:szCs w:val="21"/>
              </w:rPr>
              <w:t>100L</w:t>
            </w:r>
          </w:p>
        </w:tc>
        <w:tc>
          <w:tcPr>
            <w:tcW w:w="807" w:type="dxa"/>
            <w:vAlign w:val="center"/>
          </w:tcPr>
          <w:p>
            <w:pPr>
              <w:widowControl/>
              <w:spacing w:line="480" w:lineRule="exact"/>
              <w:jc w:val="center"/>
              <w:rPr>
                <w:kern w:val="0"/>
                <w:szCs w:val="21"/>
              </w:rPr>
            </w:pPr>
            <w:r>
              <w:rPr>
                <w:kern w:val="0"/>
                <w:szCs w:val="21"/>
              </w:rPr>
              <w:t>2台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25</w:t>
            </w:r>
          </w:p>
        </w:tc>
        <w:tc>
          <w:tcPr>
            <w:tcW w:w="2258" w:type="dxa"/>
            <w:vAlign w:val="center"/>
          </w:tcPr>
          <w:p>
            <w:pPr>
              <w:widowControl/>
              <w:spacing w:line="480" w:lineRule="exact"/>
              <w:jc w:val="center"/>
              <w:rPr>
                <w:kern w:val="0"/>
                <w:szCs w:val="21"/>
              </w:rPr>
            </w:pPr>
            <w:r>
              <w:rPr>
                <w:kern w:val="0"/>
                <w:szCs w:val="21"/>
              </w:rPr>
              <w:t>热水罐</w:t>
            </w:r>
          </w:p>
        </w:tc>
        <w:tc>
          <w:tcPr>
            <w:tcW w:w="2085" w:type="dxa"/>
            <w:gridSpan w:val="2"/>
            <w:vAlign w:val="center"/>
          </w:tcPr>
          <w:p>
            <w:pPr>
              <w:widowControl/>
              <w:spacing w:line="480" w:lineRule="exact"/>
              <w:jc w:val="center"/>
              <w:rPr>
                <w:kern w:val="0"/>
                <w:szCs w:val="21"/>
              </w:rPr>
            </w:pPr>
            <w:r>
              <w:rPr>
                <w:kern w:val="0"/>
                <w:szCs w:val="21"/>
              </w:rPr>
              <w:t>3000L</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3000L</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26</w:t>
            </w:r>
          </w:p>
        </w:tc>
        <w:tc>
          <w:tcPr>
            <w:tcW w:w="2258" w:type="dxa"/>
            <w:vAlign w:val="center"/>
          </w:tcPr>
          <w:p>
            <w:pPr>
              <w:widowControl/>
              <w:spacing w:line="480" w:lineRule="exact"/>
              <w:jc w:val="center"/>
              <w:rPr>
                <w:kern w:val="0"/>
                <w:szCs w:val="21"/>
              </w:rPr>
            </w:pPr>
            <w:r>
              <w:rPr>
                <w:kern w:val="0"/>
                <w:szCs w:val="21"/>
              </w:rPr>
              <w:t>自动灌装机</w:t>
            </w:r>
          </w:p>
        </w:tc>
        <w:tc>
          <w:tcPr>
            <w:tcW w:w="2085" w:type="dxa"/>
            <w:gridSpan w:val="2"/>
            <w:vAlign w:val="center"/>
          </w:tcPr>
          <w:p>
            <w:pPr>
              <w:widowControl/>
              <w:spacing w:line="480" w:lineRule="exact"/>
              <w:jc w:val="center"/>
              <w:rPr>
                <w:kern w:val="0"/>
                <w:szCs w:val="21"/>
              </w:rPr>
            </w:pPr>
            <w:r>
              <w:rPr>
                <w:kern w:val="0"/>
                <w:szCs w:val="21"/>
              </w:rPr>
              <w:t>——</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r>
              <w:rPr>
                <w:snapToGrid w:val="0"/>
                <w:kern w:val="0"/>
                <w:szCs w:val="21"/>
              </w:rPr>
              <w:t>27</w:t>
            </w:r>
          </w:p>
        </w:tc>
        <w:tc>
          <w:tcPr>
            <w:tcW w:w="2258" w:type="dxa"/>
            <w:vAlign w:val="center"/>
          </w:tcPr>
          <w:p>
            <w:pPr>
              <w:widowControl/>
              <w:spacing w:line="480" w:lineRule="exact"/>
              <w:jc w:val="center"/>
              <w:rPr>
                <w:kern w:val="0"/>
                <w:szCs w:val="21"/>
              </w:rPr>
            </w:pPr>
            <w:r>
              <w:rPr>
                <w:kern w:val="0"/>
                <w:szCs w:val="21"/>
              </w:rPr>
              <w:t>提升机</w:t>
            </w:r>
          </w:p>
        </w:tc>
        <w:tc>
          <w:tcPr>
            <w:tcW w:w="2085" w:type="dxa"/>
            <w:gridSpan w:val="2"/>
            <w:vAlign w:val="center"/>
          </w:tcPr>
          <w:p>
            <w:pPr>
              <w:widowControl/>
              <w:spacing w:line="480" w:lineRule="exact"/>
              <w:jc w:val="center"/>
              <w:rPr>
                <w:kern w:val="0"/>
                <w:szCs w:val="21"/>
              </w:rPr>
            </w:pPr>
            <w:r>
              <w:rPr>
                <w:kern w:val="0"/>
                <w:szCs w:val="21"/>
              </w:rPr>
              <w:t>2t提升量</w:t>
            </w:r>
          </w:p>
        </w:tc>
        <w:tc>
          <w:tcPr>
            <w:tcW w:w="800" w:type="dxa"/>
            <w:vAlign w:val="center"/>
          </w:tcPr>
          <w:p>
            <w:pPr>
              <w:widowControl/>
              <w:spacing w:line="480" w:lineRule="exact"/>
              <w:jc w:val="center"/>
              <w:rPr>
                <w:kern w:val="0"/>
                <w:szCs w:val="21"/>
              </w:rPr>
            </w:pPr>
            <w:r>
              <w:rPr>
                <w:kern w:val="0"/>
                <w:szCs w:val="21"/>
              </w:rPr>
              <w:t>1台</w:t>
            </w:r>
          </w:p>
        </w:tc>
        <w:tc>
          <w:tcPr>
            <w:tcW w:w="2171" w:type="dxa"/>
            <w:vAlign w:val="center"/>
          </w:tcPr>
          <w:p>
            <w:pPr>
              <w:widowControl/>
              <w:spacing w:line="480" w:lineRule="exact"/>
              <w:jc w:val="center"/>
              <w:rPr>
                <w:kern w:val="0"/>
                <w:szCs w:val="21"/>
              </w:rPr>
            </w:pPr>
            <w:r>
              <w:rPr>
                <w:kern w:val="0"/>
                <w:szCs w:val="21"/>
              </w:rPr>
              <w:t>2t提升量</w:t>
            </w:r>
          </w:p>
        </w:tc>
        <w:tc>
          <w:tcPr>
            <w:tcW w:w="807" w:type="dxa"/>
            <w:vAlign w:val="center"/>
          </w:tcPr>
          <w:p>
            <w:pPr>
              <w:widowControl/>
              <w:spacing w:line="480" w:lineRule="exact"/>
              <w:jc w:val="center"/>
              <w:rPr>
                <w:kern w:val="0"/>
                <w:szCs w:val="21"/>
              </w:rPr>
            </w:pPr>
            <w:r>
              <w:rPr>
                <w:kern w:val="0"/>
                <w:szCs w:val="21"/>
              </w:rPr>
              <w:t>1台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69" w:hRule="atLeast"/>
          <w:jc w:val="center"/>
        </w:trPr>
        <w:tc>
          <w:tcPr>
            <w:tcW w:w="826" w:type="dxa"/>
            <w:vAlign w:val="center"/>
          </w:tcPr>
          <w:p>
            <w:pPr>
              <w:spacing w:line="480" w:lineRule="exact"/>
              <w:jc w:val="center"/>
              <w:rPr>
                <w:snapToGrid w:val="0"/>
                <w:kern w:val="0"/>
                <w:szCs w:val="21"/>
              </w:rPr>
            </w:pPr>
          </w:p>
        </w:tc>
        <w:tc>
          <w:tcPr>
            <w:tcW w:w="8121" w:type="dxa"/>
            <w:gridSpan w:val="6"/>
            <w:vAlign w:val="center"/>
          </w:tcPr>
          <w:p>
            <w:pPr>
              <w:widowControl/>
              <w:spacing w:line="480" w:lineRule="exact"/>
              <w:jc w:val="center"/>
              <w:rPr>
                <w:b/>
                <w:bCs/>
                <w:kern w:val="0"/>
                <w:szCs w:val="21"/>
              </w:rPr>
            </w:pPr>
            <w:r>
              <w:rPr>
                <w:rFonts w:hint="eastAsia"/>
                <w:b/>
                <w:bCs/>
                <w:kern w:val="0"/>
                <w:szCs w:val="21"/>
                <w:lang w:eastAsia="zh-CN"/>
              </w:rPr>
              <w:t>环保工程设备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p>
        </w:tc>
        <w:tc>
          <w:tcPr>
            <w:tcW w:w="2258" w:type="dxa"/>
            <w:vAlign w:val="center"/>
          </w:tcPr>
          <w:p>
            <w:pPr>
              <w:widowControl/>
              <w:spacing w:line="480" w:lineRule="exact"/>
              <w:jc w:val="center"/>
              <w:rPr>
                <w:rFonts w:hint="eastAsia" w:eastAsia="宋体"/>
                <w:kern w:val="0"/>
                <w:szCs w:val="21"/>
                <w:lang w:eastAsia="zh-CN"/>
              </w:rPr>
            </w:pPr>
            <w:r>
              <w:rPr>
                <w:rFonts w:hint="eastAsia"/>
                <w:kern w:val="0"/>
                <w:szCs w:val="21"/>
                <w:lang w:eastAsia="zh-CN"/>
              </w:rPr>
              <w:t>吸收塔</w:t>
            </w:r>
          </w:p>
        </w:tc>
        <w:tc>
          <w:tcPr>
            <w:tcW w:w="2085" w:type="dxa"/>
            <w:gridSpan w:val="2"/>
            <w:vAlign w:val="center"/>
          </w:tcPr>
          <w:p>
            <w:pPr>
              <w:widowControl/>
              <w:spacing w:line="480" w:lineRule="exact"/>
              <w:jc w:val="center"/>
              <w:rPr>
                <w:kern w:val="0"/>
                <w:szCs w:val="21"/>
              </w:rPr>
            </w:pPr>
          </w:p>
        </w:tc>
        <w:tc>
          <w:tcPr>
            <w:tcW w:w="800" w:type="dxa"/>
            <w:vAlign w:val="center"/>
          </w:tcPr>
          <w:p>
            <w:pPr>
              <w:widowControl/>
              <w:spacing w:line="480" w:lineRule="exact"/>
              <w:jc w:val="center"/>
              <w:rPr>
                <w:rFonts w:hint="eastAsia" w:eastAsia="宋体"/>
                <w:kern w:val="0"/>
                <w:szCs w:val="21"/>
                <w:lang w:val="en-US" w:eastAsia="zh-CN"/>
              </w:rPr>
            </w:pPr>
            <w:r>
              <w:rPr>
                <w:rFonts w:hint="eastAsia"/>
                <w:kern w:val="0"/>
                <w:szCs w:val="21"/>
                <w:lang w:val="en-US" w:eastAsia="zh-CN"/>
              </w:rPr>
              <w:t>3</w:t>
            </w:r>
          </w:p>
        </w:tc>
        <w:tc>
          <w:tcPr>
            <w:tcW w:w="2171" w:type="dxa"/>
            <w:vAlign w:val="center"/>
          </w:tcPr>
          <w:p>
            <w:pPr>
              <w:widowControl/>
              <w:spacing w:line="480" w:lineRule="exact"/>
              <w:jc w:val="center"/>
              <w:rPr>
                <w:kern w:val="0"/>
                <w:szCs w:val="21"/>
              </w:rPr>
            </w:pPr>
          </w:p>
        </w:tc>
        <w:tc>
          <w:tcPr>
            <w:tcW w:w="807" w:type="dxa"/>
            <w:vAlign w:val="center"/>
          </w:tcPr>
          <w:p>
            <w:pPr>
              <w:widowControl/>
              <w:spacing w:line="480" w:lineRule="exact"/>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p>
        </w:tc>
        <w:tc>
          <w:tcPr>
            <w:tcW w:w="2258" w:type="dxa"/>
            <w:vAlign w:val="center"/>
          </w:tcPr>
          <w:p>
            <w:pPr>
              <w:widowControl/>
              <w:spacing w:line="480" w:lineRule="exact"/>
              <w:jc w:val="center"/>
              <w:rPr>
                <w:rFonts w:hint="eastAsia" w:eastAsia="宋体"/>
                <w:kern w:val="0"/>
                <w:szCs w:val="21"/>
                <w:lang w:eastAsia="zh-CN"/>
              </w:rPr>
            </w:pPr>
            <w:r>
              <w:rPr>
                <w:rFonts w:hint="eastAsia"/>
                <w:kern w:val="0"/>
                <w:szCs w:val="21"/>
                <w:lang w:eastAsia="zh-CN"/>
              </w:rPr>
              <w:t>吹脱塔</w:t>
            </w:r>
          </w:p>
        </w:tc>
        <w:tc>
          <w:tcPr>
            <w:tcW w:w="2085" w:type="dxa"/>
            <w:gridSpan w:val="2"/>
            <w:vAlign w:val="center"/>
          </w:tcPr>
          <w:p>
            <w:pPr>
              <w:widowControl/>
              <w:spacing w:line="480" w:lineRule="exact"/>
              <w:jc w:val="center"/>
              <w:rPr>
                <w:kern w:val="0"/>
                <w:szCs w:val="21"/>
              </w:rPr>
            </w:pPr>
          </w:p>
        </w:tc>
        <w:tc>
          <w:tcPr>
            <w:tcW w:w="800" w:type="dxa"/>
            <w:vAlign w:val="center"/>
          </w:tcPr>
          <w:p>
            <w:pPr>
              <w:widowControl/>
              <w:spacing w:line="480" w:lineRule="exact"/>
              <w:jc w:val="center"/>
              <w:rPr>
                <w:rFonts w:hint="eastAsia" w:eastAsia="宋体"/>
                <w:kern w:val="0"/>
                <w:szCs w:val="21"/>
                <w:lang w:val="en-US" w:eastAsia="zh-CN"/>
              </w:rPr>
            </w:pPr>
            <w:r>
              <w:rPr>
                <w:rFonts w:hint="eastAsia"/>
                <w:kern w:val="0"/>
                <w:szCs w:val="21"/>
                <w:lang w:val="en-US" w:eastAsia="zh-CN"/>
              </w:rPr>
              <w:t>1</w:t>
            </w:r>
          </w:p>
        </w:tc>
        <w:tc>
          <w:tcPr>
            <w:tcW w:w="2171" w:type="dxa"/>
            <w:vAlign w:val="center"/>
          </w:tcPr>
          <w:p>
            <w:pPr>
              <w:widowControl/>
              <w:spacing w:line="480" w:lineRule="exact"/>
              <w:jc w:val="center"/>
              <w:rPr>
                <w:kern w:val="0"/>
                <w:szCs w:val="21"/>
              </w:rPr>
            </w:pPr>
          </w:p>
        </w:tc>
        <w:tc>
          <w:tcPr>
            <w:tcW w:w="807" w:type="dxa"/>
            <w:vAlign w:val="center"/>
          </w:tcPr>
          <w:p>
            <w:pPr>
              <w:widowControl/>
              <w:spacing w:line="480" w:lineRule="exact"/>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p>
        </w:tc>
        <w:tc>
          <w:tcPr>
            <w:tcW w:w="2258" w:type="dxa"/>
            <w:vAlign w:val="center"/>
          </w:tcPr>
          <w:p>
            <w:pPr>
              <w:widowControl/>
              <w:spacing w:line="480" w:lineRule="exact"/>
              <w:jc w:val="center"/>
              <w:rPr>
                <w:rFonts w:hint="eastAsia" w:eastAsia="宋体"/>
                <w:kern w:val="0"/>
                <w:szCs w:val="21"/>
                <w:lang w:eastAsia="zh-CN"/>
              </w:rPr>
            </w:pPr>
            <w:r>
              <w:rPr>
                <w:rFonts w:hint="eastAsia"/>
                <w:kern w:val="0"/>
                <w:szCs w:val="21"/>
                <w:lang w:eastAsia="zh-CN"/>
              </w:rPr>
              <w:t>排气筒</w:t>
            </w:r>
          </w:p>
        </w:tc>
        <w:tc>
          <w:tcPr>
            <w:tcW w:w="2085" w:type="dxa"/>
            <w:gridSpan w:val="2"/>
            <w:vAlign w:val="center"/>
          </w:tcPr>
          <w:p>
            <w:pPr>
              <w:widowControl/>
              <w:spacing w:line="480" w:lineRule="exact"/>
              <w:jc w:val="center"/>
              <w:rPr>
                <w:kern w:val="0"/>
                <w:szCs w:val="21"/>
              </w:rPr>
            </w:pPr>
          </w:p>
        </w:tc>
        <w:tc>
          <w:tcPr>
            <w:tcW w:w="800" w:type="dxa"/>
            <w:vAlign w:val="center"/>
          </w:tcPr>
          <w:p>
            <w:pPr>
              <w:widowControl/>
              <w:spacing w:line="480" w:lineRule="exact"/>
              <w:jc w:val="center"/>
              <w:rPr>
                <w:rFonts w:hint="eastAsia" w:eastAsia="宋体"/>
                <w:kern w:val="0"/>
                <w:szCs w:val="21"/>
                <w:lang w:val="en-US" w:eastAsia="zh-CN"/>
              </w:rPr>
            </w:pPr>
            <w:r>
              <w:rPr>
                <w:rFonts w:hint="eastAsia"/>
                <w:kern w:val="0"/>
                <w:szCs w:val="21"/>
                <w:lang w:val="en-US" w:eastAsia="zh-CN"/>
              </w:rPr>
              <w:t>2</w:t>
            </w:r>
          </w:p>
        </w:tc>
        <w:tc>
          <w:tcPr>
            <w:tcW w:w="2171" w:type="dxa"/>
            <w:vAlign w:val="center"/>
          </w:tcPr>
          <w:p>
            <w:pPr>
              <w:widowControl/>
              <w:spacing w:line="480" w:lineRule="exact"/>
              <w:jc w:val="center"/>
              <w:rPr>
                <w:kern w:val="0"/>
                <w:szCs w:val="21"/>
              </w:rPr>
            </w:pPr>
          </w:p>
        </w:tc>
        <w:tc>
          <w:tcPr>
            <w:tcW w:w="807" w:type="dxa"/>
            <w:vAlign w:val="center"/>
          </w:tcPr>
          <w:p>
            <w:pPr>
              <w:widowControl/>
              <w:spacing w:line="480" w:lineRule="exact"/>
              <w:jc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p>
        </w:tc>
        <w:tc>
          <w:tcPr>
            <w:tcW w:w="8121" w:type="dxa"/>
            <w:gridSpan w:val="6"/>
            <w:vAlign w:val="center"/>
          </w:tcPr>
          <w:p>
            <w:pPr>
              <w:widowControl/>
              <w:spacing w:line="480" w:lineRule="exact"/>
              <w:jc w:val="center"/>
              <w:rPr>
                <w:b/>
                <w:bCs/>
                <w:kern w:val="0"/>
                <w:szCs w:val="21"/>
              </w:rPr>
            </w:pPr>
            <w:r>
              <w:rPr>
                <w:rFonts w:hint="eastAsia"/>
                <w:b/>
                <w:bCs/>
                <w:kern w:val="0"/>
                <w:szCs w:val="21"/>
                <w:lang w:eastAsia="zh-CN"/>
              </w:rPr>
              <w:t>依托工程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vAlign w:val="center"/>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混凝沉淀</w:t>
            </w:r>
            <w:r>
              <w:rPr>
                <w:rFonts w:hint="eastAsia" w:ascii="宋体" w:hAnsi="宋体"/>
                <w:color w:val="000000"/>
                <w:sz w:val="21"/>
                <w:szCs w:val="21"/>
                <w:lang w:eastAsia="zh-CN"/>
              </w:rPr>
              <w:t>池</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气浮</w:t>
            </w:r>
            <w:r>
              <w:rPr>
                <w:rFonts w:hint="eastAsia" w:ascii="宋体" w:hAnsi="宋体"/>
                <w:color w:val="000000"/>
                <w:sz w:val="21"/>
                <w:szCs w:val="21"/>
                <w:lang w:eastAsia="zh-CN"/>
              </w:rPr>
              <w:t>机</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2</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EBR微电解反应器</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EGSB（膨胀颗粒污泥床）</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厌氧反应器</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A/O生化系统</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二沉池</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eastAsia="zh-CN"/>
              </w:rPr>
              <w:t>北瑞污水站</w:t>
            </w:r>
            <w:r>
              <w:rPr>
                <w:rFonts w:hint="eastAsia" w:ascii="宋体" w:hAnsi="宋体"/>
                <w:color w:val="000000"/>
                <w:sz w:val="21"/>
                <w:szCs w:val="21"/>
              </w:rPr>
              <w:t>BAF（曝气生物滤池）反应器</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val="en-US" w:eastAsia="zh-CN"/>
              </w:rPr>
              <w:t>唐盛热力40吨煤粉锅炉及配套设施</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1套</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val="en-US" w:eastAsia="zh-CN"/>
              </w:rPr>
              <w:t>九孚4吨天然气锅炉及配套设施</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2套</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val="en-US" w:eastAsia="zh-CN"/>
              </w:rPr>
              <w:t>北瑞食堂</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val="en-US" w:eastAsia="zh-CN"/>
              </w:rPr>
              <w:t>北瑞办公楼</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kern w:val="0"/>
                <w:szCs w:val="21"/>
                <w:lang w:eastAsia="zh-CN"/>
              </w:rPr>
            </w:pPr>
            <w:r>
              <w:rPr>
                <w:rFonts w:hint="eastAsia" w:ascii="宋体" w:hAnsi="宋体"/>
                <w:color w:val="000000"/>
                <w:sz w:val="21"/>
                <w:szCs w:val="21"/>
                <w:lang w:val="en-US" w:eastAsia="zh-CN"/>
              </w:rPr>
              <w:t>北瑞宿舍</w:t>
            </w:r>
          </w:p>
        </w:tc>
        <w:tc>
          <w:tcPr>
            <w:tcW w:w="1809" w:type="dxa"/>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北瑞消防池</w:t>
            </w:r>
          </w:p>
        </w:tc>
        <w:tc>
          <w:tcPr>
            <w:tcW w:w="1809" w:type="dxa"/>
            <w:textDirection w:val="lrTb"/>
            <w:vAlign w:val="center"/>
          </w:tcPr>
          <w:p>
            <w:pPr>
              <w:autoSpaceDN w:val="0"/>
              <w:adjustRightInd w:val="0"/>
              <w:snapToGrid w:val="0"/>
              <w:jc w:val="center"/>
              <w:textAlignment w:val="center"/>
              <w:rPr>
                <w:kern w:val="0"/>
                <w:szCs w:val="21"/>
              </w:rPr>
            </w:pPr>
            <w:r>
              <w:rPr>
                <w:rFonts w:hint="eastAsia"/>
                <w:kern w:val="0"/>
                <w:szCs w:val="21"/>
                <w:lang w:val="en-US" w:eastAsia="zh-CN"/>
              </w:rPr>
              <w:t>1500</w:t>
            </w:r>
            <w:r>
              <w:t>m</w:t>
            </w:r>
            <w:r>
              <w:rPr>
                <w:vertAlign w:val="superscript"/>
              </w:rPr>
              <w:t>3</w:t>
            </w: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九孚循环水</w:t>
            </w:r>
          </w:p>
        </w:tc>
        <w:tc>
          <w:tcPr>
            <w:tcW w:w="1809" w:type="dxa"/>
            <w:textDirection w:val="lrTb"/>
            <w:vAlign w:val="center"/>
          </w:tcPr>
          <w:p>
            <w:pPr>
              <w:autoSpaceDN w:val="0"/>
              <w:adjustRightInd w:val="0"/>
              <w:snapToGrid w:val="0"/>
              <w:jc w:val="center"/>
              <w:textAlignment w:val="center"/>
              <w:rPr>
                <w:rFonts w:hint="eastAsia"/>
                <w:kern w:val="0"/>
                <w:szCs w:val="21"/>
                <w:lang w:val="en-US" w:eastAsia="zh-CN"/>
              </w:rPr>
            </w:pPr>
            <w:r>
              <w:rPr>
                <w:rFonts w:hint="eastAsia"/>
                <w:kern w:val="0"/>
                <w:szCs w:val="21"/>
                <w:lang w:val="en-US" w:eastAsia="zh-CN"/>
              </w:rPr>
              <w:t>2000</w:t>
            </w:r>
            <w:r>
              <w:t>m</w:t>
            </w:r>
            <w:r>
              <w:rPr>
                <w:vertAlign w:val="superscript"/>
              </w:rPr>
              <w:t>3</w:t>
            </w: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534" w:type="dxa"/>
            <w:gridSpan w:val="2"/>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九孚危废库房</w:t>
            </w:r>
          </w:p>
        </w:tc>
        <w:tc>
          <w:tcPr>
            <w:tcW w:w="1809" w:type="dxa"/>
            <w:textDirection w:val="lrTb"/>
            <w:vAlign w:val="center"/>
          </w:tcPr>
          <w:p>
            <w:pPr>
              <w:autoSpaceDN w:val="0"/>
              <w:adjustRightInd w:val="0"/>
              <w:snapToGrid w:val="0"/>
              <w:jc w:val="center"/>
              <w:textAlignment w:val="center"/>
              <w:rPr>
                <w:rFonts w:hint="eastAsia"/>
                <w:kern w:val="0"/>
                <w:szCs w:val="21"/>
                <w:lang w:val="en-US" w:eastAsia="zh-CN"/>
              </w:rPr>
            </w:pP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8121" w:type="dxa"/>
            <w:gridSpan w:val="6"/>
            <w:textDirection w:val="lrTb"/>
            <w:vAlign w:val="center"/>
          </w:tcPr>
          <w:p>
            <w:pPr>
              <w:autoSpaceDN w:val="0"/>
              <w:adjustRightInd w:val="0"/>
              <w:snapToGrid w:val="0"/>
              <w:jc w:val="center"/>
              <w:textAlignment w:val="center"/>
              <w:rPr>
                <w:kern w:val="0"/>
                <w:szCs w:val="21"/>
              </w:rPr>
            </w:pPr>
            <w:r>
              <w:rPr>
                <w:rFonts w:hint="eastAsia" w:ascii="宋体" w:hAnsi="宋体"/>
                <w:b/>
                <w:bCs/>
                <w:color w:val="000000"/>
                <w:sz w:val="21"/>
                <w:szCs w:val="21"/>
                <w:lang w:val="en-US" w:eastAsia="zh-CN"/>
              </w:rPr>
              <w:t>应急设备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258" w:type="dxa"/>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szCs w:val="21"/>
                <w:lang w:val="en-US" w:eastAsia="zh-CN"/>
              </w:rPr>
              <w:t>8kg灭火器</w:t>
            </w:r>
          </w:p>
        </w:tc>
        <w:tc>
          <w:tcPr>
            <w:tcW w:w="2085" w:type="dxa"/>
            <w:gridSpan w:val="2"/>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16</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258" w:type="dxa"/>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消防栓</w:t>
            </w:r>
          </w:p>
        </w:tc>
        <w:tc>
          <w:tcPr>
            <w:tcW w:w="2085" w:type="dxa"/>
            <w:gridSpan w:val="2"/>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2</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258" w:type="dxa"/>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报警器</w:t>
            </w:r>
          </w:p>
        </w:tc>
        <w:tc>
          <w:tcPr>
            <w:tcW w:w="2085" w:type="dxa"/>
            <w:gridSpan w:val="2"/>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258" w:type="dxa"/>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可燃气体监测仪</w:t>
            </w:r>
          </w:p>
        </w:tc>
        <w:tc>
          <w:tcPr>
            <w:tcW w:w="2085" w:type="dxa"/>
            <w:gridSpan w:val="2"/>
            <w:textDirection w:val="lrTb"/>
            <w:vAlign w:val="center"/>
          </w:tcPr>
          <w:p>
            <w:pPr>
              <w:autoSpaceDN w:val="0"/>
              <w:adjustRightInd w:val="0"/>
              <w:snapToGrid w:val="0"/>
              <w:jc w:val="center"/>
              <w:textAlignment w:val="center"/>
              <w:rPr>
                <w:kern w:val="0"/>
                <w:szCs w:val="21"/>
              </w:rPr>
            </w:pP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2</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26" w:type="dxa"/>
          </w:tcPr>
          <w:p>
            <w:pPr>
              <w:spacing w:line="480" w:lineRule="exact"/>
              <w:jc w:val="center"/>
              <w:rPr>
                <w:snapToGrid w:val="0"/>
                <w:kern w:val="0"/>
                <w:szCs w:val="21"/>
              </w:rPr>
            </w:pPr>
          </w:p>
        </w:tc>
        <w:tc>
          <w:tcPr>
            <w:tcW w:w="2258" w:type="dxa"/>
            <w:textDirection w:val="lrTb"/>
            <w:vAlign w:val="center"/>
          </w:tcPr>
          <w:p>
            <w:pPr>
              <w:autoSpaceDN w:val="0"/>
              <w:adjustRightInd w:val="0"/>
              <w:snapToGrid w:val="0"/>
              <w:jc w:val="center"/>
              <w:textAlignment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事故池</w:t>
            </w:r>
          </w:p>
        </w:tc>
        <w:tc>
          <w:tcPr>
            <w:tcW w:w="2085" w:type="dxa"/>
            <w:gridSpan w:val="2"/>
            <w:textDirection w:val="lrTb"/>
            <w:vAlign w:val="center"/>
          </w:tcPr>
          <w:p>
            <w:pPr>
              <w:autoSpaceDN w:val="0"/>
              <w:adjustRightInd w:val="0"/>
              <w:snapToGrid w:val="0"/>
              <w:jc w:val="center"/>
              <w:textAlignment w:val="center"/>
              <w:rPr>
                <w:rFonts w:hint="eastAsia" w:eastAsia="宋体"/>
                <w:kern w:val="0"/>
                <w:szCs w:val="21"/>
                <w:lang w:val="en-US" w:eastAsia="zh-CN"/>
              </w:rPr>
            </w:pPr>
            <w:r>
              <w:rPr>
                <w:rFonts w:hint="eastAsia"/>
                <w:kern w:val="0"/>
                <w:szCs w:val="21"/>
                <w:lang w:val="en-US" w:eastAsia="zh-CN"/>
              </w:rPr>
              <w:t>30</w:t>
            </w:r>
            <w:r>
              <w:t>m</w:t>
            </w:r>
            <w:r>
              <w:rPr>
                <w:vertAlign w:val="superscript"/>
              </w:rPr>
              <w:t>3</w:t>
            </w:r>
          </w:p>
        </w:tc>
        <w:tc>
          <w:tcPr>
            <w:tcW w:w="800" w:type="dxa"/>
            <w:textDirection w:val="lrTb"/>
            <w:vAlign w:val="center"/>
          </w:tcPr>
          <w:p>
            <w:pPr>
              <w:autoSpaceDN w:val="0"/>
              <w:adjustRightInd w:val="0"/>
              <w:snapToGrid w:val="0"/>
              <w:jc w:val="center"/>
              <w:textAlignment w:val="center"/>
              <w:rPr>
                <w:rFonts w:hint="eastAsia"/>
                <w:szCs w:val="21"/>
                <w:lang w:val="en-US" w:eastAsia="zh-CN"/>
              </w:rPr>
            </w:pPr>
            <w:r>
              <w:rPr>
                <w:rFonts w:hint="eastAsia"/>
                <w:szCs w:val="21"/>
                <w:lang w:val="en-US" w:eastAsia="zh-CN"/>
              </w:rPr>
              <w:t>1</w:t>
            </w:r>
          </w:p>
        </w:tc>
        <w:tc>
          <w:tcPr>
            <w:tcW w:w="2171" w:type="dxa"/>
            <w:textDirection w:val="lrTb"/>
            <w:vAlign w:val="center"/>
          </w:tcPr>
          <w:p>
            <w:pPr>
              <w:autoSpaceDN w:val="0"/>
              <w:adjustRightInd w:val="0"/>
              <w:snapToGrid w:val="0"/>
              <w:jc w:val="center"/>
              <w:textAlignment w:val="center"/>
              <w:rPr>
                <w:kern w:val="0"/>
                <w:szCs w:val="21"/>
              </w:rPr>
            </w:pPr>
          </w:p>
        </w:tc>
        <w:tc>
          <w:tcPr>
            <w:tcW w:w="807" w:type="dxa"/>
            <w:textDirection w:val="lrTb"/>
            <w:vAlign w:val="center"/>
          </w:tcPr>
          <w:p>
            <w:pPr>
              <w:autoSpaceDN w:val="0"/>
              <w:adjustRightInd w:val="0"/>
              <w:snapToGrid w:val="0"/>
              <w:jc w:val="center"/>
              <w:textAlignment w:val="center"/>
              <w:rPr>
                <w:kern w:val="0"/>
                <w:szCs w:val="21"/>
              </w:rPr>
            </w:pPr>
          </w:p>
        </w:tc>
      </w:tr>
    </w:tbl>
    <w:p>
      <w:pPr>
        <w:spacing w:line="400" w:lineRule="exact"/>
        <w:ind w:firstLine="482" w:firstLineChars="200"/>
        <w:jc w:val="center"/>
        <w:rPr>
          <w:b/>
          <w:sz w:val="24"/>
        </w:rPr>
      </w:pPr>
      <w:r>
        <w:rPr>
          <w:rFonts w:hAnsi="宋体"/>
          <w:b/>
          <w:sz w:val="24"/>
        </w:rPr>
        <w:t>表</w:t>
      </w:r>
      <w:r>
        <w:rPr>
          <w:b/>
          <w:sz w:val="24"/>
        </w:rPr>
        <w:t xml:space="preserve">2  </w:t>
      </w:r>
      <w:r>
        <w:rPr>
          <w:rFonts w:hAnsi="宋体"/>
          <w:b/>
          <w:sz w:val="24"/>
        </w:rPr>
        <w:t>原辅材料消耗及产品产量一览表</w:t>
      </w:r>
    </w:p>
    <w:tbl>
      <w:tblPr>
        <w:tblStyle w:val="27"/>
        <w:tblW w:w="894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03"/>
        <w:gridCol w:w="2247"/>
        <w:gridCol w:w="1802"/>
        <w:gridCol w:w="1798"/>
        <w:gridCol w:w="17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szCs w:val="21"/>
              </w:rPr>
              <w:t>序号</w:t>
            </w:r>
          </w:p>
        </w:tc>
        <w:tc>
          <w:tcPr>
            <w:tcW w:w="2247" w:type="dxa"/>
            <w:vAlign w:val="center"/>
          </w:tcPr>
          <w:p>
            <w:pPr>
              <w:spacing w:line="240" w:lineRule="exact"/>
              <w:jc w:val="center"/>
              <w:rPr>
                <w:szCs w:val="21"/>
              </w:rPr>
            </w:pPr>
            <w:r>
              <w:rPr>
                <w:szCs w:val="21"/>
              </w:rPr>
              <w:t>项目名称</w:t>
            </w:r>
          </w:p>
        </w:tc>
        <w:tc>
          <w:tcPr>
            <w:tcW w:w="1802" w:type="dxa"/>
            <w:vAlign w:val="center"/>
          </w:tcPr>
          <w:p>
            <w:pPr>
              <w:jc w:val="center"/>
              <w:rPr>
                <w:szCs w:val="21"/>
              </w:rPr>
            </w:pPr>
            <w:r>
              <w:rPr>
                <w:szCs w:val="21"/>
              </w:rPr>
              <w:t>单位</w:t>
            </w:r>
          </w:p>
        </w:tc>
        <w:tc>
          <w:tcPr>
            <w:tcW w:w="1798" w:type="dxa"/>
            <w:vAlign w:val="center"/>
          </w:tcPr>
          <w:p>
            <w:pPr>
              <w:jc w:val="center"/>
              <w:rPr>
                <w:szCs w:val="21"/>
              </w:rPr>
            </w:pPr>
            <w:r>
              <w:rPr>
                <w:rFonts w:hint="eastAsia"/>
                <w:szCs w:val="21"/>
              </w:rPr>
              <w:t>环评批复</w:t>
            </w:r>
            <w:r>
              <w:rPr>
                <w:szCs w:val="21"/>
              </w:rPr>
              <w:t>年用量</w:t>
            </w:r>
          </w:p>
        </w:tc>
        <w:tc>
          <w:tcPr>
            <w:tcW w:w="1797" w:type="dxa"/>
            <w:vAlign w:val="center"/>
          </w:tcPr>
          <w:p>
            <w:pPr>
              <w:spacing w:line="240" w:lineRule="exact"/>
              <w:jc w:val="center"/>
              <w:rPr>
                <w:szCs w:val="21"/>
              </w:rPr>
            </w:pPr>
            <w:r>
              <w:rPr>
                <w:rFonts w:hint="eastAsia"/>
                <w:szCs w:val="21"/>
              </w:rPr>
              <w:t>实际用量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szCs w:val="21"/>
              </w:rPr>
              <w:t>1</w:t>
            </w:r>
          </w:p>
        </w:tc>
        <w:tc>
          <w:tcPr>
            <w:tcW w:w="2247" w:type="dxa"/>
            <w:vAlign w:val="center"/>
          </w:tcPr>
          <w:p>
            <w:pPr>
              <w:spacing w:line="240" w:lineRule="exact"/>
              <w:jc w:val="center"/>
              <w:rPr>
                <w:szCs w:val="21"/>
              </w:rPr>
            </w:pPr>
            <w:r>
              <w:rPr>
                <w:szCs w:val="21"/>
              </w:rPr>
              <w:t>硫氰酸钠</w:t>
            </w:r>
          </w:p>
        </w:tc>
        <w:tc>
          <w:tcPr>
            <w:tcW w:w="1802" w:type="dxa"/>
            <w:vAlign w:val="center"/>
          </w:tcPr>
          <w:p>
            <w:pPr>
              <w:spacing w:line="240" w:lineRule="exact"/>
              <w:jc w:val="center"/>
              <w:rPr>
                <w:szCs w:val="21"/>
              </w:rPr>
            </w:pPr>
            <w:r>
              <w:rPr>
                <w:szCs w:val="21"/>
              </w:rPr>
              <w:t>吨</w:t>
            </w:r>
          </w:p>
        </w:tc>
        <w:tc>
          <w:tcPr>
            <w:tcW w:w="1798" w:type="dxa"/>
            <w:vAlign w:val="center"/>
          </w:tcPr>
          <w:p>
            <w:pPr>
              <w:spacing w:line="240" w:lineRule="exact"/>
              <w:jc w:val="center"/>
              <w:rPr>
                <w:szCs w:val="21"/>
              </w:rPr>
            </w:pPr>
            <w:r>
              <w:rPr>
                <w:szCs w:val="21"/>
              </w:rPr>
              <w:t>300</w:t>
            </w:r>
          </w:p>
        </w:tc>
        <w:tc>
          <w:tcPr>
            <w:tcW w:w="1797" w:type="dxa"/>
            <w:shd w:val="clear" w:color="auto" w:fill="auto"/>
            <w:vAlign w:val="center"/>
          </w:tcPr>
          <w:p>
            <w:pPr>
              <w:spacing w:line="240" w:lineRule="exact"/>
              <w:jc w:val="center"/>
              <w:rPr>
                <w:szCs w:val="21"/>
              </w:rPr>
            </w:pPr>
            <w:r>
              <w:rPr>
                <w:szCs w:val="21"/>
              </w:rPr>
              <w:t>300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szCs w:val="21"/>
              </w:rPr>
              <w:t>2</w:t>
            </w:r>
          </w:p>
        </w:tc>
        <w:tc>
          <w:tcPr>
            <w:tcW w:w="2247" w:type="dxa"/>
            <w:shd w:val="clear" w:color="auto" w:fill="auto"/>
            <w:vAlign w:val="center"/>
          </w:tcPr>
          <w:p>
            <w:pPr>
              <w:spacing w:line="240" w:lineRule="exact"/>
              <w:jc w:val="center"/>
              <w:rPr>
                <w:szCs w:val="21"/>
              </w:rPr>
            </w:pPr>
            <w:r>
              <w:rPr>
                <w:szCs w:val="21"/>
              </w:rPr>
              <w:t>碳酸乙烯酯</w:t>
            </w:r>
          </w:p>
        </w:tc>
        <w:tc>
          <w:tcPr>
            <w:tcW w:w="1802" w:type="dxa"/>
            <w:vAlign w:val="center"/>
          </w:tcPr>
          <w:p>
            <w:pPr>
              <w:spacing w:line="240" w:lineRule="exact"/>
              <w:jc w:val="center"/>
              <w:rPr>
                <w:szCs w:val="21"/>
              </w:rPr>
            </w:pPr>
            <w:r>
              <w:rPr>
                <w:szCs w:val="21"/>
              </w:rPr>
              <w:t>吨</w:t>
            </w:r>
          </w:p>
        </w:tc>
        <w:tc>
          <w:tcPr>
            <w:tcW w:w="1798" w:type="dxa"/>
            <w:shd w:val="clear" w:color="auto" w:fill="auto"/>
            <w:vAlign w:val="center"/>
          </w:tcPr>
          <w:p>
            <w:pPr>
              <w:spacing w:line="240" w:lineRule="exact"/>
              <w:jc w:val="center"/>
              <w:rPr>
                <w:szCs w:val="21"/>
              </w:rPr>
            </w:pPr>
            <w:r>
              <w:rPr>
                <w:szCs w:val="21"/>
              </w:rPr>
              <w:t>400</w:t>
            </w:r>
          </w:p>
        </w:tc>
        <w:tc>
          <w:tcPr>
            <w:tcW w:w="1797" w:type="dxa"/>
            <w:shd w:val="clear" w:color="auto" w:fill="auto"/>
            <w:vAlign w:val="center"/>
          </w:tcPr>
          <w:p>
            <w:pPr>
              <w:spacing w:line="240" w:lineRule="exact"/>
              <w:jc w:val="center"/>
              <w:rPr>
                <w:szCs w:val="21"/>
              </w:rPr>
            </w:pPr>
            <w:r>
              <w:rPr>
                <w:szCs w:val="21"/>
              </w:rPr>
              <w:t>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3</w:t>
            </w:r>
          </w:p>
        </w:tc>
        <w:tc>
          <w:tcPr>
            <w:tcW w:w="2247" w:type="dxa"/>
            <w:vAlign w:val="center"/>
          </w:tcPr>
          <w:p>
            <w:pPr>
              <w:spacing w:line="240" w:lineRule="exact"/>
              <w:jc w:val="center"/>
              <w:rPr>
                <w:szCs w:val="21"/>
              </w:rPr>
            </w:pPr>
            <w:r>
              <w:rPr>
                <w:szCs w:val="21"/>
              </w:rPr>
              <w:t>环硫乙烷</w:t>
            </w:r>
          </w:p>
        </w:tc>
        <w:tc>
          <w:tcPr>
            <w:tcW w:w="1802" w:type="dxa"/>
            <w:vAlign w:val="center"/>
          </w:tcPr>
          <w:p>
            <w:pPr>
              <w:spacing w:line="240" w:lineRule="exact"/>
              <w:jc w:val="center"/>
              <w:rPr>
                <w:szCs w:val="21"/>
              </w:rPr>
            </w:pPr>
            <w:r>
              <w:rPr>
                <w:szCs w:val="21"/>
              </w:rPr>
              <w:t>吨</w:t>
            </w:r>
          </w:p>
        </w:tc>
        <w:tc>
          <w:tcPr>
            <w:tcW w:w="1798" w:type="dxa"/>
            <w:vAlign w:val="center"/>
          </w:tcPr>
          <w:p>
            <w:pPr>
              <w:spacing w:line="240" w:lineRule="exact"/>
              <w:jc w:val="center"/>
              <w:rPr>
                <w:szCs w:val="21"/>
              </w:rPr>
            </w:pPr>
            <w:r>
              <w:rPr>
                <w:szCs w:val="21"/>
              </w:rPr>
              <w:t>184</w:t>
            </w:r>
          </w:p>
        </w:tc>
        <w:tc>
          <w:tcPr>
            <w:tcW w:w="1797" w:type="dxa"/>
            <w:shd w:val="clear" w:color="auto" w:fill="auto"/>
            <w:vAlign w:val="center"/>
          </w:tcPr>
          <w:p>
            <w:pPr>
              <w:spacing w:line="240" w:lineRule="exact"/>
              <w:jc w:val="center"/>
              <w:rPr>
                <w:szCs w:val="21"/>
              </w:rPr>
            </w:pPr>
            <w:r>
              <w:rPr>
                <w:szCs w:val="21"/>
              </w:rPr>
              <w:t>184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4</w:t>
            </w:r>
          </w:p>
        </w:tc>
        <w:tc>
          <w:tcPr>
            <w:tcW w:w="2247" w:type="dxa"/>
            <w:shd w:val="clear" w:color="auto" w:fill="auto"/>
            <w:vAlign w:val="center"/>
          </w:tcPr>
          <w:p>
            <w:pPr>
              <w:spacing w:line="240" w:lineRule="exact"/>
              <w:jc w:val="center"/>
              <w:rPr>
                <w:szCs w:val="21"/>
              </w:rPr>
            </w:pPr>
            <w:r>
              <w:rPr>
                <w:szCs w:val="21"/>
              </w:rPr>
              <w:t>二乙胺</w:t>
            </w:r>
          </w:p>
        </w:tc>
        <w:tc>
          <w:tcPr>
            <w:tcW w:w="1802" w:type="dxa"/>
            <w:vAlign w:val="center"/>
          </w:tcPr>
          <w:p>
            <w:pPr>
              <w:spacing w:line="240" w:lineRule="exact"/>
              <w:jc w:val="center"/>
              <w:rPr>
                <w:szCs w:val="21"/>
              </w:rPr>
            </w:pPr>
            <w:r>
              <w:rPr>
                <w:szCs w:val="21"/>
              </w:rPr>
              <w:t>吨</w:t>
            </w:r>
          </w:p>
        </w:tc>
        <w:tc>
          <w:tcPr>
            <w:tcW w:w="1798" w:type="dxa"/>
            <w:shd w:val="clear" w:color="auto" w:fill="auto"/>
            <w:vAlign w:val="center"/>
          </w:tcPr>
          <w:p>
            <w:pPr>
              <w:spacing w:line="240" w:lineRule="exact"/>
              <w:jc w:val="center"/>
              <w:rPr>
                <w:szCs w:val="21"/>
              </w:rPr>
            </w:pPr>
            <w:r>
              <w:rPr>
                <w:szCs w:val="21"/>
              </w:rPr>
              <w:t>240</w:t>
            </w:r>
          </w:p>
        </w:tc>
        <w:tc>
          <w:tcPr>
            <w:tcW w:w="1797" w:type="dxa"/>
            <w:shd w:val="clear" w:color="auto" w:fill="auto"/>
            <w:vAlign w:val="center"/>
          </w:tcPr>
          <w:p>
            <w:pPr>
              <w:spacing w:line="240" w:lineRule="exact"/>
              <w:jc w:val="center"/>
              <w:rPr>
                <w:szCs w:val="21"/>
              </w:rPr>
            </w:pPr>
            <w:r>
              <w:rPr>
                <w:szCs w:val="21"/>
              </w:rPr>
              <w:t>240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cantSplit/>
          <w:trHeight w:val="510" w:hRule="exact"/>
          <w:jc w:val="center"/>
        </w:trPr>
        <w:tc>
          <w:tcPr>
            <w:tcW w:w="1303" w:type="dxa"/>
            <w:vAlign w:val="center"/>
          </w:tcPr>
          <w:p>
            <w:pPr>
              <w:spacing w:line="240" w:lineRule="exact"/>
              <w:jc w:val="center"/>
              <w:rPr>
                <w:szCs w:val="21"/>
              </w:rPr>
            </w:pPr>
            <w:r>
              <w:rPr>
                <w:rFonts w:hint="eastAsia"/>
                <w:szCs w:val="21"/>
              </w:rPr>
              <w:t>5</w:t>
            </w:r>
          </w:p>
        </w:tc>
        <w:tc>
          <w:tcPr>
            <w:tcW w:w="2247" w:type="dxa"/>
            <w:vAlign w:val="center"/>
          </w:tcPr>
          <w:p>
            <w:pPr>
              <w:spacing w:line="240" w:lineRule="exact"/>
              <w:jc w:val="center"/>
              <w:rPr>
                <w:szCs w:val="21"/>
              </w:rPr>
            </w:pPr>
            <w:r>
              <w:rPr>
                <w:szCs w:val="21"/>
              </w:rPr>
              <w:t>次氯酸钠溶液</w:t>
            </w:r>
          </w:p>
        </w:tc>
        <w:tc>
          <w:tcPr>
            <w:tcW w:w="1802" w:type="dxa"/>
            <w:vAlign w:val="center"/>
          </w:tcPr>
          <w:p>
            <w:pPr>
              <w:spacing w:line="240" w:lineRule="exact"/>
              <w:jc w:val="center"/>
              <w:rPr>
                <w:szCs w:val="21"/>
              </w:rPr>
            </w:pPr>
            <w:r>
              <w:rPr>
                <w:szCs w:val="21"/>
              </w:rPr>
              <w:t>吨</w:t>
            </w:r>
          </w:p>
        </w:tc>
        <w:tc>
          <w:tcPr>
            <w:tcW w:w="1798" w:type="dxa"/>
            <w:vAlign w:val="center"/>
          </w:tcPr>
          <w:p>
            <w:pPr>
              <w:spacing w:line="240" w:lineRule="exact"/>
              <w:jc w:val="center"/>
              <w:rPr>
                <w:szCs w:val="21"/>
              </w:rPr>
            </w:pPr>
            <w:r>
              <w:rPr>
                <w:szCs w:val="21"/>
              </w:rPr>
              <w:t>20</w:t>
            </w:r>
          </w:p>
        </w:tc>
        <w:tc>
          <w:tcPr>
            <w:tcW w:w="1797" w:type="dxa"/>
            <w:shd w:val="clear" w:color="auto" w:fill="auto"/>
            <w:vAlign w:val="center"/>
          </w:tcPr>
          <w:p>
            <w:pPr>
              <w:spacing w:line="240" w:lineRule="exact"/>
              <w:jc w:val="center"/>
              <w:rPr>
                <w:szCs w:val="21"/>
              </w:rPr>
            </w:pPr>
            <w:r>
              <w:rPr>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6</w:t>
            </w:r>
          </w:p>
        </w:tc>
        <w:tc>
          <w:tcPr>
            <w:tcW w:w="2247" w:type="dxa"/>
            <w:vAlign w:val="center"/>
          </w:tcPr>
          <w:p>
            <w:pPr>
              <w:spacing w:line="240" w:lineRule="exact"/>
              <w:jc w:val="center"/>
              <w:rPr>
                <w:szCs w:val="21"/>
              </w:rPr>
            </w:pPr>
            <w:r>
              <w:rPr>
                <w:szCs w:val="21"/>
              </w:rPr>
              <w:t>稀硫酸</w:t>
            </w:r>
          </w:p>
        </w:tc>
        <w:tc>
          <w:tcPr>
            <w:tcW w:w="1802" w:type="dxa"/>
            <w:vAlign w:val="center"/>
          </w:tcPr>
          <w:p>
            <w:pPr>
              <w:spacing w:line="240" w:lineRule="exact"/>
              <w:jc w:val="center"/>
              <w:rPr>
                <w:szCs w:val="21"/>
              </w:rPr>
            </w:pPr>
            <w:r>
              <w:rPr>
                <w:szCs w:val="21"/>
              </w:rPr>
              <w:t>吨</w:t>
            </w:r>
          </w:p>
        </w:tc>
        <w:tc>
          <w:tcPr>
            <w:tcW w:w="1798" w:type="dxa"/>
            <w:vAlign w:val="center"/>
          </w:tcPr>
          <w:p>
            <w:pPr>
              <w:spacing w:line="240" w:lineRule="exact"/>
              <w:jc w:val="center"/>
              <w:rPr>
                <w:szCs w:val="21"/>
              </w:rPr>
            </w:pPr>
            <w:r>
              <w:rPr>
                <w:szCs w:val="21"/>
              </w:rPr>
              <w:t>400</w:t>
            </w:r>
          </w:p>
        </w:tc>
        <w:tc>
          <w:tcPr>
            <w:tcW w:w="1797" w:type="dxa"/>
            <w:shd w:val="clear" w:color="auto" w:fill="auto"/>
            <w:vAlign w:val="center"/>
          </w:tcPr>
          <w:p>
            <w:pPr>
              <w:spacing w:line="240" w:lineRule="exact"/>
              <w:jc w:val="center"/>
              <w:rPr>
                <w:szCs w:val="21"/>
              </w:rPr>
            </w:pPr>
            <w:r>
              <w:rPr>
                <w:szCs w:val="21"/>
              </w:rPr>
              <w:t>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7</w:t>
            </w:r>
          </w:p>
        </w:tc>
        <w:tc>
          <w:tcPr>
            <w:tcW w:w="2247" w:type="dxa"/>
            <w:vAlign w:val="center"/>
          </w:tcPr>
          <w:p>
            <w:pPr>
              <w:spacing w:line="240" w:lineRule="exact"/>
              <w:jc w:val="center"/>
              <w:rPr>
                <w:szCs w:val="21"/>
              </w:rPr>
            </w:pPr>
            <w:r>
              <w:rPr>
                <w:szCs w:val="21"/>
              </w:rPr>
              <w:t>氰酸钠</w:t>
            </w:r>
          </w:p>
        </w:tc>
        <w:tc>
          <w:tcPr>
            <w:tcW w:w="1802" w:type="dxa"/>
            <w:vAlign w:val="center"/>
          </w:tcPr>
          <w:p>
            <w:pPr>
              <w:spacing w:line="240" w:lineRule="exact"/>
              <w:jc w:val="center"/>
              <w:rPr>
                <w:szCs w:val="21"/>
              </w:rPr>
            </w:pPr>
            <w:r>
              <w:rPr>
                <w:szCs w:val="21"/>
              </w:rPr>
              <w:t>吨</w:t>
            </w:r>
          </w:p>
        </w:tc>
        <w:tc>
          <w:tcPr>
            <w:tcW w:w="1798" w:type="dxa"/>
            <w:vAlign w:val="center"/>
          </w:tcPr>
          <w:p>
            <w:pPr>
              <w:spacing w:line="240" w:lineRule="exact"/>
              <w:jc w:val="center"/>
              <w:rPr>
                <w:szCs w:val="21"/>
              </w:rPr>
            </w:pPr>
            <w:r>
              <w:rPr>
                <w:szCs w:val="21"/>
              </w:rPr>
              <w:t>240.8</w:t>
            </w:r>
          </w:p>
        </w:tc>
        <w:tc>
          <w:tcPr>
            <w:tcW w:w="1797" w:type="dxa"/>
            <w:shd w:val="clear" w:color="auto" w:fill="auto"/>
            <w:vAlign w:val="center"/>
          </w:tcPr>
          <w:p>
            <w:pPr>
              <w:spacing w:line="240" w:lineRule="exact"/>
              <w:jc w:val="center"/>
              <w:rPr>
                <w:szCs w:val="21"/>
              </w:rPr>
            </w:pPr>
            <w:r>
              <w:rPr>
                <w:szCs w:val="21"/>
              </w:rPr>
              <w:t>240.8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8</w:t>
            </w:r>
          </w:p>
        </w:tc>
        <w:tc>
          <w:tcPr>
            <w:tcW w:w="2247" w:type="dxa"/>
            <w:shd w:val="clear" w:color="auto" w:fill="auto"/>
            <w:vAlign w:val="center"/>
          </w:tcPr>
          <w:p>
            <w:pPr>
              <w:spacing w:line="240" w:lineRule="exact"/>
              <w:jc w:val="center"/>
              <w:rPr>
                <w:szCs w:val="21"/>
              </w:rPr>
            </w:pPr>
            <w:r>
              <w:rPr>
                <w:szCs w:val="21"/>
              </w:rPr>
              <w:t>N,N-二乙氨基乙硫醇</w:t>
            </w:r>
          </w:p>
        </w:tc>
        <w:tc>
          <w:tcPr>
            <w:tcW w:w="1802" w:type="dxa"/>
            <w:vAlign w:val="center"/>
          </w:tcPr>
          <w:p>
            <w:pPr>
              <w:spacing w:line="240" w:lineRule="exact"/>
              <w:jc w:val="center"/>
              <w:rPr>
                <w:szCs w:val="21"/>
              </w:rPr>
            </w:pPr>
            <w:r>
              <w:rPr>
                <w:szCs w:val="21"/>
              </w:rPr>
              <w:t>吨</w:t>
            </w:r>
          </w:p>
        </w:tc>
        <w:tc>
          <w:tcPr>
            <w:tcW w:w="1798" w:type="dxa"/>
            <w:shd w:val="clear" w:color="auto" w:fill="auto"/>
            <w:vAlign w:val="center"/>
          </w:tcPr>
          <w:p>
            <w:pPr>
              <w:spacing w:line="240" w:lineRule="exact"/>
              <w:jc w:val="center"/>
              <w:rPr>
                <w:szCs w:val="21"/>
              </w:rPr>
            </w:pPr>
            <w:r>
              <w:rPr>
                <w:szCs w:val="21"/>
              </w:rPr>
              <w:t>400</w:t>
            </w:r>
          </w:p>
        </w:tc>
        <w:tc>
          <w:tcPr>
            <w:tcW w:w="1797" w:type="dxa"/>
            <w:shd w:val="clear" w:color="auto" w:fill="auto"/>
            <w:vAlign w:val="center"/>
          </w:tcPr>
          <w:p>
            <w:pPr>
              <w:spacing w:line="240" w:lineRule="exact"/>
              <w:jc w:val="center"/>
              <w:rPr>
                <w:szCs w:val="21"/>
              </w:rPr>
            </w:pPr>
            <w:r>
              <w:rPr>
                <w:szCs w:val="21"/>
              </w:rPr>
              <w:t>400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9</w:t>
            </w:r>
          </w:p>
        </w:tc>
        <w:tc>
          <w:tcPr>
            <w:tcW w:w="2247" w:type="dxa"/>
            <w:vAlign w:val="center"/>
          </w:tcPr>
          <w:p>
            <w:pPr>
              <w:spacing w:line="240" w:lineRule="exact"/>
              <w:jc w:val="center"/>
              <w:rPr>
                <w:szCs w:val="21"/>
              </w:rPr>
            </w:pPr>
            <w:r>
              <w:rPr>
                <w:szCs w:val="21"/>
              </w:rPr>
              <w:t>硫酸铵</w:t>
            </w:r>
          </w:p>
        </w:tc>
        <w:tc>
          <w:tcPr>
            <w:tcW w:w="1802" w:type="dxa"/>
            <w:vAlign w:val="center"/>
          </w:tcPr>
          <w:p>
            <w:pPr>
              <w:spacing w:line="240" w:lineRule="exact"/>
              <w:jc w:val="center"/>
              <w:rPr>
                <w:szCs w:val="21"/>
              </w:rPr>
            </w:pPr>
            <w:r>
              <w:rPr>
                <w:szCs w:val="21"/>
              </w:rPr>
              <w:t>吨</w:t>
            </w:r>
          </w:p>
        </w:tc>
        <w:tc>
          <w:tcPr>
            <w:tcW w:w="1798" w:type="dxa"/>
            <w:vAlign w:val="center"/>
          </w:tcPr>
          <w:p>
            <w:pPr>
              <w:spacing w:line="240" w:lineRule="exact"/>
              <w:jc w:val="center"/>
              <w:rPr>
                <w:szCs w:val="21"/>
              </w:rPr>
            </w:pPr>
            <w:r>
              <w:rPr>
                <w:szCs w:val="21"/>
              </w:rPr>
              <w:t>120</w:t>
            </w:r>
          </w:p>
        </w:tc>
        <w:tc>
          <w:tcPr>
            <w:tcW w:w="1797" w:type="dxa"/>
            <w:vAlign w:val="center"/>
          </w:tcPr>
          <w:p>
            <w:pPr>
              <w:spacing w:line="240" w:lineRule="exact"/>
              <w:jc w:val="center"/>
              <w:rPr>
                <w:szCs w:val="21"/>
              </w:rPr>
            </w:pPr>
            <w:r>
              <w:rPr>
                <w:szCs w:val="21"/>
              </w:rPr>
              <w:t>120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303" w:type="dxa"/>
            <w:vAlign w:val="center"/>
          </w:tcPr>
          <w:p>
            <w:pPr>
              <w:spacing w:line="240" w:lineRule="exact"/>
              <w:jc w:val="center"/>
              <w:rPr>
                <w:szCs w:val="21"/>
              </w:rPr>
            </w:pPr>
            <w:r>
              <w:rPr>
                <w:rFonts w:hint="eastAsia"/>
                <w:szCs w:val="21"/>
              </w:rPr>
              <w:t>10</w:t>
            </w:r>
          </w:p>
        </w:tc>
        <w:tc>
          <w:tcPr>
            <w:tcW w:w="2247" w:type="dxa"/>
            <w:vAlign w:val="center"/>
          </w:tcPr>
          <w:p>
            <w:pPr>
              <w:spacing w:line="240" w:lineRule="exact"/>
              <w:jc w:val="center"/>
              <w:rPr>
                <w:szCs w:val="21"/>
              </w:rPr>
            </w:pPr>
            <w:r>
              <w:rPr>
                <w:szCs w:val="21"/>
              </w:rPr>
              <w:t>包材（25kg避光塑料桶）</w:t>
            </w:r>
          </w:p>
        </w:tc>
        <w:tc>
          <w:tcPr>
            <w:tcW w:w="1802" w:type="dxa"/>
            <w:vAlign w:val="center"/>
          </w:tcPr>
          <w:p>
            <w:pPr>
              <w:spacing w:line="240" w:lineRule="exact"/>
              <w:jc w:val="center"/>
              <w:rPr>
                <w:szCs w:val="21"/>
              </w:rPr>
            </w:pPr>
            <w:r>
              <w:rPr>
                <w:szCs w:val="21"/>
              </w:rPr>
              <w:t>个</w:t>
            </w:r>
          </w:p>
        </w:tc>
        <w:tc>
          <w:tcPr>
            <w:tcW w:w="1798" w:type="dxa"/>
            <w:vAlign w:val="center"/>
          </w:tcPr>
          <w:p>
            <w:pPr>
              <w:spacing w:line="240" w:lineRule="exact"/>
              <w:jc w:val="center"/>
              <w:rPr>
                <w:szCs w:val="21"/>
              </w:rPr>
            </w:pPr>
            <w:r>
              <w:rPr>
                <w:szCs w:val="21"/>
              </w:rPr>
              <w:t>21000</w:t>
            </w:r>
          </w:p>
        </w:tc>
        <w:tc>
          <w:tcPr>
            <w:tcW w:w="1797" w:type="dxa"/>
            <w:vAlign w:val="center"/>
          </w:tcPr>
          <w:p>
            <w:pPr>
              <w:spacing w:line="240" w:lineRule="exact"/>
              <w:jc w:val="center"/>
              <w:rPr>
                <w:szCs w:val="21"/>
              </w:rPr>
            </w:pPr>
            <w:r>
              <w:rPr>
                <w:szCs w:val="21"/>
              </w:rPr>
              <w:t>21000</w:t>
            </w:r>
          </w:p>
        </w:tc>
      </w:tr>
    </w:tbl>
    <w:p>
      <w:pPr>
        <w:pStyle w:val="4"/>
        <w:rPr>
          <w:color w:val="000000"/>
        </w:rPr>
      </w:pPr>
      <w:r>
        <w:rPr>
          <w:color w:val="000000"/>
        </w:rPr>
        <w:pict>
          <v:group id="_x0000_s5996" o:spid="_x0000_s5996" o:spt="203" style="position:absolute;left:0pt;margin-left:-45.85pt;margin-top:35pt;height:275.05pt;width:524.8pt;mso-wrap-distance-bottom:0pt;mso-wrap-distance-top:0pt;z-index:251666432;mso-width-relative:page;mso-height-relative:page;" coordorigin="4988,4528" coordsize="5458,2861" editas="canvas">
            <o:lock v:ext="edit"/>
            <v:shape id="_x0000_s5997" o:spid="_x0000_s5997" o:spt="75" type="#_x0000_t75" style="position:absolute;left:4988;top:4528;height:2861;width:5458;" filled="f" o:preferrelative="f" stroked="f" coordsize="21600,21600">
              <v:path/>
              <v:fill on="f" focussize="0,0"/>
              <v:stroke on="f" joinstyle="miter"/>
              <v:imagedata o:title=""/>
              <o:lock v:ext="edit" text="t" aspectratio="t"/>
            </v:shape>
            <v:shape id="_x0000_s5998" o:spid="_x0000_s5998" o:spt="202" type="#_x0000_t202" style="position:absolute;left:6571;top:6360;height:219;width:810;"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废水缓冲罐</w:t>
                    </w:r>
                  </w:p>
                </w:txbxContent>
              </v:textbox>
            </v:shape>
            <v:shape id="_x0000_s5999" o:spid="_x0000_s5999" o:spt="202" type="#_x0000_t202" style="position:absolute;left:6288;top:5322;height:353;width:547;" filled="f" stroked="f" coordsize="21600,21600">
              <v:path/>
              <v:fill on="f" focussize="0,0"/>
              <v:stroke on="f" joinstyle="miter"/>
              <v:imagedata o:title=""/>
              <o:lock v:ext="edit"/>
              <v:textbox>
                <w:txbxContent>
                  <w:p>
                    <w:pPr>
                      <w:spacing w:line="280" w:lineRule="exact"/>
                      <w:rPr>
                        <w:rFonts w:ascii="仿宋_GB2312" w:eastAsia="仿宋_GB2312"/>
                        <w:sz w:val="24"/>
                      </w:rPr>
                    </w:pPr>
                    <w:r>
                      <w:rPr>
                        <w:rFonts w:hint="eastAsia" w:ascii="仿宋_GB2312" w:eastAsia="仿宋_GB2312"/>
                        <w:sz w:val="24"/>
                      </w:rPr>
                      <w:t>副产品</w:t>
                    </w:r>
                  </w:p>
                  <w:p>
                    <w:pPr>
                      <w:spacing w:line="280" w:lineRule="exact"/>
                      <w:rPr>
                        <w:rFonts w:ascii="仿宋_GB2312" w:eastAsia="仿宋_GB2312"/>
                        <w:sz w:val="24"/>
                      </w:rPr>
                    </w:pPr>
                    <w:r>
                      <w:rPr>
                        <w:rFonts w:hint="eastAsia" w:ascii="仿宋_GB2312" w:eastAsia="仿宋_GB2312"/>
                        <w:sz w:val="24"/>
                      </w:rPr>
                      <w:t>处理</w:t>
                    </w:r>
                  </w:p>
                </w:txbxContent>
              </v:textbox>
            </v:shape>
            <v:shape id="_x0000_s6000" o:spid="_x0000_s6000" o:spt="202" type="#_x0000_t202" style="position:absolute;left:9686;top:5456;height:219;width:659;"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灌装待售</w:t>
                    </w:r>
                  </w:p>
                </w:txbxContent>
              </v:textbox>
            </v:shape>
            <v:shape id="_x0000_s6001" o:spid="_x0000_s6001" o:spt="202" type="#_x0000_t202" style="position:absolute;left:9588;top:4965;height:219;width:858;"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分馏、精馏</w:t>
                    </w:r>
                  </w:p>
                </w:txbxContent>
              </v:textbox>
            </v:shape>
            <v:shape id="_x0000_s6002" o:spid="_x0000_s6002" o:spt="202" type="#_x0000_t202" style="position:absolute;left:6581;top:4965;height:219;width:811;"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反应釜反应</w:t>
                    </w:r>
                  </w:p>
                </w:txbxContent>
              </v:textbox>
            </v:shape>
            <v:shape id="_x0000_s6003" o:spid="_x0000_s6003" o:spt="202" type="#_x0000_t202" style="position:absolute;left:8762;top:4863;height:419;width:686;"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粗品反应釜反应</w:t>
                    </w:r>
                  </w:p>
                </w:txbxContent>
              </v:textbox>
            </v:shape>
            <v:shape id="_x0000_s6004" o:spid="_x0000_s6004" o:spt="202" type="#_x0000_t202" style="position:absolute;left:4988;top:4911;height:328;width:778;" filled="f" stroked="f" coordsize="21600,21600">
              <v:path/>
              <v:fill on="f" focussize="0,0"/>
              <v:stroke on="f" joinstyle="miter"/>
              <v:imagedata o:title=""/>
              <o:lock v:ext="edit"/>
              <v:textbox>
                <w:txbxContent>
                  <w:p>
                    <w:pPr>
                      <w:spacing w:line="260" w:lineRule="exact"/>
                      <w:rPr>
                        <w:rFonts w:ascii="仿宋_GB2312" w:eastAsia="仿宋_GB2312"/>
                        <w:sz w:val="24"/>
                      </w:rPr>
                    </w:pPr>
                    <w:r>
                      <w:rPr>
                        <w:rFonts w:hint="eastAsia" w:ascii="仿宋_GB2312" w:eastAsia="仿宋_GB2312"/>
                        <w:sz w:val="24"/>
                      </w:rPr>
                      <w:t>碳酸乙烯酯</w:t>
                    </w:r>
                  </w:p>
                  <w:p>
                    <w:pPr>
                      <w:spacing w:line="260" w:lineRule="exact"/>
                      <w:rPr>
                        <w:rFonts w:ascii="仿宋_GB2312" w:eastAsia="仿宋_GB2312"/>
                        <w:sz w:val="24"/>
                      </w:rPr>
                    </w:pPr>
                    <w:r>
                      <w:rPr>
                        <w:rFonts w:hint="eastAsia" w:ascii="仿宋_GB2312" w:eastAsia="仿宋_GB2312"/>
                        <w:sz w:val="24"/>
                      </w:rPr>
                      <w:t>硫氰酸钠</w:t>
                    </w:r>
                  </w:p>
                </w:txbxContent>
              </v:textbox>
            </v:shape>
            <v:shape id="_x0000_s6005" o:spid="_x0000_s6005" o:spt="202" type="#_x0000_t202" style="position:absolute;left:5933;top:4965;height:219;width:418;"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投料</w:t>
                    </w:r>
                  </w:p>
                </w:txbxContent>
              </v:textbox>
            </v:shape>
            <v:shape id="_x0000_s6006" o:spid="_x0000_s6006" o:spt="202" type="#_x0000_t202" style="position:absolute;left:7140;top:5417;height:195;width:252;"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eastAsia="仿宋_GB2312"/>
                        <w:sz w:val="24"/>
                      </w:rPr>
                      <w:t>水</w:t>
                    </w:r>
                  </w:p>
                </w:txbxContent>
              </v:textbox>
            </v:shape>
            <v:shape id="_x0000_s6007" o:spid="_x0000_s6007" o:spt="202" type="#_x0000_t202" style="position:absolute;left:7690;top:6360;height:219;width:921;"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吹脱吸收塔</w:t>
                    </w:r>
                  </w:p>
                </w:txbxContent>
              </v:textbox>
            </v:shape>
            <v:shape id="_x0000_s6008" o:spid="_x0000_s6008" o:spt="202" type="#_x0000_t202" style="position:absolute;left:9000;top:6360;height:219;width:686;"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减压蒸馏</w:t>
                    </w:r>
                  </w:p>
                </w:txbxContent>
              </v:textbox>
            </v:shape>
            <v:shape id="_x0000_s6009" o:spid="_x0000_s6009" o:spt="202" type="#_x0000_t202" style="position:absolute;left:8875;top:6851;height:398;width:912;"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生成产品</w:t>
                    </w:r>
                  </w:p>
                  <w:p>
                    <w:pPr>
                      <w:rPr>
                        <w:rFonts w:ascii="仿宋_GB2312" w:eastAsia="仿宋_GB2312"/>
                        <w:sz w:val="24"/>
                      </w:rPr>
                    </w:pPr>
                    <w:r>
                      <w:rPr>
                        <w:rFonts w:hAnsi="宋体"/>
                        <w:bCs/>
                        <w:sz w:val="24"/>
                      </w:rPr>
                      <w:t>（</w:t>
                    </w:r>
                    <w:r>
                      <w:rPr>
                        <w:sz w:val="24"/>
                      </w:rPr>
                      <w:t>NH</w:t>
                    </w:r>
                    <w:r>
                      <w:rPr>
                        <w:rFonts w:hint="eastAsia"/>
                        <w:sz w:val="24"/>
                        <w:vertAlign w:val="subscript"/>
                      </w:rPr>
                      <w:t>4</w:t>
                    </w:r>
                    <w:r>
                      <w:rPr>
                        <w:rFonts w:hAnsi="宋体"/>
                        <w:sz w:val="24"/>
                      </w:rPr>
                      <w:t>）</w:t>
                    </w:r>
                    <w:r>
                      <w:rPr>
                        <w:bCs/>
                        <w:sz w:val="24"/>
                        <w:vertAlign w:val="subscript"/>
                      </w:rPr>
                      <w:t>2</w:t>
                    </w:r>
                    <w:r>
                      <w:rPr>
                        <w:bCs/>
                        <w:sz w:val="24"/>
                      </w:rPr>
                      <w:t>SO</w:t>
                    </w:r>
                    <w:r>
                      <w:rPr>
                        <w:bCs/>
                        <w:sz w:val="24"/>
                        <w:vertAlign w:val="subscript"/>
                      </w:rPr>
                      <w:t>4</w:t>
                    </w:r>
                  </w:p>
                </w:txbxContent>
              </v:textbox>
            </v:shape>
            <v:shape id="_x0000_s6010" o:spid="_x0000_s6010" o:spt="202" type="#_x0000_t202" style="position:absolute;left:6571;top:5870;height:234;width:821;" filled="f" stroked="t" coordsize="21600,21600">
              <v:path/>
              <v:fill on="f" focussize="0,0"/>
              <v:stroke color="#000000" joinstyle="miter"/>
              <v:imagedata o:title=""/>
              <o:lock v:ext="edit"/>
              <v:textbox>
                <w:txbxContent>
                  <w:p>
                    <w:pPr>
                      <w:rPr>
                        <w:rFonts w:ascii="仿宋_GB2312" w:eastAsia="仿宋_GB2312"/>
                        <w:sz w:val="24"/>
                      </w:rPr>
                    </w:pPr>
                    <w:r>
                      <w:rPr>
                        <w:rFonts w:hint="eastAsia" w:ascii="仿宋_GB2312" w:eastAsia="仿宋_GB2312"/>
                        <w:sz w:val="24"/>
                      </w:rPr>
                      <w:t>废水处理釜</w:t>
                    </w:r>
                  </w:p>
                </w:txbxContent>
              </v:textbox>
            </v:shape>
            <v:shape id="_x0000_s6011" o:spid="_x0000_s6011" o:spt="202" type="#_x0000_t202" style="position:absolute;left:5567;top:5870;height:234;width:784;"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hAnsi="宋体" w:eastAsia="仿宋_GB2312"/>
                        <w:sz w:val="24"/>
                      </w:rPr>
                      <w:t>废水、废气</w:t>
                    </w:r>
                  </w:p>
                </w:txbxContent>
              </v:textbox>
            </v:shape>
            <v:shape id="_x0000_s6012" o:spid="_x0000_s6012" o:spt="202" type="#_x0000_t202" style="position:absolute;left:7568;top:4965;height:219;width:1043;" coordsize="21600,21600">
              <v:path/>
              <v:fill focussize="0,0"/>
              <v:stroke joinstyle="miter"/>
              <v:imagedata o:title=""/>
              <o:lock v:ext="edit"/>
              <v:textbox>
                <w:txbxContent>
                  <w:p>
                    <w:pPr>
                      <w:rPr>
                        <w:rFonts w:ascii="仿宋_GB2312" w:eastAsia="仿宋_GB2312"/>
                        <w:sz w:val="24"/>
                      </w:rPr>
                    </w:pPr>
                    <w:r>
                      <w:rPr>
                        <w:rFonts w:hint="eastAsia" w:ascii="仿宋_GB2312" w:eastAsia="仿宋_GB2312"/>
                        <w:sz w:val="24"/>
                      </w:rPr>
                      <w:t>环硫乙烷接收罐</w:t>
                    </w:r>
                  </w:p>
                </w:txbxContent>
              </v:textbox>
            </v:shape>
            <v:shape id="_x0000_s6013" o:spid="_x0000_s6013" o:spt="202" type="#_x0000_t202" style="position:absolute;left:7726;top:4528;height:234;width:749;"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hAnsi="宋体" w:eastAsia="仿宋_GB2312"/>
                        <w:sz w:val="24"/>
                      </w:rPr>
                      <w:t>废水、废气</w:t>
                    </w:r>
                  </w:p>
                </w:txbxContent>
              </v:textbox>
            </v:shape>
            <v:shape id="_x0000_s6014" o:spid="_x0000_s6014" o:spt="202" type="#_x0000_t202" style="position:absolute;left:9826;top:4528;height:234;width:410;"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hAnsi="宋体" w:eastAsia="仿宋_GB2312"/>
                        <w:sz w:val="24"/>
                      </w:rPr>
                      <w:t>废气</w:t>
                    </w:r>
                  </w:p>
                </w:txbxContent>
              </v:textbox>
            </v:shape>
            <v:shape id="_x0000_s6015" o:spid="_x0000_s6015" o:spt="202" type="#_x0000_t202" style="position:absolute;left:5567;top:6346;height:233;width:784;"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hAnsi="宋体" w:eastAsia="仿宋_GB2312"/>
                        <w:sz w:val="24"/>
                      </w:rPr>
                      <w:t>废水、废气</w:t>
                    </w:r>
                  </w:p>
                </w:txbxContent>
              </v:textbox>
            </v:shape>
            <v:shape id="_x0000_s6016" o:spid="_x0000_s6016" o:spt="32" type="#_x0000_t32" style="position:absolute;left:5766;top:5075;flip:y;height:1;width:167;" o:connectortype="straight" filled="f" coordsize="21600,21600">
              <v:path arrowok="t"/>
              <v:fill on="f" focussize="0,0"/>
              <v:stroke endarrow="block"/>
              <v:imagedata o:title=""/>
              <o:lock v:ext="edit"/>
            </v:shape>
            <v:shape id="_x0000_s6017" o:spid="_x0000_s6017" o:spt="32" type="#_x0000_t32" style="position:absolute;left:6351;top:5075;height:1;width:230;" o:connectortype="straight" filled="f" coordsize="21600,21600">
              <v:path arrowok="t"/>
              <v:fill on="f" focussize="0,0"/>
              <v:stroke endarrow="block"/>
              <v:imagedata o:title=""/>
              <o:lock v:ext="edit"/>
            </v:shape>
            <v:shape id="_x0000_s6018" o:spid="_x0000_s6018" o:spt="32" type="#_x0000_t32" style="position:absolute;left:7392;top:5075;height:1;width:176;" o:connectortype="straight" filled="f" coordsize="21600,21600">
              <v:path arrowok="t"/>
              <v:fill on="f" focussize="0,0"/>
              <v:stroke endarrow="block"/>
              <v:imagedata o:title=""/>
              <o:lock v:ext="edit"/>
            </v:shape>
            <v:shape id="_x0000_s6019" o:spid="_x0000_s6019" o:spt="32" type="#_x0000_t32" style="position:absolute;left:8611;top:5073;flip:y;height:2;width:151;" o:connectortype="straight" filled="f" coordsize="21600,21600">
              <v:path arrowok="t"/>
              <v:fill on="f" focussize="0,0"/>
              <v:stroke endarrow="block"/>
              <v:imagedata o:title=""/>
              <o:lock v:ext="edit"/>
            </v:shape>
            <v:shape id="_x0000_s6020" o:spid="_x0000_s6020" o:spt="32" type="#_x0000_t32" style="position:absolute;left:9448;top:5073;height:2;width:140;" o:connectortype="straight" filled="f" coordsize="21600,21600">
              <v:path arrowok="t"/>
              <v:fill on="f" focussize="0,0"/>
              <v:stroke endarrow="block"/>
              <v:imagedata o:title=""/>
              <o:lock v:ext="edit"/>
            </v:shape>
            <v:shape id="_x0000_s6021" o:spid="_x0000_s6021" o:spt="32" type="#_x0000_t32" style="position:absolute;left:10015;top:5184;flip:x;height:272;width:2;" o:connectortype="straight" filled="f" coordsize="21600,21600">
              <v:path arrowok="t"/>
              <v:fill on="f" focussize="0,0"/>
              <v:stroke endarrow="block"/>
              <v:imagedata o:title=""/>
              <o:lock v:ext="edit"/>
            </v:shape>
            <v:shape id="_x0000_s6022" o:spid="_x0000_s6022" o:spt="32" type="#_x0000_t32" style="position:absolute;left:6982;top:5184;flip:x;height:686;width:4;" o:connectortype="straight" filled="f" coordsize="21600,21600">
              <v:path arrowok="t"/>
              <v:fill on="f" focussize="0,0"/>
              <v:stroke endarrow="block"/>
              <v:imagedata o:title=""/>
              <o:lock v:ext="edit"/>
            </v:shape>
            <v:shape id="_x0000_s6023" o:spid="_x0000_s6023" o:spt="32" type="#_x0000_t32" style="position:absolute;left:6986;top:5515;flip:x;height:3;width:154;" o:connectortype="straight" filled="f" coordsize="21600,21600">
              <v:path arrowok="t"/>
              <v:fill on="f" focussize="0,0"/>
              <v:stroke endarrow="block"/>
              <v:imagedata o:title=""/>
              <o:lock v:ext="edit"/>
            </v:shape>
            <v:shape id="_x0000_s6024" o:spid="_x0000_s6024" o:spt="32" type="#_x0000_t32" style="position:absolute;left:6351;top:5987;flip:x;height:1;width:220;" o:connectortype="straight" filled="f" coordsize="21600,21600">
              <v:path arrowok="t"/>
              <v:fill on="f" focussize="0,0"/>
              <v:stroke dashstyle="dash" endarrow="block"/>
              <v:imagedata o:title=""/>
              <o:lock v:ext="edit"/>
            </v:shape>
            <v:shape id="_x0000_s6025" o:spid="_x0000_s6025" o:spt="32" type="#_x0000_t32" style="position:absolute;left:6351;top:6463;flip:x y;height:6;width:220;" o:connectortype="straight" filled="f" coordsize="21600,21600">
              <v:path arrowok="t"/>
              <v:fill on="f" focussize="0,0"/>
              <v:stroke dashstyle="dash" endarrow="block"/>
              <v:imagedata o:title=""/>
              <o:lock v:ext="edit"/>
            </v:shape>
            <v:shape id="_x0000_s6026" o:spid="_x0000_s6026" o:spt="32" type="#_x0000_t32" style="position:absolute;left:6976;top:6104;flip:x;height:256;width:6;" o:connectortype="straight" filled="f" coordsize="21600,21600">
              <v:path arrowok="t"/>
              <v:fill on="f" focussize="0,0"/>
              <v:stroke endarrow="block"/>
              <v:imagedata o:title=""/>
              <o:lock v:ext="edit"/>
            </v:shape>
            <v:shape id="_x0000_s6027" o:spid="_x0000_s6027" o:spt="32" type="#_x0000_t32" style="position:absolute;left:7381;top:6469;height:1;width:309;" o:connectortype="straight" filled="f" coordsize="21600,21600">
              <v:path arrowok="t"/>
              <v:fill on="f" focussize="0,0"/>
              <v:stroke endarrow="block"/>
              <v:imagedata o:title=""/>
              <o:lock v:ext="edit"/>
            </v:shape>
            <v:shape id="_x0000_s6028" o:spid="_x0000_s6028" o:spt="32" type="#_x0000_t32" style="position:absolute;left:8611;top:6469;height:1;width:389;" o:connectortype="straight" filled="f" coordsize="21600,21600">
              <v:path arrowok="t"/>
              <v:fill on="f" focussize="0,0"/>
              <v:stroke endarrow="block"/>
              <v:imagedata o:title=""/>
              <o:lock v:ext="edit"/>
            </v:shape>
            <v:shape id="_x0000_s6029" o:spid="_x0000_s6029" o:spt="32" type="#_x0000_t32" style="position:absolute;left:9331;top:6579;flip:x;height:272;width:12;" o:connectortype="straight" filled="f" coordsize="21600,21600">
              <v:path arrowok="t"/>
              <v:fill on="f" focussize="0,0"/>
              <v:stroke endarrow="block"/>
              <v:imagedata o:title=""/>
              <o:lock v:ext="edit"/>
            </v:shape>
            <v:shape id="_x0000_s6030" o:spid="_x0000_s6030" o:spt="202" type="#_x0000_t202" style="position:absolute;left:9000;top:5946;height:233;width:731;"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hAnsi="宋体" w:eastAsia="仿宋_GB2312"/>
                        <w:sz w:val="24"/>
                      </w:rPr>
                      <w:t>废水、废气</w:t>
                    </w:r>
                  </w:p>
                </w:txbxContent>
              </v:textbox>
            </v:shape>
            <v:shape id="_x0000_s6031" o:spid="_x0000_s6031" o:spt="32" type="#_x0000_t32" style="position:absolute;left:9343;top:6179;flip:y;height:181;width:22;" o:connectortype="straight" filled="f" coordsize="21600,21600">
              <v:path arrowok="t"/>
              <v:fill on="f" focussize="0,0"/>
              <v:stroke dashstyle="dash" endarrow="block"/>
              <v:imagedata o:title=""/>
              <o:lock v:ext="edit"/>
            </v:shape>
            <v:shape id="_x0000_s6032" o:spid="_x0000_s6032" o:spt="32" type="#_x0000_t32" style="position:absolute;left:8089;top:4762;flip:y;height:203;width:12;" o:connectortype="straight" filled="f" coordsize="21600,21600">
              <v:path arrowok="t"/>
              <v:fill on="f" focussize="0,0"/>
              <v:stroke dashstyle="dash" endarrow="block"/>
              <v:imagedata o:title=""/>
              <o:lock v:ext="edit"/>
            </v:shape>
            <v:shape id="_x0000_s6033" o:spid="_x0000_s6033" o:spt="32" type="#_x0000_t32" style="position:absolute;left:10017;top:4762;flip:y;height:203;width:14;" o:connectortype="straight" filled="f" coordsize="21600,21600">
              <v:path arrowok="t"/>
              <v:fill on="f" focussize="0,0"/>
              <v:stroke dashstyle="dash" endarrow="block"/>
              <v:imagedata o:title=""/>
              <o:lock v:ext="edit"/>
            </v:shape>
            <w10:wrap type="topAndBottom"/>
          </v:group>
        </w:pict>
      </w:r>
      <w:bookmarkStart w:id="6" w:name="_Toc484246571"/>
      <w:r>
        <w:t>3.2.2工艺流程：</w:t>
      </w:r>
      <w:bookmarkEnd w:id="6"/>
    </w:p>
    <w:p>
      <w:pPr>
        <w:adjustRightInd w:val="0"/>
        <w:snapToGrid w:val="0"/>
        <w:spacing w:line="480" w:lineRule="exact"/>
        <w:ind w:firstLine="482" w:firstLineChars="200"/>
        <w:jc w:val="center"/>
        <w:rPr>
          <w:color w:val="000000"/>
          <w:sz w:val="24"/>
        </w:rPr>
      </w:pPr>
      <w:r>
        <w:rPr>
          <w:b/>
          <w:color w:val="000000"/>
          <w:sz w:val="24"/>
        </w:rPr>
        <w:t>图1  工艺流程及排污节点图</w:t>
      </w:r>
    </w:p>
    <w:p>
      <w:pPr>
        <w:adjustRightInd w:val="0"/>
        <w:snapToGrid w:val="0"/>
        <w:spacing w:line="480" w:lineRule="exact"/>
        <w:ind w:firstLine="480" w:firstLineChars="200"/>
        <w:jc w:val="left"/>
        <w:rPr>
          <w:color w:val="000000"/>
          <w:sz w:val="24"/>
        </w:rPr>
      </w:pPr>
      <w:r>
        <w:rPr>
          <w:color w:val="000000"/>
          <w:sz w:val="24"/>
        </w:rPr>
        <w:t>工艺流程简述：</w:t>
      </w:r>
    </w:p>
    <w:p>
      <w:pPr>
        <w:spacing w:line="480" w:lineRule="exact"/>
        <w:ind w:firstLine="480" w:firstLineChars="200"/>
        <w:rPr>
          <w:bCs/>
          <w:sz w:val="24"/>
        </w:rPr>
      </w:pPr>
      <w:r>
        <w:rPr>
          <w:rFonts w:hAnsi="宋体"/>
          <w:bCs/>
          <w:sz w:val="24"/>
        </w:rPr>
        <w:t>本项目生产加热所用蒸汽，冷却用冷盐水，生产过程中充入的保护气</w:t>
      </w:r>
      <w:r>
        <w:rPr>
          <w:bCs/>
          <w:sz w:val="24"/>
        </w:rPr>
        <w:t>—</w:t>
      </w:r>
      <w:r>
        <w:rPr>
          <w:rFonts w:hAnsi="宋体"/>
          <w:bCs/>
          <w:sz w:val="24"/>
        </w:rPr>
        <w:t>氮气均由厂区北侧紧邻的保定九孚生化有限公司提供，本项目不再建设加热、冷却、氮气生产储运设施。</w:t>
      </w:r>
    </w:p>
    <w:p>
      <w:pPr>
        <w:spacing w:line="480" w:lineRule="exact"/>
        <w:ind w:firstLine="480" w:firstLineChars="200"/>
        <w:rPr>
          <w:bCs/>
          <w:sz w:val="24"/>
        </w:rPr>
      </w:pPr>
      <w:r>
        <w:rPr>
          <w:rFonts w:hAnsi="宋体"/>
          <w:bCs/>
          <w:sz w:val="24"/>
        </w:rPr>
        <w:t>本项目每釜反应时间约</w:t>
      </w:r>
      <w:r>
        <w:rPr>
          <w:bCs/>
          <w:sz w:val="24"/>
        </w:rPr>
        <w:t>2h</w:t>
      </w:r>
      <w:r>
        <w:rPr>
          <w:rFonts w:hAnsi="宋体"/>
          <w:bCs/>
          <w:sz w:val="24"/>
        </w:rPr>
        <w:t>，每天投料</w:t>
      </w:r>
      <w:r>
        <w:rPr>
          <w:bCs/>
          <w:sz w:val="24"/>
        </w:rPr>
        <w:t>4</w:t>
      </w:r>
      <w:r>
        <w:rPr>
          <w:rFonts w:hAnsi="宋体"/>
          <w:bCs/>
          <w:sz w:val="24"/>
        </w:rPr>
        <w:t>批，每天</w:t>
      </w:r>
      <w:r>
        <w:rPr>
          <w:bCs/>
          <w:sz w:val="24"/>
        </w:rPr>
        <w:t>8h</w:t>
      </w:r>
      <w:r>
        <w:rPr>
          <w:rFonts w:hAnsi="宋体"/>
          <w:bCs/>
          <w:sz w:val="24"/>
        </w:rPr>
        <w:t>工作制。</w:t>
      </w:r>
    </w:p>
    <w:p>
      <w:pPr>
        <w:spacing w:line="480" w:lineRule="exact"/>
        <w:rPr>
          <w:bCs/>
          <w:sz w:val="24"/>
        </w:rPr>
      </w:pPr>
      <w:r>
        <w:rPr>
          <w:rFonts w:hAnsi="宋体"/>
          <w:bCs/>
          <w:sz w:val="24"/>
        </w:rPr>
        <w:t>（</w:t>
      </w:r>
      <w:r>
        <w:rPr>
          <w:bCs/>
          <w:sz w:val="24"/>
        </w:rPr>
        <w:t>1</w:t>
      </w:r>
      <w:r>
        <w:rPr>
          <w:rFonts w:hAnsi="宋体"/>
          <w:bCs/>
          <w:sz w:val="24"/>
        </w:rPr>
        <w:t>）</w:t>
      </w:r>
      <w:r>
        <w:rPr>
          <w:bCs/>
          <w:sz w:val="24"/>
        </w:rPr>
        <w:t>1#</w:t>
      </w:r>
      <w:r>
        <w:rPr>
          <w:rFonts w:hAnsi="宋体"/>
          <w:bCs/>
          <w:sz w:val="24"/>
        </w:rPr>
        <w:t>反应</w:t>
      </w:r>
    </w:p>
    <w:p>
      <w:pPr>
        <w:spacing w:line="480" w:lineRule="exact"/>
        <w:ind w:firstLine="480" w:firstLineChars="200"/>
        <w:rPr>
          <w:bCs/>
          <w:sz w:val="24"/>
        </w:rPr>
      </w:pPr>
      <w:r>
        <w:rPr>
          <w:rFonts w:hAnsi="宋体"/>
          <w:bCs/>
          <w:sz w:val="24"/>
        </w:rPr>
        <w:t>①投料前准备：项目反应过程保持无水状态，将反应釜电加热烤干。</w:t>
      </w:r>
    </w:p>
    <w:p>
      <w:pPr>
        <w:spacing w:line="480" w:lineRule="exact"/>
        <w:ind w:firstLine="480" w:firstLineChars="200"/>
        <w:rPr>
          <w:bCs/>
          <w:sz w:val="24"/>
        </w:rPr>
      </w:pPr>
      <w:r>
        <w:rPr>
          <w:rFonts w:hAnsi="宋体"/>
          <w:bCs/>
          <w:sz w:val="24"/>
        </w:rPr>
        <w:t>②投料：将称量好的碳酸乙烯酯（稍过量）和硫氰酸钠加入蒸馏反应釜中。</w:t>
      </w:r>
    </w:p>
    <w:p>
      <w:pPr>
        <w:spacing w:line="480" w:lineRule="exact"/>
        <w:ind w:firstLine="480" w:firstLineChars="200"/>
        <w:rPr>
          <w:bCs/>
          <w:sz w:val="24"/>
        </w:rPr>
      </w:pPr>
      <w:r>
        <w:rPr>
          <w:rFonts w:hAnsi="宋体"/>
          <w:bCs/>
          <w:sz w:val="24"/>
        </w:rPr>
        <w:t>③反应</w:t>
      </w:r>
    </w:p>
    <w:p>
      <w:pPr>
        <w:pStyle w:val="50"/>
        <w:spacing w:line="480" w:lineRule="exact"/>
        <w:ind w:firstLineChars="0"/>
        <w:rPr>
          <w:rFonts w:ascii="Times New Roman" w:hAnsi="Times New Roman"/>
          <w:sz w:val="24"/>
          <w:szCs w:val="24"/>
        </w:rPr>
      </w:pPr>
      <w:r>
        <w:rPr>
          <w:rFonts w:ascii="Times New Roman" w:hAnsi="宋体"/>
          <w:bCs/>
          <w:sz w:val="24"/>
        </w:rPr>
        <w:t>开加热装置</w:t>
      </w:r>
      <w:r>
        <w:rPr>
          <w:rFonts w:ascii="Times New Roman"/>
          <w:sz w:val="24"/>
          <w:szCs w:val="24"/>
        </w:rPr>
        <w:t>进行加热，待温度升至</w:t>
      </w:r>
      <w:r>
        <w:rPr>
          <w:rFonts w:ascii="Times New Roman" w:hAnsi="Times New Roman"/>
          <w:sz w:val="24"/>
          <w:szCs w:val="24"/>
        </w:rPr>
        <w:t>60</w:t>
      </w:r>
      <w:r>
        <w:rPr>
          <w:rFonts w:ascii="Times New Roman"/>
          <w:sz w:val="24"/>
          <w:szCs w:val="24"/>
        </w:rPr>
        <w:t>℃时停止加热，反应开始（由于该反应为放热反应，后续无需加热）。开始反应出馏分（环硫乙烷）后，记录馏分开始时间温度（约</w:t>
      </w:r>
      <w:r>
        <w:rPr>
          <w:rFonts w:ascii="Times New Roman" w:hAnsi="Times New Roman"/>
          <w:sz w:val="24"/>
          <w:szCs w:val="24"/>
        </w:rPr>
        <w:t>85</w:t>
      </w:r>
      <w:r>
        <w:rPr>
          <w:rFonts w:ascii="Times New Roman"/>
          <w:sz w:val="24"/>
          <w:szCs w:val="24"/>
        </w:rPr>
        <w:t>℃），随着反应的持续进行，中间体环硫乙烷和二氧化碳以气态形式经过出料管，出料管安有玻璃冷凝器，环硫乙烷经</w:t>
      </w:r>
      <w:r>
        <w:rPr>
          <w:rFonts w:ascii="Times New Roman" w:hAnsi="宋体"/>
          <w:bCs/>
          <w:sz w:val="24"/>
        </w:rPr>
        <w:t>冷凝器冷凝至环硫乙烷接收罐（此时为液态）</w:t>
      </w:r>
      <w:r>
        <w:rPr>
          <w:rFonts w:ascii="Times New Roman"/>
          <w:sz w:val="24"/>
          <w:szCs w:val="24"/>
        </w:rPr>
        <w:t>，二氧化碳仍为气态，二者进入接收釜中，绝大部分环硫乙烷留在接收罐内，</w:t>
      </w:r>
      <w:r>
        <w:rPr>
          <w:rFonts w:ascii="Times New Roman" w:hAnsi="宋体"/>
          <w:bCs/>
          <w:sz w:val="24"/>
        </w:rPr>
        <w:t>少量未冷凝环硫乙烷气体和反应产生的副产品</w:t>
      </w:r>
      <w:r>
        <w:rPr>
          <w:rFonts w:ascii="Times New Roman" w:hAnsi="Times New Roman"/>
          <w:sz w:val="24"/>
        </w:rPr>
        <w:t>CO</w:t>
      </w:r>
      <w:r>
        <w:rPr>
          <w:rFonts w:ascii="Times New Roman" w:hAnsi="Times New Roman"/>
          <w:sz w:val="24"/>
          <w:vertAlign w:val="subscript"/>
        </w:rPr>
        <w:t>2</w:t>
      </w:r>
      <w:r>
        <w:rPr>
          <w:rFonts w:ascii="Times New Roman" w:hAnsi="宋体"/>
          <w:bCs/>
          <w:sz w:val="24"/>
        </w:rPr>
        <w:t>经尾气吸收塔（吸收剂</w:t>
      </w:r>
      <w:r>
        <w:rPr>
          <w:rFonts w:ascii="Times New Roman" w:hAnsi="Times New Roman"/>
          <w:bCs/>
          <w:sz w:val="24"/>
        </w:rPr>
        <w:t>11%NaClO</w:t>
      </w:r>
      <w:r>
        <w:rPr>
          <w:rFonts w:ascii="Times New Roman" w:hAnsi="宋体"/>
          <w:bCs/>
          <w:sz w:val="24"/>
        </w:rPr>
        <w:t>水溶液）吸收后排放，副产品氰酸钠在反应釜中结垢。</w:t>
      </w:r>
      <w:r>
        <w:rPr>
          <w:rFonts w:ascii="Times New Roman"/>
          <w:sz w:val="24"/>
          <w:szCs w:val="24"/>
        </w:rPr>
        <w:t>反应持续一段时间后，用蒸汽加热，升温到</w:t>
      </w:r>
      <w:r>
        <w:rPr>
          <w:rFonts w:ascii="Times New Roman" w:hAnsi="Times New Roman"/>
          <w:sz w:val="24"/>
          <w:szCs w:val="24"/>
        </w:rPr>
        <w:t>100</w:t>
      </w:r>
      <w:r>
        <w:rPr>
          <w:rFonts w:ascii="Times New Roman"/>
          <w:sz w:val="24"/>
          <w:szCs w:val="24"/>
        </w:rPr>
        <w:t>℃，反应结束。</w:t>
      </w:r>
    </w:p>
    <w:p>
      <w:pPr>
        <w:spacing w:line="480" w:lineRule="exact"/>
        <w:ind w:firstLine="480" w:firstLineChars="200"/>
        <w:rPr>
          <w:bCs/>
          <w:sz w:val="24"/>
        </w:rPr>
      </w:pPr>
      <w:r>
        <w:rPr>
          <w:rFonts w:hAnsi="宋体"/>
          <w:bCs/>
          <w:sz w:val="24"/>
        </w:rPr>
        <w:t>由于反应中间体环硫乙烷易挥发，在空气中容易爆炸，在整个反应过程中，反应釜内通入保护气</w:t>
      </w:r>
      <w:r>
        <w:rPr>
          <w:bCs/>
          <w:sz w:val="24"/>
        </w:rPr>
        <w:t>--</w:t>
      </w:r>
      <w:r>
        <w:rPr>
          <w:rFonts w:hAnsi="宋体"/>
          <w:bCs/>
          <w:sz w:val="24"/>
        </w:rPr>
        <w:t>氮气来隔绝空气；同时反应完成后，通入冷盐水将环硫乙烷冷凝至</w:t>
      </w:r>
      <w:r>
        <w:rPr>
          <w:bCs/>
          <w:sz w:val="24"/>
        </w:rPr>
        <w:t>-5</w:t>
      </w:r>
      <w:r>
        <w:rPr>
          <w:rFonts w:hAnsi="宋体"/>
          <w:bCs/>
          <w:sz w:val="24"/>
        </w:rPr>
        <w:t>℃～</w:t>
      </w:r>
      <w:r>
        <w:rPr>
          <w:bCs/>
          <w:sz w:val="24"/>
        </w:rPr>
        <w:t>-10</w:t>
      </w:r>
      <w:r>
        <w:rPr>
          <w:rFonts w:hAnsi="宋体"/>
          <w:bCs/>
          <w:sz w:val="24"/>
        </w:rPr>
        <w:t>℃，使其保持液态，可以控制挥发性，最大程度保证反应过程的安全。</w:t>
      </w:r>
    </w:p>
    <w:p>
      <w:pPr>
        <w:spacing w:line="480" w:lineRule="exact"/>
        <w:ind w:firstLine="480" w:firstLineChars="200"/>
        <w:rPr>
          <w:bCs/>
          <w:sz w:val="24"/>
        </w:rPr>
      </w:pPr>
      <w:r>
        <w:rPr>
          <w:rFonts w:hAnsi="宋体"/>
          <w:bCs/>
          <w:sz w:val="24"/>
        </w:rPr>
        <w:t>反应方程式如下：</w:t>
      </w:r>
    </w:p>
    <w:p>
      <w:pPr>
        <w:spacing w:line="480" w:lineRule="exact"/>
        <w:ind w:firstLine="480" w:firstLineChars="200"/>
        <w:rPr>
          <w:bCs/>
          <w:sz w:val="24"/>
        </w:rPr>
      </w:pPr>
      <w:r>
        <w:rPr>
          <w:bCs/>
          <w:sz w:val="24"/>
        </w:rPr>
        <w:pict>
          <v:group id="_x0000_s5938" o:spid="_x0000_s5938" o:spt="203" style="position:absolute;left:0pt;margin-left:5.25pt;margin-top:0pt;height:117.6pt;width:381.85pt;z-index:251663360;mso-width-relative:page;mso-height-relative:page;" coordorigin="6425,12067" coordsize="7637,1734">
            <o:lock v:ext="edit"/>
            <v:group id="_x0000_s5939" o:spid="_x0000_s5939" o:spt="203" style="position:absolute;left:8225;top:12067;height:1734;width:1374;" coordorigin="5885,12374" coordsize="1374,1734">
              <o:lock v:ext="edit"/>
              <v:rect id="_x0000_s5940" o:spid="_x0000_s5940" o:spt="1" style="position:absolute;left:5885;top:12379;height:517;width:360;" filled="f" stroked="f" coordsize="21600,21600">
                <v:path/>
                <v:fill on="f" focussize="0,0"/>
                <v:stroke on="f"/>
                <v:imagedata o:title=""/>
                <o:lock v:ext="edit"/>
                <v:textbox inset="0mm,0mm,0mm,0mm">
                  <w:txbxContent>
                    <w:p>
                      <w:r>
                        <w:rPr>
                          <w:color w:val="000000"/>
                          <w:sz w:val="24"/>
                        </w:rPr>
                        <w:t>CH</w:t>
                      </w:r>
                    </w:p>
                  </w:txbxContent>
                </v:textbox>
              </v:rect>
              <v:rect id="_x0000_s5941" o:spid="_x0000_s5941" o:spt="1" style="position:absolute;left:6203;top:12465;height:249;width:210;" filled="f" stroked="f" coordsize="21600,21600">
                <v:path/>
                <v:fill on="f" focussize="0,0"/>
                <v:stroke on="f"/>
                <v:imagedata o:title=""/>
                <o:lock v:ext="edit"/>
                <v:textbox inset="0mm,0mm,0mm,0mm">
                  <w:txbxContent>
                    <w:p>
                      <w:pPr>
                        <w:rPr>
                          <w:sz w:val="16"/>
                        </w:rPr>
                      </w:pPr>
                      <w:r>
                        <w:rPr>
                          <w:rFonts w:hint="eastAsia"/>
                          <w:color w:val="000000"/>
                          <w:sz w:val="16"/>
                          <w:szCs w:val="14"/>
                        </w:rPr>
                        <w:t>2</w:t>
                      </w:r>
                    </w:p>
                  </w:txbxContent>
                </v:textbox>
              </v:rect>
              <v:line id="_x0000_s5942" o:spid="_x0000_s5942" o:spt="20" style="position:absolute;left:6353;top:12540;height:1;width:391;" coordsize="21600,21600">
                <v:path arrowok="t"/>
                <v:fill focussize="0,0"/>
                <v:stroke/>
                <v:imagedata o:title=""/>
                <o:lock v:ext="edit"/>
              </v:line>
              <v:rect id="_x0000_s5943" o:spid="_x0000_s5943" o:spt="1" style="position:absolute;left:6731;top:12374;height:517;width:360;" filled="f" stroked="f" coordsize="21600,21600">
                <v:path/>
                <v:fill on="f" focussize="0,0"/>
                <v:stroke on="f"/>
                <v:imagedata o:title=""/>
                <o:lock v:ext="edit"/>
                <v:textbox inset="0mm,0mm,0mm,0mm">
                  <w:txbxContent>
                    <w:p>
                      <w:r>
                        <w:rPr>
                          <w:color w:val="000000"/>
                          <w:sz w:val="24"/>
                        </w:rPr>
                        <w:t>CH</w:t>
                      </w:r>
                    </w:p>
                  </w:txbxContent>
                </v:textbox>
              </v:rect>
              <v:rect id="_x0000_s5944" o:spid="_x0000_s5944" o:spt="1" style="position:absolute;left:7049;top:12460;height:249;width:210;" filled="f" stroked="f" coordsize="21600,21600">
                <v:path/>
                <v:fill on="f" focussize="0,0"/>
                <v:stroke on="f"/>
                <v:imagedata o:title=""/>
                <o:lock v:ext="edit"/>
                <v:textbox inset="0mm,0mm,0mm,0mm">
                  <w:txbxContent>
                    <w:p>
                      <w:pPr>
                        <w:rPr>
                          <w:sz w:val="16"/>
                        </w:rPr>
                      </w:pPr>
                      <w:r>
                        <w:rPr>
                          <w:rFonts w:hint="eastAsia"/>
                          <w:color w:val="000000"/>
                          <w:sz w:val="16"/>
                          <w:szCs w:val="14"/>
                        </w:rPr>
                        <w:t>2</w:t>
                      </w:r>
                    </w:p>
                  </w:txbxContent>
                </v:textbox>
              </v:rect>
              <v:line id="_x0000_s5945" o:spid="_x0000_s5945" o:spt="20" style="position:absolute;left:6098;top:12639;height:391;width:1;" coordsize="21600,21600">
                <v:path arrowok="t"/>
                <v:fill focussize="0,0"/>
                <v:stroke/>
                <v:imagedata o:title=""/>
                <o:lock v:ext="edit"/>
              </v:line>
              <v:rect id="_x0000_s5946" o:spid="_x0000_s5946" o:spt="1" style="position:absolute;left:6015;top:12953;height:325;width:270;" filled="f" stroked="f" coordsize="21600,21600">
                <v:path/>
                <v:fill on="f" focussize="0,0"/>
                <v:stroke on="f"/>
                <v:imagedata o:title=""/>
                <o:lock v:ext="edit"/>
                <v:textbox inset="0mm,0mm,0mm,0mm">
                  <w:txbxContent>
                    <w:p>
                      <w:r>
                        <w:rPr>
                          <w:color w:val="000000"/>
                          <w:sz w:val="24"/>
                        </w:rPr>
                        <w:t>O</w:t>
                      </w:r>
                    </w:p>
                  </w:txbxContent>
                </v:textbox>
              </v:rect>
              <v:line id="_x0000_s5947" o:spid="_x0000_s5947" o:spt="20" style="position:absolute;left:6908;top:12631;height:391;width:1;" coordsize="21600,21600">
                <v:path arrowok="t"/>
                <v:fill focussize="0,0"/>
                <v:stroke/>
                <v:imagedata o:title=""/>
                <o:lock v:ext="edit"/>
              </v:line>
              <v:rect id="_x0000_s5948" o:spid="_x0000_s5948" o:spt="1" style="position:absolute;left:6825;top:12945;height:325;width:270;" filled="f" stroked="f" coordsize="21600,21600">
                <v:path/>
                <v:fill on="f" focussize="0,0"/>
                <v:stroke on="f"/>
                <v:imagedata o:title=""/>
                <o:lock v:ext="edit"/>
                <v:textbox inset="0mm,0mm,0mm,0mm">
                  <w:txbxContent>
                    <w:p>
                      <w:r>
                        <w:rPr>
                          <w:color w:val="000000"/>
                          <w:sz w:val="24"/>
                        </w:rPr>
                        <w:t>O</w:t>
                      </w:r>
                    </w:p>
                  </w:txbxContent>
                </v:textbox>
              </v:rect>
              <v:line id="_x0000_s5949" o:spid="_x0000_s5949" o:spt="20" style="position:absolute;left:6169;top:13225;height:246;width:256;" coordsize="21600,21600">
                <v:path arrowok="t"/>
                <v:fill focussize="0,0"/>
                <v:stroke/>
                <v:imagedata o:title=""/>
                <o:lock v:ext="edit"/>
              </v:line>
              <v:line id="_x0000_s5950" o:spid="_x0000_s5950" o:spt="20" style="position:absolute;left:6572;top:13206;flip:x;height:271;width:325;" coordsize="21600,21600">
                <v:path arrowok="t"/>
                <v:fill focussize="0,0"/>
                <v:stroke/>
                <v:imagedata o:title=""/>
                <o:lock v:ext="edit"/>
              </v:line>
              <v:rect id="_x0000_s5951" o:spid="_x0000_s5951" o:spt="1" style="position:absolute;left:6425;top:13315;height:325;width:256;" filled="f" stroked="f" coordsize="21600,21600">
                <v:path/>
                <v:fill on="f" focussize="0,0"/>
                <v:stroke on="f"/>
                <v:imagedata o:title=""/>
                <o:lock v:ext="edit"/>
                <v:textbox inset="0mm,0mm,0mm,0mm">
                  <w:txbxContent>
                    <w:p>
                      <w:r>
                        <w:rPr>
                          <w:color w:val="000000"/>
                          <w:sz w:val="24"/>
                        </w:rPr>
                        <w:t>C</w:t>
                      </w:r>
                    </w:p>
                  </w:txbxContent>
                </v:textbox>
              </v:rect>
              <v:rect id="_x0000_s5952" o:spid="_x0000_s5952" o:spt="1" style="position:absolute;left:6425;top:13783;height:325;width:270;" filled="f" stroked="f" coordsize="21600,21600">
                <v:path/>
                <v:fill on="f" focussize="0,0"/>
                <v:stroke on="f"/>
                <v:imagedata o:title=""/>
                <o:lock v:ext="edit"/>
                <v:textbox inset="0mm,0mm,0mm,0mm">
                  <w:txbxContent>
                    <w:p>
                      <w:r>
                        <w:rPr>
                          <w:color w:val="000000"/>
                          <w:sz w:val="24"/>
                        </w:rPr>
                        <w:t>O</w:t>
                      </w:r>
                    </w:p>
                  </w:txbxContent>
                </v:textbox>
              </v:rect>
              <v:line id="_x0000_s5953" o:spid="_x0000_s5953" o:spt="20" style="position:absolute;left:6492;top:13629;height:156;width:0;" coordsize="21600,21600">
                <v:path arrowok="t"/>
                <v:fill focussize="0,0"/>
                <v:stroke/>
                <v:imagedata o:title=""/>
                <o:lock v:ext="edit"/>
              </v:line>
              <v:line id="_x0000_s5954" o:spid="_x0000_s5954" o:spt="20" style="position:absolute;left:6556;top:13628;height:156;width:0;" coordsize="21600,21600">
                <v:path arrowok="t"/>
                <v:fill focussize="0,0"/>
                <v:stroke/>
                <v:imagedata o:title=""/>
                <o:lock v:ext="edit"/>
              </v:line>
            </v:group>
            <v:rect id="_x0000_s5955" o:spid="_x0000_s5955" o:spt="1" style="position:absolute;left:7865;top:12535;height:325;width:231;" filled="f" stroked="f" coordsize="21600,21600">
              <v:path/>
              <v:fill on="f" focussize="0,0"/>
              <v:stroke on="f"/>
              <v:imagedata o:title=""/>
              <o:lock v:ext="edit"/>
              <v:textbox inset="0mm,0mm,0mm,0mm">
                <w:txbxContent>
                  <w:p>
                    <w:r>
                      <w:rPr>
                        <w:color w:val="000000"/>
                        <w:sz w:val="24"/>
                      </w:rPr>
                      <w:t>+</w:t>
                    </w:r>
                  </w:p>
                </w:txbxContent>
              </v:textbox>
            </v:rect>
            <v:rect id="_x0000_s5956" o:spid="_x0000_s5956" o:spt="1" style="position:absolute;left:6425;top:12535;height:325;width:1440;" filled="f" stroked="f" coordsize="21600,21600">
              <v:path/>
              <v:fill on="f" focussize="0,0"/>
              <v:stroke on="f"/>
              <v:imagedata o:title=""/>
              <o:lock v:ext="edit"/>
              <v:textbox inset="0mm,0mm,0mm,0mm">
                <w:txbxContent>
                  <w:p>
                    <w:r>
                      <w:rPr>
                        <w:color w:val="000000"/>
                        <w:sz w:val="24"/>
                      </w:rPr>
                      <w:t>Na</w:t>
                    </w:r>
                    <w:r>
                      <w:rPr>
                        <w:rFonts w:hint="eastAsia"/>
                        <w:color w:val="000000"/>
                        <w:sz w:val="24"/>
                      </w:rPr>
                      <w:t>—S—CN</w:t>
                    </w:r>
                  </w:p>
                </w:txbxContent>
              </v:textbox>
            </v:rect>
            <v:rect id="_x0000_s5957" o:spid="_x0000_s5957" o:spt="1" style="position:absolute;left:9665;top:12535;height:325;width:231;" filled="f" stroked="f" coordsize="21600,21600">
              <v:path/>
              <v:fill on="f" focussize="0,0"/>
              <v:stroke on="f"/>
              <v:imagedata o:title=""/>
              <o:lock v:ext="edit"/>
              <v:textbox inset="0mm,0mm,0mm,0mm">
                <w:txbxContent>
                  <w:p>
                    <w:r>
                      <w:rPr>
                        <w:rFonts w:hint="eastAsia"/>
                        <w:color w:val="000000"/>
                        <w:sz w:val="24"/>
                      </w:rPr>
                      <w:t>=</w:t>
                    </w:r>
                  </w:p>
                </w:txbxContent>
              </v:textbox>
            </v:rect>
            <v:rect id="_x0000_s5958" o:spid="_x0000_s5958" o:spt="1" style="position:absolute;left:9845;top:12535;height:325;width:1440;" filled="f" stroked="f" coordsize="21600,21600">
              <v:path/>
              <v:fill on="f" focussize="0,0"/>
              <v:stroke on="f"/>
              <v:imagedata o:title=""/>
              <o:lock v:ext="edit"/>
              <v:textbox inset="0mm,0mm,0mm,0mm">
                <w:txbxContent>
                  <w:p>
                    <w:r>
                      <w:rPr>
                        <w:color w:val="000000"/>
                        <w:sz w:val="24"/>
                      </w:rPr>
                      <w:t>Na</w:t>
                    </w:r>
                    <w:r>
                      <w:rPr>
                        <w:rFonts w:hint="eastAsia"/>
                        <w:color w:val="000000"/>
                        <w:sz w:val="24"/>
                      </w:rPr>
                      <w:t>—O—CN</w:t>
                    </w:r>
                  </w:p>
                </w:txbxContent>
              </v:textbox>
            </v:rect>
            <v:rect id="_x0000_s5959" o:spid="_x0000_s5959" o:spt="1" style="position:absolute;left:11285;top:12535;height:325;width:231;" filled="f" stroked="f" coordsize="21600,21600">
              <v:path/>
              <v:fill on="f" focussize="0,0"/>
              <v:stroke on="f"/>
              <v:imagedata o:title=""/>
              <o:lock v:ext="edit"/>
              <v:textbox inset="0mm,0mm,0mm,0mm">
                <w:txbxContent>
                  <w:p>
                    <w:r>
                      <w:rPr>
                        <w:color w:val="000000"/>
                        <w:sz w:val="24"/>
                      </w:rPr>
                      <w:t>+</w:t>
                    </w:r>
                  </w:p>
                </w:txbxContent>
              </v:textbox>
            </v:rect>
            <v:group id="_x0000_s5960" o:spid="_x0000_s5960" o:spt="203" style="position:absolute;left:11465;top:12379;height:793;width:1374;" coordorigin="11465,12223" coordsize="1374,793">
              <o:lock v:ext="edit"/>
              <v:rect id="_x0000_s5961" o:spid="_x0000_s5961" o:spt="1" style="position:absolute;left:11465;top:12228;height:517;width:360;" filled="f" stroked="f" coordsize="21600,21600">
                <v:path/>
                <v:fill on="f" focussize="0,0"/>
                <v:stroke on="f"/>
                <v:imagedata o:title=""/>
                <o:lock v:ext="edit"/>
                <v:textbox inset="0mm,0mm,0mm,0mm">
                  <w:txbxContent>
                    <w:p>
                      <w:r>
                        <w:rPr>
                          <w:color w:val="000000"/>
                          <w:sz w:val="24"/>
                        </w:rPr>
                        <w:t>CH</w:t>
                      </w:r>
                    </w:p>
                  </w:txbxContent>
                </v:textbox>
              </v:rect>
              <v:rect id="_x0000_s5962" o:spid="_x0000_s5962" o:spt="1" style="position:absolute;left:11783;top:12314;height:249;width:210;" filled="f" stroked="f" coordsize="21600,21600">
                <v:path/>
                <v:fill on="f" focussize="0,0"/>
                <v:stroke on="f"/>
                <v:imagedata o:title=""/>
                <o:lock v:ext="edit"/>
                <v:textbox inset="0mm,0mm,0mm,0mm">
                  <w:txbxContent>
                    <w:p>
                      <w:pPr>
                        <w:rPr>
                          <w:sz w:val="16"/>
                        </w:rPr>
                      </w:pPr>
                      <w:r>
                        <w:rPr>
                          <w:rFonts w:hint="eastAsia"/>
                          <w:color w:val="000000"/>
                          <w:sz w:val="16"/>
                          <w:szCs w:val="14"/>
                        </w:rPr>
                        <w:t>2</w:t>
                      </w:r>
                    </w:p>
                  </w:txbxContent>
                </v:textbox>
              </v:rect>
              <v:line id="_x0000_s5963" o:spid="_x0000_s5963" o:spt="20" style="position:absolute;left:11933;top:12389;height:1;width:391;" coordsize="21600,21600">
                <v:path arrowok="t"/>
                <v:fill focussize="0,0"/>
                <v:stroke/>
                <v:imagedata o:title=""/>
                <o:lock v:ext="edit"/>
              </v:line>
              <v:rect id="_x0000_s5964" o:spid="_x0000_s5964" o:spt="1" style="position:absolute;left:12311;top:12223;height:517;width:360;" filled="f" stroked="f" coordsize="21600,21600">
                <v:path/>
                <v:fill on="f" focussize="0,0"/>
                <v:stroke on="f"/>
                <v:imagedata o:title=""/>
                <o:lock v:ext="edit"/>
                <v:textbox inset="0mm,0mm,0mm,0mm">
                  <w:txbxContent>
                    <w:p>
                      <w:r>
                        <w:rPr>
                          <w:color w:val="000000"/>
                          <w:sz w:val="24"/>
                        </w:rPr>
                        <w:t>CH</w:t>
                      </w:r>
                    </w:p>
                  </w:txbxContent>
                </v:textbox>
              </v:rect>
              <v:rect id="_x0000_s5965" o:spid="_x0000_s5965" o:spt="1" style="position:absolute;left:12629;top:12309;height:249;width:210;" filled="f" stroked="f" coordsize="21600,21600">
                <v:path/>
                <v:fill on="f" focussize="0,0"/>
                <v:stroke on="f"/>
                <v:imagedata o:title=""/>
                <o:lock v:ext="edit"/>
                <v:textbox inset="0mm,0mm,0mm,0mm">
                  <w:txbxContent>
                    <w:p>
                      <w:pPr>
                        <w:rPr>
                          <w:sz w:val="16"/>
                        </w:rPr>
                      </w:pPr>
                      <w:r>
                        <w:rPr>
                          <w:rFonts w:hint="eastAsia"/>
                          <w:color w:val="000000"/>
                          <w:sz w:val="16"/>
                          <w:szCs w:val="14"/>
                        </w:rPr>
                        <w:t>2</w:t>
                      </w:r>
                    </w:p>
                  </w:txbxContent>
                </v:textbox>
              </v:rect>
              <v:line id="_x0000_s5966" o:spid="_x0000_s5966" o:spt="20" style="position:absolute;left:11749;top:12601;height:246;width:256;" coordsize="21600,21600">
                <v:path arrowok="t"/>
                <v:fill focussize="0,0"/>
                <v:stroke/>
                <v:imagedata o:title=""/>
                <o:lock v:ext="edit"/>
              </v:line>
              <v:line id="_x0000_s5967" o:spid="_x0000_s5967" o:spt="20" style="position:absolute;left:12152;top:12582;flip:x;height:271;width:325;" coordsize="21600,21600">
                <v:path arrowok="t"/>
                <v:fill focussize="0,0"/>
                <v:stroke/>
                <v:imagedata o:title=""/>
                <o:lock v:ext="edit"/>
              </v:line>
              <v:rect id="_x0000_s5968" o:spid="_x0000_s5968" o:spt="1" style="position:absolute;left:12005;top:12691;height:325;width:256;" filled="f" stroked="f" coordsize="21600,21600">
                <v:path/>
                <v:fill on="f" focussize="0,0"/>
                <v:stroke on="f"/>
                <v:imagedata o:title=""/>
                <o:lock v:ext="edit"/>
                <v:textbox inset="0mm,0mm,0mm,0mm">
                  <w:txbxContent>
                    <w:p>
                      <w:r>
                        <w:rPr>
                          <w:rFonts w:hint="eastAsia"/>
                          <w:color w:val="000000"/>
                          <w:sz w:val="24"/>
                        </w:rPr>
                        <w:t>S</w:t>
                      </w:r>
                    </w:p>
                  </w:txbxContent>
                </v:textbox>
              </v:rect>
            </v:group>
            <v:rect id="_x0000_s5969" o:spid="_x0000_s5969" o:spt="1" style="position:absolute;left:12905;top:12535;height:325;width:231;" filled="f" stroked="f" coordsize="21600,21600">
              <v:path/>
              <v:fill on="f" focussize="0,0"/>
              <v:stroke on="f"/>
              <v:imagedata o:title=""/>
              <o:lock v:ext="edit"/>
              <v:textbox inset="0mm,0mm,0mm,0mm">
                <w:txbxContent>
                  <w:p>
                    <w:r>
                      <w:rPr>
                        <w:color w:val="000000"/>
                        <w:sz w:val="24"/>
                      </w:rPr>
                      <w:t>+</w:t>
                    </w:r>
                  </w:p>
                </w:txbxContent>
              </v:textbox>
            </v:rect>
            <v:rect id="_x0000_s5970" o:spid="_x0000_s5970" o:spt="1" style="position:absolute;left:13085;top:12535;height:325;width:977;" filled="f" stroked="f" coordsize="21600,21600">
              <v:path/>
              <v:fill on="f" focussize="0,0"/>
              <v:stroke on="f"/>
              <v:imagedata o:title=""/>
              <o:lock v:ext="edit"/>
              <v:textbox inset="0mm,0mm,0mm,0mm">
                <w:txbxContent>
                  <w:p>
                    <w:r>
                      <w:rPr>
                        <w:rFonts w:hint="eastAsia"/>
                        <w:color w:val="000000"/>
                        <w:sz w:val="24"/>
                      </w:rPr>
                      <w:t>C</w:t>
                    </w:r>
                    <w:r>
                      <w:rPr>
                        <w:color w:val="000000"/>
                        <w:sz w:val="24"/>
                      </w:rPr>
                      <w:t>O</w:t>
                    </w:r>
                    <w:r>
                      <w:rPr>
                        <w:rFonts w:hint="eastAsia"/>
                        <w:color w:val="000000"/>
                        <w:sz w:val="24"/>
                        <w:vertAlign w:val="subscript"/>
                      </w:rPr>
                      <w:t>2</w:t>
                    </w:r>
                  </w:p>
                </w:txbxContent>
              </v:textbox>
            </v:rect>
          </v:group>
        </w:pict>
      </w:r>
    </w:p>
    <w:p>
      <w:pPr>
        <w:spacing w:line="480" w:lineRule="exact"/>
        <w:ind w:firstLine="480" w:firstLineChars="200"/>
        <w:rPr>
          <w:bCs/>
          <w:sz w:val="24"/>
        </w:rPr>
      </w:pPr>
    </w:p>
    <w:p>
      <w:pPr>
        <w:spacing w:line="480" w:lineRule="exact"/>
        <w:ind w:firstLine="480" w:firstLineChars="200"/>
        <w:rPr>
          <w:bCs/>
          <w:sz w:val="24"/>
        </w:rPr>
      </w:pPr>
    </w:p>
    <w:p>
      <w:pPr>
        <w:spacing w:line="480" w:lineRule="exact"/>
        <w:rPr>
          <w:bCs/>
          <w:sz w:val="24"/>
        </w:rPr>
      </w:pPr>
    </w:p>
    <w:p>
      <w:pPr>
        <w:spacing w:line="480" w:lineRule="exact"/>
        <w:ind w:firstLine="480" w:firstLineChars="200"/>
        <w:rPr>
          <w:bCs/>
          <w:sz w:val="24"/>
        </w:rPr>
      </w:pPr>
      <w:r>
        <w:rPr>
          <w:rFonts w:hAnsi="宋体"/>
          <w:bCs/>
          <w:sz w:val="24"/>
        </w:rPr>
        <w:t>④副产品处理</w:t>
      </w:r>
    </w:p>
    <w:p>
      <w:pPr>
        <w:spacing w:line="480" w:lineRule="exact"/>
        <w:ind w:firstLine="480" w:firstLineChars="200"/>
        <w:rPr>
          <w:bCs/>
          <w:sz w:val="24"/>
        </w:rPr>
      </w:pPr>
      <w:r>
        <w:rPr>
          <w:rFonts w:hAnsi="宋体"/>
          <w:sz w:val="24"/>
        </w:rPr>
        <w:t>反应釜内剩余固体为副产物氰酸钠和少量未反应的碳酸乙烯酯。</w:t>
      </w:r>
      <w:r>
        <w:rPr>
          <w:rFonts w:hAnsi="宋体"/>
          <w:bCs/>
          <w:sz w:val="24"/>
        </w:rPr>
        <w:t>由于副产品氰酸钠在反应釜中结垢，影响下一釜反应。在每釜反应结束后，</w:t>
      </w:r>
      <w:r>
        <w:rPr>
          <w:sz w:val="24"/>
        </w:rPr>
        <w:t>循环水降温至90℃以下，</w:t>
      </w:r>
      <w:r>
        <w:rPr>
          <w:rFonts w:hAnsi="宋体"/>
          <w:bCs/>
          <w:sz w:val="24"/>
        </w:rPr>
        <w:t>反应釜中通入一定量的水，将结垢的氰酸钠溶解后</w:t>
      </w:r>
      <w:r>
        <w:rPr>
          <w:rFonts w:hAnsi="宋体"/>
          <w:sz w:val="24"/>
        </w:rPr>
        <w:t>进入废水处理釜，碳酸乙烯酯溶于水，不发生化学反应；氰酸钠分解为</w:t>
      </w:r>
      <w:r>
        <w:rPr>
          <w:rFonts w:hAnsi="宋体"/>
          <w:bCs/>
          <w:sz w:val="24"/>
        </w:rPr>
        <w:t>碳酸钠、碳酸铵</w:t>
      </w:r>
      <w:r>
        <w:rPr>
          <w:rFonts w:hAnsi="宋体"/>
          <w:sz w:val="24"/>
        </w:rPr>
        <w:t>，尾气为</w:t>
      </w:r>
      <w:r>
        <w:rPr>
          <w:sz w:val="24"/>
        </w:rPr>
        <w:t>NH</w:t>
      </w:r>
      <w:r>
        <w:rPr>
          <w:sz w:val="24"/>
          <w:vertAlign w:val="subscript"/>
        </w:rPr>
        <w:t>3</w:t>
      </w:r>
      <w:r>
        <w:rPr>
          <w:rFonts w:hAnsi="宋体"/>
          <w:bCs/>
          <w:sz w:val="24"/>
        </w:rPr>
        <w:t>。</w:t>
      </w:r>
    </w:p>
    <w:p>
      <w:pPr>
        <w:spacing w:line="480" w:lineRule="exact"/>
        <w:ind w:firstLine="480" w:firstLineChars="200"/>
        <w:rPr>
          <w:bCs/>
          <w:sz w:val="24"/>
        </w:rPr>
      </w:pPr>
      <w:r>
        <w:rPr>
          <w:rFonts w:hAnsi="宋体"/>
          <w:bCs/>
          <w:sz w:val="24"/>
        </w:rPr>
        <w:t>氰酸钠溶解反应方程式如下：</w:t>
      </w:r>
    </w:p>
    <w:p>
      <w:pPr>
        <w:spacing w:line="480" w:lineRule="exact"/>
        <w:ind w:firstLine="480" w:firstLineChars="200"/>
        <w:rPr>
          <w:bCs/>
          <w:sz w:val="24"/>
        </w:rPr>
      </w:pPr>
      <w:r>
        <w:rPr>
          <w:bCs/>
          <w:sz w:val="24"/>
        </w:rPr>
        <w:pict>
          <v:rect id="_x0000_s5971" o:spid="_x0000_s5971" o:spt="1" style="position:absolute;left:0pt;margin-left:22.5pt;margin-top:2.75pt;height:27.1pt;width:270pt;z-index:251664384;mso-width-relative:page;mso-height-relative:page;" filled="f" stroked="f" coordsize="21600,21600">
            <v:path/>
            <v:fill on="f" focussize="0,0"/>
            <v:stroke on="f"/>
            <v:imagedata o:title=""/>
            <o:lock v:ext="edit"/>
            <v:textbox inset="0mm,0mm,0mm,0mm">
              <w:txbxContent>
                <w:p>
                  <w:pPr>
                    <w:spacing w:line="400" w:lineRule="exact"/>
                  </w:pPr>
                  <w:r>
                    <w:rPr>
                      <w:rFonts w:hint="eastAsia"/>
                      <w:color w:val="000000"/>
                      <w:sz w:val="24"/>
                    </w:rPr>
                    <w:t>4</w:t>
                  </w:r>
                  <w:r>
                    <w:rPr>
                      <w:color w:val="000000"/>
                      <w:sz w:val="24"/>
                    </w:rPr>
                    <w:t>Na</w:t>
                  </w:r>
                  <w:r>
                    <w:rPr>
                      <w:rFonts w:hint="eastAsia"/>
                      <w:color w:val="000000"/>
                      <w:sz w:val="24"/>
                    </w:rPr>
                    <w:t>-O-CN+6H</w:t>
                  </w:r>
                  <w:r>
                    <w:rPr>
                      <w:rFonts w:hint="eastAsia"/>
                      <w:color w:val="000000"/>
                      <w:sz w:val="24"/>
                      <w:vertAlign w:val="subscript"/>
                    </w:rPr>
                    <w:t>2</w:t>
                  </w:r>
                  <w:r>
                    <w:rPr>
                      <w:rFonts w:hint="eastAsia"/>
                      <w:color w:val="000000"/>
                      <w:sz w:val="24"/>
                    </w:rPr>
                    <w:t>O=</w:t>
                  </w:r>
                  <w:r>
                    <w:rPr>
                      <w:color w:val="000000"/>
                      <w:sz w:val="24"/>
                    </w:rPr>
                    <w:t>2Na</w:t>
                  </w:r>
                  <w:r>
                    <w:rPr>
                      <w:rFonts w:hint="eastAsia"/>
                      <w:color w:val="000000"/>
                      <w:sz w:val="24"/>
                      <w:vertAlign w:val="subscript"/>
                    </w:rPr>
                    <w:t>2</w:t>
                  </w:r>
                  <w:r>
                    <w:rPr>
                      <w:color w:val="000000"/>
                      <w:sz w:val="24"/>
                    </w:rPr>
                    <w:t>C</w:t>
                  </w:r>
                  <w:r>
                    <w:rPr>
                      <w:rFonts w:hint="eastAsia"/>
                      <w:color w:val="000000"/>
                      <w:sz w:val="24"/>
                    </w:rPr>
                    <w:t>O</w:t>
                  </w:r>
                  <w:r>
                    <w:rPr>
                      <w:rFonts w:hint="eastAsia"/>
                      <w:color w:val="000000"/>
                      <w:sz w:val="24"/>
                      <w:vertAlign w:val="subscript"/>
                    </w:rPr>
                    <w:t>3</w:t>
                  </w:r>
                  <w:r>
                    <w:rPr>
                      <w:color w:val="000000"/>
                      <w:sz w:val="24"/>
                    </w:rPr>
                    <w:t>+</w:t>
                  </w:r>
                  <w:r>
                    <w:rPr>
                      <w:rFonts w:hint="eastAsia"/>
                      <w:color w:val="000000"/>
                      <w:sz w:val="24"/>
                    </w:rPr>
                    <w:t>(NH</w:t>
                  </w:r>
                  <w:r>
                    <w:rPr>
                      <w:rFonts w:hint="eastAsia"/>
                      <w:color w:val="000000"/>
                      <w:sz w:val="24"/>
                      <w:vertAlign w:val="subscript"/>
                    </w:rPr>
                    <w:t>4</w:t>
                  </w:r>
                  <w:r>
                    <w:rPr>
                      <w:rFonts w:hint="eastAsia"/>
                      <w:color w:val="000000"/>
                      <w:sz w:val="24"/>
                    </w:rPr>
                    <w:t>)</w:t>
                  </w:r>
                  <w:r>
                    <w:rPr>
                      <w:rFonts w:hint="eastAsia"/>
                      <w:color w:val="000000"/>
                      <w:sz w:val="24"/>
                      <w:vertAlign w:val="subscript"/>
                    </w:rPr>
                    <w:t>2</w:t>
                  </w:r>
                  <w:r>
                    <w:rPr>
                      <w:rFonts w:hint="eastAsia"/>
                      <w:color w:val="000000"/>
                      <w:sz w:val="24"/>
                    </w:rPr>
                    <w:t>CO</w:t>
                  </w:r>
                  <w:r>
                    <w:rPr>
                      <w:rFonts w:hint="eastAsia"/>
                      <w:color w:val="000000"/>
                      <w:sz w:val="24"/>
                      <w:vertAlign w:val="subscript"/>
                    </w:rPr>
                    <w:t>3</w:t>
                  </w:r>
                  <w:r>
                    <w:rPr>
                      <w:color w:val="000000"/>
                      <w:sz w:val="24"/>
                    </w:rPr>
                    <w:t>+</w:t>
                  </w:r>
                  <w:r>
                    <w:rPr>
                      <w:rFonts w:hint="eastAsia"/>
                      <w:color w:val="000000"/>
                      <w:sz w:val="24"/>
                    </w:rPr>
                    <w:t>CO(NH</w:t>
                  </w:r>
                  <w:r>
                    <w:rPr>
                      <w:rFonts w:hint="eastAsia"/>
                      <w:color w:val="000000"/>
                      <w:sz w:val="24"/>
                      <w:vertAlign w:val="subscript"/>
                    </w:rPr>
                    <w:t>2</w:t>
                  </w:r>
                  <w:r>
                    <w:rPr>
                      <w:rFonts w:hint="eastAsia"/>
                      <w:color w:val="000000"/>
                      <w:sz w:val="24"/>
                    </w:rPr>
                    <w:t>)</w:t>
                  </w:r>
                  <w:r>
                    <w:rPr>
                      <w:rFonts w:hint="eastAsia"/>
                      <w:color w:val="000000"/>
                      <w:sz w:val="24"/>
                      <w:vertAlign w:val="subscript"/>
                    </w:rPr>
                    <w:t>2</w:t>
                  </w:r>
                </w:p>
              </w:txbxContent>
            </v:textbox>
          </v:rect>
        </w:pict>
      </w:r>
    </w:p>
    <w:p>
      <w:pPr>
        <w:spacing w:line="480" w:lineRule="exact"/>
        <w:ind w:firstLine="480" w:firstLineChars="200"/>
        <w:rPr>
          <w:bCs/>
          <w:sz w:val="24"/>
        </w:rPr>
      </w:pPr>
      <w:r>
        <w:rPr>
          <w:rFonts w:hAnsi="宋体"/>
          <w:sz w:val="24"/>
        </w:rPr>
        <w:t>废水经抽滤筒进入废水缓冲罐，产生的氨气经吹脱吸收塔（吸收剂</w:t>
      </w:r>
      <w:r>
        <w:rPr>
          <w:sz w:val="24"/>
        </w:rPr>
        <w:t>10%H</w:t>
      </w:r>
      <w:r>
        <w:rPr>
          <w:sz w:val="24"/>
          <w:vertAlign w:val="subscript"/>
        </w:rPr>
        <w:t>2</w:t>
      </w:r>
      <w:r>
        <w:rPr>
          <w:sz w:val="24"/>
        </w:rPr>
        <w:t>SO</w:t>
      </w:r>
      <w:r>
        <w:rPr>
          <w:sz w:val="24"/>
          <w:vertAlign w:val="subscript"/>
        </w:rPr>
        <w:t>4</w:t>
      </w:r>
      <w:r>
        <w:rPr>
          <w:rFonts w:hAnsi="宋体"/>
          <w:sz w:val="24"/>
        </w:rPr>
        <w:t>溶液）吸收后经</w:t>
      </w:r>
      <w:r>
        <w:rPr>
          <w:sz w:val="24"/>
        </w:rPr>
        <w:t>15m</w:t>
      </w:r>
      <w:r>
        <w:rPr>
          <w:rFonts w:hAnsi="宋体"/>
          <w:sz w:val="24"/>
        </w:rPr>
        <w:t>排气筒排放。</w:t>
      </w:r>
      <w:r>
        <w:rPr>
          <w:rFonts w:hAnsi="宋体"/>
          <w:bCs/>
          <w:sz w:val="24"/>
        </w:rPr>
        <w:t>吸收液生成（</w:t>
      </w:r>
      <w:r>
        <w:rPr>
          <w:sz w:val="24"/>
        </w:rPr>
        <w:t>NH</w:t>
      </w:r>
      <w:r>
        <w:rPr>
          <w:rFonts w:hint="eastAsia"/>
          <w:sz w:val="24"/>
          <w:vertAlign w:val="subscript"/>
        </w:rPr>
        <w:t>4</w:t>
      </w:r>
      <w:r>
        <w:rPr>
          <w:rFonts w:hAnsi="宋体"/>
          <w:sz w:val="24"/>
        </w:rPr>
        <w:t>）</w:t>
      </w:r>
      <w:r>
        <w:rPr>
          <w:bCs/>
          <w:sz w:val="24"/>
          <w:vertAlign w:val="subscript"/>
        </w:rPr>
        <w:t>2</w:t>
      </w:r>
      <w:r>
        <w:rPr>
          <w:bCs/>
          <w:sz w:val="24"/>
        </w:rPr>
        <w:t>SO</w:t>
      </w:r>
      <w:r>
        <w:rPr>
          <w:bCs/>
          <w:sz w:val="24"/>
          <w:vertAlign w:val="subscript"/>
        </w:rPr>
        <w:t>4</w:t>
      </w:r>
      <w:r>
        <w:rPr>
          <w:rFonts w:hAnsi="宋体"/>
          <w:bCs/>
          <w:sz w:val="24"/>
        </w:rPr>
        <w:t>溶液减压蒸馏后，生成副产品（</w:t>
      </w:r>
      <w:r>
        <w:rPr>
          <w:sz w:val="24"/>
        </w:rPr>
        <w:t>NH</w:t>
      </w:r>
      <w:r>
        <w:rPr>
          <w:rFonts w:hint="eastAsia"/>
          <w:sz w:val="24"/>
          <w:vertAlign w:val="subscript"/>
        </w:rPr>
        <w:t>4</w:t>
      </w:r>
      <w:r>
        <w:rPr>
          <w:rFonts w:hAnsi="宋体"/>
          <w:sz w:val="24"/>
        </w:rPr>
        <w:t>）</w:t>
      </w:r>
      <w:r>
        <w:rPr>
          <w:bCs/>
          <w:sz w:val="24"/>
          <w:vertAlign w:val="subscript"/>
        </w:rPr>
        <w:t>2</w:t>
      </w:r>
      <w:r>
        <w:rPr>
          <w:bCs/>
          <w:sz w:val="24"/>
        </w:rPr>
        <w:t>SO</w:t>
      </w:r>
      <w:r>
        <w:rPr>
          <w:bCs/>
          <w:sz w:val="24"/>
          <w:vertAlign w:val="subscript"/>
        </w:rPr>
        <w:t>4</w:t>
      </w:r>
      <w:r>
        <w:rPr>
          <w:rFonts w:hAnsi="宋体"/>
          <w:bCs/>
          <w:sz w:val="24"/>
        </w:rPr>
        <w:t>固体外售，蒸馏水进保定北瑞甾体有限公司污水处理站处理。</w:t>
      </w:r>
    </w:p>
    <w:p>
      <w:pPr>
        <w:spacing w:line="480" w:lineRule="exact"/>
        <w:ind w:firstLine="480" w:firstLineChars="200"/>
        <w:rPr>
          <w:bCs/>
          <w:sz w:val="24"/>
        </w:rPr>
      </w:pPr>
      <w:r>
        <w:rPr>
          <w:rFonts w:hAnsi="宋体"/>
          <w:sz w:val="24"/>
        </w:rPr>
        <w:t>废水经取样进行化学滴定检测，滴定试剂采用酚酞指示剂，取样废水加入酚酞成红色，用硝酸银溶液滴定至红色消退为止、没有沉淀，证明废水中无氰酸钠残留。废水再经过氨氮检测仪在线检测合格氨氮含量合格。然后，废水方可</w:t>
      </w:r>
      <w:r>
        <w:rPr>
          <w:rFonts w:hAnsi="宋体"/>
          <w:bCs/>
          <w:sz w:val="24"/>
        </w:rPr>
        <w:t>进人保定北瑞甾体有限公司污水处理站处理。</w:t>
      </w:r>
    </w:p>
    <w:p>
      <w:pPr>
        <w:spacing w:line="480" w:lineRule="exact"/>
        <w:rPr>
          <w:bCs/>
          <w:sz w:val="24"/>
        </w:rPr>
      </w:pPr>
      <w:r>
        <w:rPr>
          <w:rFonts w:hAnsi="宋体"/>
          <w:bCs/>
          <w:sz w:val="24"/>
        </w:rPr>
        <w:t>（</w:t>
      </w:r>
      <w:r>
        <w:rPr>
          <w:bCs/>
          <w:sz w:val="24"/>
        </w:rPr>
        <w:t>2</w:t>
      </w:r>
      <w:r>
        <w:rPr>
          <w:rFonts w:hAnsi="宋体"/>
          <w:bCs/>
          <w:sz w:val="24"/>
        </w:rPr>
        <w:t>）</w:t>
      </w:r>
      <w:r>
        <w:rPr>
          <w:bCs/>
          <w:sz w:val="24"/>
        </w:rPr>
        <w:t>2#</w:t>
      </w:r>
      <w:r>
        <w:rPr>
          <w:rFonts w:hAnsi="宋体"/>
          <w:bCs/>
          <w:sz w:val="24"/>
        </w:rPr>
        <w:t>反应</w:t>
      </w:r>
    </w:p>
    <w:p>
      <w:pPr>
        <w:spacing w:line="480" w:lineRule="exact"/>
        <w:ind w:firstLine="480" w:firstLineChars="200"/>
        <w:rPr>
          <w:bCs/>
          <w:sz w:val="24"/>
        </w:rPr>
      </w:pPr>
      <w:r>
        <w:rPr>
          <w:rFonts w:hAnsi="宋体"/>
          <w:bCs/>
          <w:sz w:val="24"/>
        </w:rPr>
        <w:t>①粗品反应</w:t>
      </w:r>
    </w:p>
    <w:p>
      <w:pPr>
        <w:spacing w:line="480" w:lineRule="exact"/>
        <w:ind w:firstLine="480" w:firstLineChars="200"/>
        <w:rPr>
          <w:bCs/>
          <w:sz w:val="24"/>
        </w:rPr>
      </w:pPr>
      <w:r>
        <w:rPr>
          <w:rFonts w:hAnsi="宋体"/>
          <w:bCs/>
          <w:sz w:val="24"/>
        </w:rPr>
        <w:t>开启粗品反应釜对应的真空泵，</w:t>
      </w:r>
      <w:r>
        <w:rPr>
          <w:sz w:val="24"/>
        </w:rPr>
        <w:t>先真空3分钟，关闭真空阀门，再</w:t>
      </w:r>
      <w:r>
        <w:rPr>
          <w:rFonts w:hAnsi="宋体"/>
          <w:bCs/>
          <w:sz w:val="24"/>
        </w:rPr>
        <w:t>将一定量的二乙胺吸入罐内，开启搅拌，再次开启真空阀门，将环硫乙烷吸入粗品反应釜内，完毕后关闭各阀门，</w:t>
      </w:r>
      <w:r>
        <w:rPr>
          <w:sz w:val="24"/>
        </w:rPr>
        <w:t>关闭真空泵</w:t>
      </w:r>
      <w:r>
        <w:rPr>
          <w:rFonts w:hAnsi="宋体"/>
          <w:bCs/>
          <w:sz w:val="24"/>
        </w:rPr>
        <w:t>。开启蒸汽加热到</w:t>
      </w:r>
      <w:r>
        <w:rPr>
          <w:bCs/>
          <w:sz w:val="24"/>
        </w:rPr>
        <w:t>120</w:t>
      </w:r>
      <w:r>
        <w:rPr>
          <w:rFonts w:hAnsi="宋体"/>
          <w:bCs/>
          <w:sz w:val="24"/>
        </w:rPr>
        <w:t>℃保持</w:t>
      </w:r>
      <w:r>
        <w:rPr>
          <w:bCs/>
          <w:sz w:val="24"/>
        </w:rPr>
        <w:t>1</w:t>
      </w:r>
      <w:r>
        <w:rPr>
          <w:rFonts w:hAnsi="宋体"/>
          <w:bCs/>
          <w:sz w:val="24"/>
        </w:rPr>
        <w:t>小时左右，反应结束，降温至</w:t>
      </w:r>
      <w:r>
        <w:rPr>
          <w:bCs/>
          <w:sz w:val="24"/>
        </w:rPr>
        <w:t>&lt;50</w:t>
      </w:r>
      <w:r>
        <w:rPr>
          <w:rFonts w:hAnsi="宋体"/>
          <w:bCs/>
          <w:sz w:val="24"/>
        </w:rPr>
        <w:t>℃生成粗品。</w:t>
      </w:r>
    </w:p>
    <w:p>
      <w:pPr>
        <w:spacing w:afterLines="50" w:line="480" w:lineRule="exact"/>
        <w:ind w:firstLine="480" w:firstLineChars="200"/>
        <w:rPr>
          <w:bCs/>
          <w:sz w:val="24"/>
        </w:rPr>
      </w:pPr>
      <w:r>
        <w:rPr>
          <w:rFonts w:hAnsi="宋体"/>
          <w:bCs/>
          <w:sz w:val="24"/>
        </w:rPr>
        <w:t>反应方程式如下：</w:t>
      </w:r>
    </w:p>
    <w:p>
      <w:pPr>
        <w:pStyle w:val="46"/>
        <w:spacing w:line="480" w:lineRule="exact"/>
        <w:ind w:firstLine="200" w:firstLineChars="0"/>
        <w:rPr>
          <w:rFonts w:ascii="Times New Roman" w:hAnsi="Times New Roman"/>
          <w:sz w:val="28"/>
          <w:szCs w:val="28"/>
        </w:rPr>
      </w:pPr>
      <w:r>
        <w:rPr>
          <w:rFonts w:ascii="Times New Roman" w:hAnsi="Times New Roman"/>
          <w:sz w:val="28"/>
          <w:szCs w:val="28"/>
        </w:rPr>
        <w:pict>
          <v:group id="_x0000_s5972" o:spid="_x0000_s5972" o:spt="203" style="position:absolute;left:0pt;margin-left:31.5pt;margin-top:-7.8pt;height:88.25pt;width:335.25pt;z-index:251665408;mso-width-relative:page;mso-height-relative:page;" coordorigin="1373,11490" coordsize="6705,861">
            <o:lock v:ext="edit"/>
            <v:rect id="_x0000_s5973" o:spid="_x0000_s5973" o:spt="1" style="position:absolute;left:2700;top:11736;height:325;width:231;" filled="f" stroked="f" coordsize="21600,21600">
              <v:path/>
              <v:fill on="f" focussize="0,0"/>
              <v:stroke on="f"/>
              <v:imagedata o:title=""/>
              <o:lock v:ext="edit"/>
              <v:textbox inset="0mm,0mm,0mm,0mm">
                <w:txbxContent>
                  <w:p>
                    <w:r>
                      <w:rPr>
                        <w:color w:val="000000"/>
                        <w:sz w:val="24"/>
                      </w:rPr>
                      <w:t>+</w:t>
                    </w:r>
                  </w:p>
                </w:txbxContent>
              </v:textbox>
            </v:rect>
            <v:rect id="_x0000_s5974" o:spid="_x0000_s5974" o:spt="1" style="position:absolute;left:4501;top:11784;height:325;width:231;" filled="f" stroked="f" coordsize="21600,21600">
              <v:path/>
              <v:fill on="f" focussize="0,0"/>
              <v:stroke on="f"/>
              <v:imagedata o:title=""/>
              <o:lock v:ext="edit"/>
              <v:textbox inset="0mm,0mm,0mm,0mm">
                <w:txbxContent>
                  <w:p>
                    <w:r>
                      <w:rPr>
                        <w:rFonts w:hint="eastAsia"/>
                        <w:color w:val="000000"/>
                        <w:sz w:val="24"/>
                      </w:rPr>
                      <w:t>=</w:t>
                    </w:r>
                  </w:p>
                </w:txbxContent>
              </v:textbox>
            </v:rect>
            <v:group id="_x0000_s5975" o:spid="_x0000_s5975" o:spt="203" style="position:absolute;left:1373;top:11544;height:793;width:1374;" coordorigin="11465,12223" coordsize="1374,793">
              <o:lock v:ext="edit"/>
              <v:rect id="_x0000_s5976" o:spid="_x0000_s5976" o:spt="1" style="position:absolute;left:11465;top:12228;height:517;width:360;" filled="f" stroked="f" coordsize="21600,21600">
                <v:path/>
                <v:fill on="f" focussize="0,0"/>
                <v:stroke on="f"/>
                <v:imagedata o:title=""/>
                <o:lock v:ext="edit"/>
                <v:textbox inset="0mm,0mm,0mm,0mm">
                  <w:txbxContent>
                    <w:p>
                      <w:r>
                        <w:rPr>
                          <w:color w:val="000000"/>
                          <w:sz w:val="24"/>
                        </w:rPr>
                        <w:t>CH</w:t>
                      </w:r>
                    </w:p>
                  </w:txbxContent>
                </v:textbox>
              </v:rect>
              <v:rect id="_x0000_s5977" o:spid="_x0000_s5977" o:spt="1" style="position:absolute;left:11783;top:12314;height:249;width:210;" filled="f" stroked="f" coordsize="21600,21600">
                <v:path/>
                <v:fill on="f" focussize="0,0"/>
                <v:stroke on="f"/>
                <v:imagedata o:title=""/>
                <o:lock v:ext="edit"/>
                <v:textbox inset="0mm,0mm,0mm,0mm">
                  <w:txbxContent>
                    <w:p>
                      <w:pPr>
                        <w:rPr>
                          <w:sz w:val="16"/>
                        </w:rPr>
                      </w:pPr>
                      <w:r>
                        <w:rPr>
                          <w:rFonts w:hint="eastAsia"/>
                          <w:color w:val="000000"/>
                          <w:sz w:val="16"/>
                          <w:szCs w:val="14"/>
                        </w:rPr>
                        <w:t>2</w:t>
                      </w:r>
                    </w:p>
                  </w:txbxContent>
                </v:textbox>
              </v:rect>
              <v:line id="_x0000_s5978" o:spid="_x0000_s5978" o:spt="20" style="position:absolute;left:11933;top:12389;height:1;width:391;" coordsize="21600,21600">
                <v:path arrowok="t"/>
                <v:fill focussize="0,0"/>
                <v:stroke/>
                <v:imagedata o:title=""/>
                <o:lock v:ext="edit"/>
              </v:line>
              <v:rect id="_x0000_s5979" o:spid="_x0000_s5979" o:spt="1" style="position:absolute;left:12311;top:12223;height:517;width:360;" filled="f" stroked="f" coordsize="21600,21600">
                <v:path/>
                <v:fill on="f" focussize="0,0"/>
                <v:stroke on="f"/>
                <v:imagedata o:title=""/>
                <o:lock v:ext="edit"/>
                <v:textbox inset="0mm,0mm,0mm,0mm">
                  <w:txbxContent>
                    <w:p>
                      <w:r>
                        <w:rPr>
                          <w:color w:val="000000"/>
                          <w:sz w:val="24"/>
                        </w:rPr>
                        <w:t>CH</w:t>
                      </w:r>
                    </w:p>
                  </w:txbxContent>
                </v:textbox>
              </v:rect>
              <v:rect id="_x0000_s5980" o:spid="_x0000_s5980" o:spt="1" style="position:absolute;left:12629;top:12309;height:249;width:210;" filled="f" stroked="f" coordsize="21600,21600">
                <v:path/>
                <v:fill on="f" focussize="0,0"/>
                <v:stroke on="f"/>
                <v:imagedata o:title=""/>
                <o:lock v:ext="edit"/>
                <v:textbox inset="0mm,0mm,0mm,0mm">
                  <w:txbxContent>
                    <w:p>
                      <w:pPr>
                        <w:rPr>
                          <w:sz w:val="16"/>
                        </w:rPr>
                      </w:pPr>
                      <w:r>
                        <w:rPr>
                          <w:rFonts w:hint="eastAsia"/>
                          <w:color w:val="000000"/>
                          <w:sz w:val="16"/>
                          <w:szCs w:val="14"/>
                        </w:rPr>
                        <w:t>2</w:t>
                      </w:r>
                    </w:p>
                  </w:txbxContent>
                </v:textbox>
              </v:rect>
              <v:line id="_x0000_s5981" o:spid="_x0000_s5981" o:spt="20" style="position:absolute;left:11749;top:12601;height:246;width:256;" coordsize="21600,21600">
                <v:path arrowok="t"/>
                <v:fill focussize="0,0"/>
                <v:stroke/>
                <v:imagedata o:title=""/>
                <o:lock v:ext="edit"/>
              </v:line>
              <v:line id="_x0000_s5982" o:spid="_x0000_s5982" o:spt="20" style="position:absolute;left:12152;top:12582;flip:x;height:271;width:325;" coordsize="21600,21600">
                <v:path arrowok="t"/>
                <v:fill focussize="0,0"/>
                <v:stroke/>
                <v:imagedata o:title=""/>
                <o:lock v:ext="edit"/>
              </v:line>
              <v:rect id="_x0000_s5983" o:spid="_x0000_s5983" o:spt="1" style="position:absolute;left:12005;top:12691;height:325;width:256;" filled="f" stroked="f" coordsize="21600,21600">
                <v:path/>
                <v:fill on="f" focussize="0,0"/>
                <v:stroke on="f"/>
                <v:imagedata o:title=""/>
                <o:lock v:ext="edit"/>
                <v:textbox inset="0mm,0mm,0mm,0mm">
                  <w:txbxContent>
                    <w:p>
                      <w:r>
                        <w:rPr>
                          <w:rFonts w:hint="eastAsia"/>
                          <w:color w:val="000000"/>
                          <w:sz w:val="24"/>
                        </w:rPr>
                        <w:t>S</w:t>
                      </w:r>
                    </w:p>
                  </w:txbxContent>
                </v:textbox>
              </v:rect>
            </v:group>
            <v:group id="_x0000_s5984" o:spid="_x0000_s5984" o:spt="203" style="position:absolute;left:3023;top:11490;height:777;width:1440;" coordorigin="3240,12828" coordsize="1440,777">
              <o:lock v:ext="edit"/>
              <v:rect id="_x0000_s5985" o:spid="_x0000_s5985" o:spt="1" style="position:absolute;left:3240;top:12828;height:307;width:900;" filled="f" stroked="f" coordsize="21600,21600">
                <v:path/>
                <v:fill on="f" focussize="0,0"/>
                <v:stroke on="f"/>
                <v:imagedata o:title=""/>
                <o:lock v:ext="edit"/>
                <v:textbox inset="0mm,0mm,0mm,0mm">
                  <w:txbxContent>
                    <w:p>
                      <w:r>
                        <w:rPr>
                          <w:color w:val="000000"/>
                          <w:sz w:val="24"/>
                        </w:rPr>
                        <w:t>CH</w:t>
                      </w:r>
                      <w:r>
                        <w:rPr>
                          <w:rFonts w:hint="eastAsia"/>
                          <w:color w:val="000000"/>
                          <w:sz w:val="24"/>
                          <w:vertAlign w:val="subscript"/>
                        </w:rPr>
                        <w:t>3</w:t>
                      </w:r>
                      <w:r>
                        <w:rPr>
                          <w:rFonts w:hint="eastAsia"/>
                          <w:color w:val="000000"/>
                          <w:sz w:val="24"/>
                        </w:rPr>
                        <w:t>CH</w:t>
                      </w:r>
                      <w:r>
                        <w:rPr>
                          <w:rFonts w:hint="eastAsia"/>
                          <w:color w:val="000000"/>
                          <w:sz w:val="24"/>
                          <w:vertAlign w:val="subscript"/>
                        </w:rPr>
                        <w:t>2</w:t>
                      </w:r>
                    </w:p>
                  </w:txbxContent>
                </v:textbox>
              </v:rect>
              <v:rect id="_x0000_s5986" o:spid="_x0000_s5986" o:spt="1" style="position:absolute;left:4320;top:13140;height:325;width:360;" filled="f" stroked="f" coordsize="21600,21600">
                <v:path/>
                <v:fill on="f" focussize="0,0"/>
                <v:stroke on="f"/>
                <v:imagedata o:title=""/>
                <o:lock v:ext="edit"/>
                <v:textbox inset="0mm,0mm,0mm,0mm">
                  <w:txbxContent>
                    <w:p>
                      <w:r>
                        <w:rPr>
                          <w:color w:val="000000"/>
                          <w:sz w:val="24"/>
                        </w:rPr>
                        <w:t>N</w:t>
                      </w:r>
                      <w:r>
                        <w:rPr>
                          <w:rFonts w:hint="eastAsia"/>
                          <w:color w:val="000000"/>
                          <w:sz w:val="24"/>
                        </w:rPr>
                        <w:t>H</w:t>
                      </w:r>
                    </w:p>
                  </w:txbxContent>
                </v:textbox>
              </v:rect>
              <v:rect id="_x0000_s5987" o:spid="_x0000_s5987" o:spt="1" style="position:absolute;left:3240;top:13298;height:307;width:900;" filled="f" stroked="f" coordsize="21600,21600">
                <v:path/>
                <v:fill on="f" focussize="0,0"/>
                <v:stroke on="f"/>
                <v:imagedata o:title=""/>
                <o:lock v:ext="edit"/>
                <v:textbox inset="0mm,0mm,0mm,0mm">
                  <w:txbxContent>
                    <w:p>
                      <w:r>
                        <w:rPr>
                          <w:color w:val="000000"/>
                          <w:sz w:val="24"/>
                        </w:rPr>
                        <w:t>CH</w:t>
                      </w:r>
                      <w:r>
                        <w:rPr>
                          <w:rFonts w:hint="eastAsia"/>
                          <w:color w:val="000000"/>
                          <w:sz w:val="24"/>
                          <w:vertAlign w:val="subscript"/>
                        </w:rPr>
                        <w:t>3</w:t>
                      </w:r>
                      <w:r>
                        <w:rPr>
                          <w:rFonts w:hint="eastAsia"/>
                          <w:color w:val="000000"/>
                          <w:sz w:val="24"/>
                        </w:rPr>
                        <w:t>CH</w:t>
                      </w:r>
                      <w:r>
                        <w:rPr>
                          <w:rFonts w:hint="eastAsia"/>
                          <w:color w:val="000000"/>
                          <w:sz w:val="24"/>
                          <w:vertAlign w:val="subscript"/>
                        </w:rPr>
                        <w:t>2</w:t>
                      </w:r>
                    </w:p>
                  </w:txbxContent>
                </v:textbox>
              </v:rect>
              <v:line id="_x0000_s5988" o:spid="_x0000_s5988" o:spt="20" style="position:absolute;left:4118;top:13065;height:156;width:180;" coordsize="21600,21600">
                <v:path arrowok="t"/>
                <v:fill focussize="0,0"/>
                <v:stroke/>
                <v:imagedata o:title=""/>
                <o:lock v:ext="edit"/>
              </v:line>
              <v:line id="_x0000_s5989" o:spid="_x0000_s5989" o:spt="20" style="position:absolute;left:4140;top:13296;flip:y;height:156;width:180;" coordsize="21600,21600">
                <v:path arrowok="t"/>
                <v:fill focussize="0,0"/>
                <v:stroke/>
                <v:imagedata o:title=""/>
                <o:lock v:ext="edit"/>
              </v:line>
            </v:group>
            <v:group id="_x0000_s5990" o:spid="_x0000_s5990" o:spt="203" style="position:absolute;left:4838;top:11574;height:777;width:3240;" coordorigin="5220,12984" coordsize="3240,777">
              <o:lock v:ext="edit"/>
              <v:rect id="_x0000_s5991" o:spid="_x0000_s5991" o:spt="1" style="position:absolute;left:5220;top:12984;height:307;width:900;" filled="f" stroked="f" coordsize="21600,21600">
                <v:path/>
                <v:fill on="f" focussize="0,0"/>
                <v:stroke on="f"/>
                <v:imagedata o:title=""/>
                <o:lock v:ext="edit"/>
                <v:textbox inset="0mm,0mm,0mm,0mm">
                  <w:txbxContent>
                    <w:p>
                      <w:r>
                        <w:rPr>
                          <w:color w:val="000000"/>
                          <w:sz w:val="24"/>
                        </w:rPr>
                        <w:t>CH</w:t>
                      </w:r>
                      <w:r>
                        <w:rPr>
                          <w:rFonts w:hint="eastAsia"/>
                          <w:color w:val="000000"/>
                          <w:sz w:val="24"/>
                          <w:vertAlign w:val="subscript"/>
                        </w:rPr>
                        <w:t>3</w:t>
                      </w:r>
                      <w:r>
                        <w:rPr>
                          <w:rFonts w:hint="eastAsia"/>
                          <w:color w:val="000000"/>
                          <w:sz w:val="24"/>
                        </w:rPr>
                        <w:t>CH</w:t>
                      </w:r>
                      <w:r>
                        <w:rPr>
                          <w:rFonts w:hint="eastAsia"/>
                          <w:color w:val="000000"/>
                          <w:sz w:val="24"/>
                          <w:vertAlign w:val="subscript"/>
                        </w:rPr>
                        <w:t>2</w:t>
                      </w:r>
                    </w:p>
                  </w:txbxContent>
                </v:textbox>
              </v:rect>
              <v:rect id="_x0000_s5992" o:spid="_x0000_s5992" o:spt="1" style="position:absolute;left:6300;top:13296;height:325;width:2160;" filled="f" stroked="f" coordsize="21600,21600">
                <v:path/>
                <v:fill on="f" focussize="0,0"/>
                <v:stroke on="f"/>
                <v:imagedata o:title=""/>
                <o:lock v:ext="edit"/>
                <v:textbox inset="0mm,0mm,0mm,0mm">
                  <w:txbxContent>
                    <w:p>
                      <w:r>
                        <w:rPr>
                          <w:color w:val="000000"/>
                          <w:sz w:val="24"/>
                        </w:rPr>
                        <w:t>N</w:t>
                      </w:r>
                      <w:r>
                        <w:rPr>
                          <w:rFonts w:hint="eastAsia"/>
                          <w:color w:val="000000"/>
                          <w:sz w:val="24"/>
                        </w:rPr>
                        <w:t>—CH</w:t>
                      </w:r>
                      <w:r>
                        <w:rPr>
                          <w:rFonts w:hint="eastAsia"/>
                          <w:color w:val="000000"/>
                          <w:sz w:val="24"/>
                          <w:vertAlign w:val="subscript"/>
                        </w:rPr>
                        <w:t>2</w:t>
                      </w:r>
                      <w:r>
                        <w:rPr>
                          <w:rFonts w:hint="eastAsia"/>
                          <w:color w:val="000000"/>
                          <w:sz w:val="24"/>
                        </w:rPr>
                        <w:t>—CH</w:t>
                      </w:r>
                      <w:r>
                        <w:rPr>
                          <w:rFonts w:hint="eastAsia"/>
                          <w:color w:val="000000"/>
                          <w:sz w:val="24"/>
                          <w:vertAlign w:val="subscript"/>
                        </w:rPr>
                        <w:t>2</w:t>
                      </w:r>
                      <w:r>
                        <w:rPr>
                          <w:rFonts w:hint="eastAsia"/>
                          <w:color w:val="000000"/>
                          <w:sz w:val="24"/>
                        </w:rPr>
                        <w:t>—SH</w:t>
                      </w:r>
                    </w:p>
                  </w:txbxContent>
                </v:textbox>
              </v:rect>
              <v:rect id="_x0000_s5993" o:spid="_x0000_s5993" o:spt="1" style="position:absolute;left:5220;top:13454;height:307;width:900;" filled="f" stroked="f" coordsize="21600,21600">
                <v:path/>
                <v:fill on="f" focussize="0,0"/>
                <v:stroke on="f"/>
                <v:imagedata o:title=""/>
                <o:lock v:ext="edit"/>
                <v:textbox inset="0mm,0mm,0mm,0mm">
                  <w:txbxContent>
                    <w:p>
                      <w:r>
                        <w:rPr>
                          <w:color w:val="000000"/>
                          <w:sz w:val="24"/>
                        </w:rPr>
                        <w:t>CH</w:t>
                      </w:r>
                      <w:r>
                        <w:rPr>
                          <w:rFonts w:hint="eastAsia"/>
                          <w:color w:val="000000"/>
                          <w:sz w:val="24"/>
                          <w:vertAlign w:val="subscript"/>
                        </w:rPr>
                        <w:t>3</w:t>
                      </w:r>
                      <w:r>
                        <w:rPr>
                          <w:rFonts w:hint="eastAsia"/>
                          <w:color w:val="000000"/>
                          <w:sz w:val="24"/>
                        </w:rPr>
                        <w:t>CH</w:t>
                      </w:r>
                      <w:r>
                        <w:rPr>
                          <w:rFonts w:hint="eastAsia"/>
                          <w:color w:val="000000"/>
                          <w:sz w:val="24"/>
                          <w:vertAlign w:val="subscript"/>
                        </w:rPr>
                        <w:t>2</w:t>
                      </w:r>
                    </w:p>
                  </w:txbxContent>
                </v:textbox>
              </v:rect>
              <v:line id="_x0000_s5994" o:spid="_x0000_s5994" o:spt="20" style="position:absolute;left:6098;top:13221;height:156;width:180;" coordsize="21600,21600">
                <v:path arrowok="t"/>
                <v:fill focussize="0,0"/>
                <v:stroke/>
                <v:imagedata o:title=""/>
                <o:lock v:ext="edit"/>
              </v:line>
              <v:line id="_x0000_s5995" o:spid="_x0000_s5995" o:spt="20" style="position:absolute;left:6120;top:13452;flip:y;height:156;width:180;" coordsize="21600,21600">
                <v:path arrowok="t"/>
                <v:fill focussize="0,0"/>
                <v:stroke/>
                <v:imagedata o:title=""/>
                <o:lock v:ext="edit"/>
              </v:line>
            </v:group>
          </v:group>
        </w:pict>
      </w:r>
    </w:p>
    <w:p>
      <w:pPr>
        <w:pStyle w:val="46"/>
        <w:spacing w:line="480" w:lineRule="exact"/>
        <w:ind w:firstLine="200" w:firstLineChars="0"/>
        <w:rPr>
          <w:rFonts w:ascii="Times New Roman" w:hAnsi="Times New Roman"/>
          <w:sz w:val="28"/>
          <w:szCs w:val="28"/>
        </w:rPr>
      </w:pPr>
    </w:p>
    <w:p>
      <w:pPr>
        <w:pStyle w:val="46"/>
        <w:spacing w:line="480" w:lineRule="exact"/>
        <w:ind w:firstLine="200" w:firstLineChars="0"/>
        <w:rPr>
          <w:rFonts w:ascii="Times New Roman" w:hAnsi="Times New Roman"/>
          <w:sz w:val="28"/>
          <w:szCs w:val="28"/>
        </w:rPr>
      </w:pPr>
    </w:p>
    <w:p>
      <w:pPr>
        <w:spacing w:line="480" w:lineRule="exact"/>
        <w:ind w:firstLine="360" w:firstLineChars="150"/>
        <w:rPr>
          <w:bCs/>
          <w:sz w:val="24"/>
        </w:rPr>
      </w:pPr>
      <w:r>
        <w:rPr>
          <w:rFonts w:hAnsi="宋体"/>
          <w:bCs/>
          <w:sz w:val="24"/>
        </w:rPr>
        <w:t>②分馏与精馏</w:t>
      </w:r>
    </w:p>
    <w:p>
      <w:pPr>
        <w:spacing w:line="480" w:lineRule="exact"/>
        <w:ind w:firstLine="480" w:firstLineChars="200"/>
        <w:rPr>
          <w:bCs/>
          <w:sz w:val="24"/>
        </w:rPr>
      </w:pPr>
      <w:r>
        <w:rPr>
          <w:rFonts w:hAnsi="宋体"/>
          <w:bCs/>
          <w:sz w:val="24"/>
        </w:rPr>
        <w:t>粗品真空抽入精馏釜，维持高真空，缓慢加热升温。蒸馏</w:t>
      </w:r>
      <w:r>
        <w:rPr>
          <w:bCs/>
          <w:sz w:val="24"/>
        </w:rPr>
        <w:t>90</w:t>
      </w:r>
      <w:r>
        <w:rPr>
          <w:rFonts w:hAnsi="宋体"/>
          <w:bCs/>
          <w:sz w:val="24"/>
        </w:rPr>
        <w:t>℃以上馏分为未反应的二乙胺，回到粗品反应釜；蒸馏</w:t>
      </w:r>
      <w:r>
        <w:rPr>
          <w:bCs/>
          <w:sz w:val="24"/>
        </w:rPr>
        <w:t>70</w:t>
      </w:r>
      <w:r>
        <w:rPr>
          <w:rFonts w:hAnsi="宋体"/>
          <w:bCs/>
          <w:sz w:val="24"/>
        </w:rPr>
        <w:t>℃～</w:t>
      </w:r>
      <w:r>
        <w:rPr>
          <w:bCs/>
          <w:sz w:val="24"/>
        </w:rPr>
        <w:t>90</w:t>
      </w:r>
      <w:r>
        <w:rPr>
          <w:rFonts w:hAnsi="宋体"/>
          <w:bCs/>
          <w:sz w:val="24"/>
        </w:rPr>
        <w:t>℃之间馏分为二乙胺和产品的混合馏分，回到精馏釜；蒸馏</w:t>
      </w:r>
      <w:r>
        <w:rPr>
          <w:bCs/>
          <w:sz w:val="24"/>
        </w:rPr>
        <w:t>70</w:t>
      </w:r>
      <w:r>
        <w:rPr>
          <w:rFonts w:hAnsi="宋体"/>
          <w:bCs/>
          <w:sz w:val="24"/>
        </w:rPr>
        <w:t>℃以下的馏分为产品</w:t>
      </w:r>
      <w:r>
        <w:rPr>
          <w:bCs/>
          <w:sz w:val="24"/>
        </w:rPr>
        <w:t>N,N-</w:t>
      </w:r>
      <w:r>
        <w:rPr>
          <w:rFonts w:hAnsi="宋体"/>
          <w:bCs/>
          <w:sz w:val="24"/>
        </w:rPr>
        <w:t>二乙氨基乙硫醇。</w:t>
      </w:r>
    </w:p>
    <w:p>
      <w:pPr>
        <w:spacing w:line="480" w:lineRule="exact"/>
        <w:ind w:firstLine="480" w:firstLineChars="200"/>
        <w:rPr>
          <w:bCs/>
          <w:sz w:val="24"/>
        </w:rPr>
      </w:pPr>
      <w:r>
        <w:rPr>
          <w:rFonts w:hAnsi="宋体"/>
          <w:bCs/>
          <w:sz w:val="24"/>
        </w:rPr>
        <w:t>精馏损失的二乙胺经吸收塔（吸收剂</w:t>
      </w:r>
      <w:r>
        <w:rPr>
          <w:bCs/>
          <w:sz w:val="24"/>
        </w:rPr>
        <w:t>10%H</w:t>
      </w:r>
      <w:r>
        <w:rPr>
          <w:bCs/>
          <w:sz w:val="24"/>
          <w:vertAlign w:val="subscript"/>
        </w:rPr>
        <w:t>2</w:t>
      </w:r>
      <w:r>
        <w:rPr>
          <w:bCs/>
          <w:sz w:val="24"/>
        </w:rPr>
        <w:t>SO</w:t>
      </w:r>
      <w:r>
        <w:rPr>
          <w:bCs/>
          <w:sz w:val="24"/>
          <w:vertAlign w:val="subscript"/>
        </w:rPr>
        <w:t>4</w:t>
      </w:r>
      <w:r>
        <w:rPr>
          <w:rFonts w:hAnsi="宋体"/>
          <w:bCs/>
          <w:sz w:val="24"/>
        </w:rPr>
        <w:t>溶液）吸收后经</w:t>
      </w:r>
      <w:r>
        <w:rPr>
          <w:bCs/>
          <w:sz w:val="24"/>
        </w:rPr>
        <w:t>15m</w:t>
      </w:r>
      <w:r>
        <w:rPr>
          <w:rFonts w:hAnsi="宋体"/>
          <w:bCs/>
          <w:sz w:val="24"/>
        </w:rPr>
        <w:t>排气筒排放。</w:t>
      </w:r>
    </w:p>
    <w:p>
      <w:pPr>
        <w:spacing w:line="480" w:lineRule="exact"/>
        <w:ind w:firstLine="480" w:firstLineChars="200"/>
        <w:rPr>
          <w:bCs/>
          <w:sz w:val="24"/>
        </w:rPr>
      </w:pPr>
      <w:r>
        <w:rPr>
          <w:rFonts w:hAnsi="宋体"/>
          <w:bCs/>
          <w:sz w:val="24"/>
        </w:rPr>
        <w:t>③灌装</w:t>
      </w:r>
    </w:p>
    <w:p>
      <w:pPr>
        <w:spacing w:line="480" w:lineRule="exact"/>
        <w:ind w:firstLine="480" w:firstLineChars="200"/>
        <w:rPr>
          <w:bCs/>
          <w:sz w:val="24"/>
        </w:rPr>
      </w:pPr>
      <w:r>
        <w:rPr>
          <w:rFonts w:hAnsi="宋体"/>
          <w:bCs/>
          <w:sz w:val="24"/>
        </w:rPr>
        <w:t>产品</w:t>
      </w:r>
      <w:r>
        <w:rPr>
          <w:bCs/>
          <w:sz w:val="24"/>
        </w:rPr>
        <w:t>N,N-</w:t>
      </w:r>
      <w:r>
        <w:rPr>
          <w:rFonts w:hAnsi="宋体"/>
          <w:bCs/>
          <w:sz w:val="24"/>
        </w:rPr>
        <w:t>二乙氨基乙硫醇进产品储罐，经自动灌装机灌装，密封后入库待售。</w:t>
      </w:r>
    </w:p>
    <w:p>
      <w:pPr>
        <w:pStyle w:val="3"/>
      </w:pPr>
      <w:bookmarkStart w:id="7" w:name="_Toc484246572"/>
      <w:r>
        <w:rPr>
          <w:rFonts w:ascii="Times New Roman" w:hAnsi="Times New Roman"/>
        </w:rPr>
        <w:t>3.3</w:t>
      </w:r>
      <w:r>
        <w:t>污染源及污染防治措施</w:t>
      </w:r>
      <w:bookmarkEnd w:id="7"/>
    </w:p>
    <w:p>
      <w:pPr>
        <w:pStyle w:val="4"/>
      </w:pPr>
      <w:bookmarkStart w:id="8" w:name="_Toc484246573"/>
      <w:r>
        <w:t>3.3.1废水</w:t>
      </w:r>
      <w:bookmarkEnd w:id="8"/>
    </w:p>
    <w:p>
      <w:pPr>
        <w:spacing w:line="480" w:lineRule="exact"/>
        <w:ind w:left="-19" w:leftChars="-9" w:firstLine="480"/>
        <w:rPr>
          <w:rFonts w:hAnsi="宋体"/>
          <w:sz w:val="24"/>
        </w:rPr>
      </w:pPr>
      <w:r>
        <w:rPr>
          <w:rFonts w:hAnsi="宋体"/>
          <w:sz w:val="24"/>
        </w:rPr>
        <w:t>本项目废水主要包括副产品处理废水</w:t>
      </w:r>
      <w:r>
        <w:rPr>
          <w:rFonts w:hint="eastAsia"/>
          <w:sz w:val="24"/>
        </w:rPr>
        <w:t>、</w:t>
      </w:r>
      <w:r>
        <w:rPr>
          <w:rFonts w:hAnsi="宋体"/>
          <w:sz w:val="24"/>
        </w:rPr>
        <w:t>硫酸铵蒸馏废水</w:t>
      </w:r>
      <w:r>
        <w:rPr>
          <w:rFonts w:hint="eastAsia"/>
          <w:sz w:val="24"/>
        </w:rPr>
        <w:t>及</w:t>
      </w:r>
      <w:r>
        <w:rPr>
          <w:rFonts w:hAnsi="宋体"/>
          <w:sz w:val="24"/>
        </w:rPr>
        <w:t>职工生活废水</w:t>
      </w:r>
      <w:r>
        <w:rPr>
          <w:rFonts w:hint="eastAsia"/>
          <w:sz w:val="24"/>
        </w:rPr>
        <w:t>。</w:t>
      </w:r>
    </w:p>
    <w:p>
      <w:pPr>
        <w:spacing w:line="480" w:lineRule="exact"/>
        <w:ind w:left="-19" w:leftChars="-9" w:firstLine="480"/>
        <w:rPr>
          <w:sz w:val="24"/>
        </w:rPr>
      </w:pPr>
      <w:r>
        <w:rPr>
          <w:rFonts w:hAnsi="宋体"/>
          <w:sz w:val="24"/>
        </w:rPr>
        <w:t>副产品处理废水经缓冲罐临时储存，采用滴定法检验合格符合北瑞污水处理站进水要求后和硫酸铵蒸馏废水及生活污水进北瑞污水处理站处理。废水经北瑞污水处理站处理</w:t>
      </w:r>
      <w:r>
        <w:rPr>
          <w:rFonts w:hint="eastAsia" w:hAnsi="宋体"/>
          <w:sz w:val="24"/>
        </w:rPr>
        <w:t>，</w:t>
      </w:r>
      <w:r>
        <w:rPr>
          <w:rFonts w:hAnsi="宋体"/>
          <w:sz w:val="24"/>
        </w:rPr>
        <w:t>满足满城县污水处理厂进水水质标准</w:t>
      </w:r>
      <w:r>
        <w:rPr>
          <w:rFonts w:hint="eastAsia" w:hAnsi="宋体"/>
          <w:sz w:val="24"/>
        </w:rPr>
        <w:t>后</w:t>
      </w:r>
      <w:r>
        <w:rPr>
          <w:rFonts w:hAnsi="宋体"/>
          <w:sz w:val="24"/>
        </w:rPr>
        <w:t>由北瑞自建污水管网排入市政污水管网，进入满城县污水处理厂统一处理。</w:t>
      </w:r>
    </w:p>
    <w:p>
      <w:pPr>
        <w:pStyle w:val="4"/>
      </w:pPr>
      <w:bookmarkStart w:id="9" w:name="_Toc484246574"/>
      <w:r>
        <w:t>3.3.2废气</w:t>
      </w:r>
      <w:bookmarkEnd w:id="9"/>
    </w:p>
    <w:p>
      <w:pPr>
        <w:spacing w:line="360" w:lineRule="auto"/>
        <w:rPr>
          <w:sz w:val="24"/>
          <w:highlight w:val="yellow"/>
        </w:rPr>
      </w:pPr>
      <w:r>
        <w:rPr>
          <w:sz w:val="24"/>
        </w:rPr>
        <w:t>3.</w:t>
      </w:r>
      <w:r>
        <w:rPr>
          <w:rFonts w:hint="eastAsia"/>
          <w:sz w:val="24"/>
        </w:rPr>
        <w:t>3.2</w:t>
      </w:r>
      <w:r>
        <w:rPr>
          <w:sz w:val="24"/>
        </w:rPr>
        <w:t>.1</w:t>
      </w:r>
      <w:r>
        <w:rPr>
          <w:rFonts w:hAnsi="宋体"/>
          <w:sz w:val="24"/>
          <w:highlight w:val="yellow"/>
        </w:rPr>
        <w:t>有组织废气</w:t>
      </w:r>
    </w:p>
    <w:p>
      <w:pPr>
        <w:spacing w:line="360" w:lineRule="auto"/>
        <w:ind w:firstLine="480" w:firstLineChars="200"/>
        <w:rPr>
          <w:sz w:val="24"/>
          <w:highlight w:val="yellow"/>
        </w:rPr>
      </w:pPr>
      <w:r>
        <w:rPr>
          <w:rFonts w:hAnsi="宋体"/>
          <w:sz w:val="24"/>
          <w:highlight w:val="yellow"/>
        </w:rPr>
        <w:t>（</w:t>
      </w:r>
      <w:r>
        <w:rPr>
          <w:sz w:val="24"/>
          <w:highlight w:val="yellow"/>
        </w:rPr>
        <w:t>1</w:t>
      </w:r>
      <w:r>
        <w:rPr>
          <w:rFonts w:hAnsi="宋体"/>
          <w:sz w:val="24"/>
          <w:highlight w:val="yellow"/>
        </w:rPr>
        <w:t>）副产品处理废气</w:t>
      </w:r>
    </w:p>
    <w:p>
      <w:pPr>
        <w:spacing w:line="360" w:lineRule="auto"/>
        <w:ind w:firstLine="480" w:firstLineChars="200"/>
        <w:rPr>
          <w:sz w:val="24"/>
        </w:rPr>
      </w:pPr>
      <w:r>
        <w:rPr>
          <w:rFonts w:hint="eastAsia"/>
          <w:sz w:val="24"/>
          <w:highlight w:val="yellow"/>
        </w:rPr>
        <w:t>环硫乙烷</w:t>
      </w:r>
      <w:r>
        <w:rPr>
          <w:rFonts w:hAnsi="宋体"/>
          <w:sz w:val="24"/>
          <w:highlight w:val="yellow"/>
        </w:rPr>
        <w:t>反应釜内</w:t>
      </w:r>
      <w:r>
        <w:rPr>
          <w:rFonts w:hAnsi="宋体"/>
          <w:sz w:val="24"/>
        </w:rPr>
        <w:t>剩余固体为副产物氰酸钠和少量未反应的碳酸乙烯酯。</w:t>
      </w:r>
      <w:r>
        <w:rPr>
          <w:rFonts w:hAnsi="宋体"/>
          <w:bCs/>
          <w:sz w:val="24"/>
        </w:rPr>
        <w:t>该副产品溶于水后产生尾气为</w:t>
      </w:r>
      <w:r>
        <w:rPr>
          <w:sz w:val="24"/>
        </w:rPr>
        <w:t>NH</w:t>
      </w:r>
      <w:r>
        <w:rPr>
          <w:sz w:val="24"/>
          <w:vertAlign w:val="subscript"/>
        </w:rPr>
        <w:t>3</w:t>
      </w:r>
      <w:r>
        <w:rPr>
          <w:rFonts w:hAnsi="宋体"/>
          <w:bCs/>
          <w:sz w:val="24"/>
        </w:rPr>
        <w:t>。</w:t>
      </w:r>
      <w:r>
        <w:rPr>
          <w:rFonts w:hAnsi="宋体"/>
          <w:sz w:val="24"/>
        </w:rPr>
        <w:t>项目产生的</w:t>
      </w:r>
      <w:r>
        <w:rPr>
          <w:sz w:val="24"/>
        </w:rPr>
        <w:t>NH</w:t>
      </w:r>
      <w:r>
        <w:rPr>
          <w:sz w:val="24"/>
          <w:vertAlign w:val="subscript"/>
        </w:rPr>
        <w:t>3</w:t>
      </w:r>
      <w:r>
        <w:rPr>
          <w:rFonts w:hAnsi="宋体"/>
          <w:bCs/>
          <w:sz w:val="24"/>
        </w:rPr>
        <w:t>经风机</w:t>
      </w:r>
      <w:r>
        <w:rPr>
          <w:bCs/>
          <w:sz w:val="24"/>
        </w:rPr>
        <w:t>+</w:t>
      </w:r>
      <w:r>
        <w:rPr>
          <w:rFonts w:hAnsi="宋体"/>
          <w:bCs/>
          <w:sz w:val="24"/>
        </w:rPr>
        <w:t>吹脱塔（吸收剂为</w:t>
      </w:r>
      <w:r>
        <w:rPr>
          <w:bCs/>
          <w:sz w:val="24"/>
        </w:rPr>
        <w:t>10% H</w:t>
      </w:r>
      <w:r>
        <w:rPr>
          <w:bCs/>
          <w:sz w:val="24"/>
          <w:vertAlign w:val="subscript"/>
        </w:rPr>
        <w:t>2</w:t>
      </w:r>
      <w:r>
        <w:rPr>
          <w:bCs/>
          <w:sz w:val="24"/>
        </w:rPr>
        <w:t>SO</w:t>
      </w:r>
      <w:r>
        <w:rPr>
          <w:bCs/>
          <w:sz w:val="24"/>
          <w:vertAlign w:val="subscript"/>
        </w:rPr>
        <w:t>4</w:t>
      </w:r>
      <w:r>
        <w:rPr>
          <w:rFonts w:hAnsi="宋体"/>
          <w:bCs/>
          <w:sz w:val="24"/>
        </w:rPr>
        <w:t>）处理</w:t>
      </w:r>
      <w:r>
        <w:rPr>
          <w:rFonts w:hint="eastAsia" w:hAnsi="宋体"/>
          <w:sz w:val="24"/>
        </w:rPr>
        <w:t>，</w:t>
      </w:r>
      <w:r>
        <w:rPr>
          <w:rFonts w:hAnsi="宋体"/>
          <w:bCs/>
          <w:sz w:val="24"/>
        </w:rPr>
        <w:t>处理后尾气经</w:t>
      </w:r>
      <w:r>
        <w:rPr>
          <w:bCs/>
          <w:sz w:val="24"/>
        </w:rPr>
        <w:t>15m</w:t>
      </w:r>
      <w:r>
        <w:rPr>
          <w:rFonts w:hAnsi="宋体"/>
          <w:bCs/>
          <w:sz w:val="24"/>
        </w:rPr>
        <w:t>排气筒排放。</w:t>
      </w:r>
    </w:p>
    <w:p>
      <w:pPr>
        <w:spacing w:line="360" w:lineRule="auto"/>
        <w:ind w:firstLine="480" w:firstLineChars="200"/>
        <w:rPr>
          <w:sz w:val="24"/>
        </w:rPr>
      </w:pPr>
      <w:r>
        <w:rPr>
          <w:rFonts w:hAnsi="宋体"/>
          <w:sz w:val="24"/>
        </w:rPr>
        <w:t>（</w:t>
      </w:r>
      <w:r>
        <w:rPr>
          <w:sz w:val="24"/>
        </w:rPr>
        <w:t>2</w:t>
      </w:r>
      <w:r>
        <w:rPr>
          <w:rFonts w:hAnsi="宋体"/>
          <w:sz w:val="24"/>
        </w:rPr>
        <w:t>）环硫乙烷吸收废气</w:t>
      </w:r>
    </w:p>
    <w:p>
      <w:pPr>
        <w:spacing w:line="360" w:lineRule="auto"/>
        <w:ind w:firstLine="480" w:firstLineChars="200"/>
        <w:rPr>
          <w:sz w:val="24"/>
        </w:rPr>
      </w:pPr>
      <w:r>
        <w:rPr>
          <w:sz w:val="24"/>
        </w:rPr>
        <w:t>1#</w:t>
      </w:r>
      <w:r>
        <w:rPr>
          <w:rFonts w:hAnsi="宋体"/>
          <w:sz w:val="24"/>
        </w:rPr>
        <w:t>产生中间产物环硫乙烷和副产物</w:t>
      </w:r>
      <w:r>
        <w:rPr>
          <w:sz w:val="24"/>
        </w:rPr>
        <w:t>CO</w:t>
      </w:r>
      <w:r>
        <w:rPr>
          <w:sz w:val="24"/>
          <w:vertAlign w:val="subscript"/>
        </w:rPr>
        <w:t>2</w:t>
      </w:r>
      <w:r>
        <w:rPr>
          <w:rFonts w:hAnsi="宋体"/>
          <w:sz w:val="24"/>
        </w:rPr>
        <w:t>，大部分环硫乙烷进入</w:t>
      </w:r>
      <w:r>
        <w:rPr>
          <w:sz w:val="24"/>
        </w:rPr>
        <w:t>2#</w:t>
      </w:r>
      <w:r>
        <w:rPr>
          <w:rFonts w:hAnsi="宋体"/>
          <w:sz w:val="24"/>
        </w:rPr>
        <w:t>反应，在蒸馏过程中有</w:t>
      </w:r>
      <w:r>
        <w:rPr>
          <w:rFonts w:hAnsi="宋体"/>
          <w:bCs/>
          <w:sz w:val="24"/>
        </w:rPr>
        <w:t>少量未冷凝的</w:t>
      </w:r>
      <w:r>
        <w:rPr>
          <w:rFonts w:hAnsi="宋体"/>
          <w:sz w:val="24"/>
        </w:rPr>
        <w:t>环硫乙烷和全部</w:t>
      </w:r>
      <w:r>
        <w:rPr>
          <w:sz w:val="24"/>
        </w:rPr>
        <w:t>CO</w:t>
      </w:r>
      <w:r>
        <w:rPr>
          <w:sz w:val="24"/>
          <w:vertAlign w:val="subscript"/>
        </w:rPr>
        <w:t>2</w:t>
      </w:r>
      <w:r>
        <w:rPr>
          <w:rFonts w:hAnsi="宋体"/>
          <w:sz w:val="24"/>
        </w:rPr>
        <w:t>排放。</w:t>
      </w:r>
      <w:r>
        <w:rPr>
          <w:rFonts w:hAnsi="宋体"/>
          <w:bCs/>
          <w:sz w:val="24"/>
        </w:rPr>
        <w:t>少量未冷凝环硫乙烷气体和反应产生的副产品</w:t>
      </w:r>
      <w:r>
        <w:rPr>
          <w:sz w:val="24"/>
        </w:rPr>
        <w:t>CO</w:t>
      </w:r>
      <w:r>
        <w:rPr>
          <w:sz w:val="24"/>
          <w:vertAlign w:val="subscript"/>
        </w:rPr>
        <w:t>2</w:t>
      </w:r>
      <w:r>
        <w:rPr>
          <w:rFonts w:hAnsi="宋体"/>
          <w:bCs/>
          <w:sz w:val="24"/>
        </w:rPr>
        <w:t>经风机</w:t>
      </w:r>
      <w:r>
        <w:rPr>
          <w:bCs/>
          <w:sz w:val="24"/>
        </w:rPr>
        <w:t>+</w:t>
      </w:r>
      <w:r>
        <w:rPr>
          <w:rFonts w:hAnsi="宋体"/>
          <w:bCs/>
          <w:sz w:val="24"/>
        </w:rPr>
        <w:t>尾气吸收塔（吸收剂</w:t>
      </w:r>
      <w:r>
        <w:rPr>
          <w:bCs/>
          <w:sz w:val="24"/>
        </w:rPr>
        <w:t>11%NaClO</w:t>
      </w:r>
      <w:r>
        <w:rPr>
          <w:rFonts w:hAnsi="宋体"/>
          <w:bCs/>
          <w:sz w:val="24"/>
        </w:rPr>
        <w:t>水溶液）处理，处理后尾气经</w:t>
      </w:r>
      <w:r>
        <w:rPr>
          <w:bCs/>
          <w:sz w:val="24"/>
        </w:rPr>
        <w:t>15m</w:t>
      </w:r>
      <w:r>
        <w:rPr>
          <w:rFonts w:hAnsi="宋体"/>
          <w:bCs/>
          <w:sz w:val="24"/>
        </w:rPr>
        <w:t>排气筒排放。</w:t>
      </w:r>
    </w:p>
    <w:p>
      <w:pPr>
        <w:spacing w:line="360" w:lineRule="auto"/>
        <w:ind w:firstLine="480" w:firstLineChars="200"/>
        <w:rPr>
          <w:sz w:val="24"/>
        </w:rPr>
      </w:pPr>
      <w:r>
        <w:rPr>
          <w:rFonts w:hAnsi="宋体"/>
          <w:sz w:val="24"/>
        </w:rPr>
        <w:t>（</w:t>
      </w:r>
      <w:r>
        <w:rPr>
          <w:sz w:val="24"/>
        </w:rPr>
        <w:t>3</w:t>
      </w:r>
      <w:r>
        <w:rPr>
          <w:rFonts w:hAnsi="宋体"/>
          <w:sz w:val="24"/>
        </w:rPr>
        <w:t>）精馏废气</w:t>
      </w:r>
    </w:p>
    <w:p>
      <w:pPr>
        <w:spacing w:line="360" w:lineRule="auto"/>
        <w:ind w:firstLine="480" w:firstLineChars="200"/>
        <w:rPr>
          <w:sz w:val="24"/>
        </w:rPr>
      </w:pPr>
      <w:r>
        <w:rPr>
          <w:rFonts w:hAnsi="宋体"/>
          <w:sz w:val="24"/>
        </w:rPr>
        <w:t>精馏过程中会有少量原料二乙胺损失</w:t>
      </w:r>
      <w:r>
        <w:rPr>
          <w:rFonts w:hAnsi="宋体"/>
          <w:bCs/>
          <w:sz w:val="24"/>
        </w:rPr>
        <w:t>。</w:t>
      </w:r>
      <w:r>
        <w:rPr>
          <w:rFonts w:hAnsi="宋体"/>
          <w:sz w:val="24"/>
        </w:rPr>
        <w:t>项目产生的二乙胺</w:t>
      </w:r>
      <w:r>
        <w:rPr>
          <w:rFonts w:hAnsi="宋体"/>
          <w:bCs/>
          <w:sz w:val="24"/>
        </w:rPr>
        <w:t>经风机</w:t>
      </w:r>
      <w:r>
        <w:rPr>
          <w:bCs/>
          <w:sz w:val="24"/>
        </w:rPr>
        <w:t>+</w:t>
      </w:r>
      <w:r>
        <w:rPr>
          <w:rFonts w:hAnsi="宋体"/>
          <w:bCs/>
          <w:sz w:val="24"/>
        </w:rPr>
        <w:t>尾气吸收塔（吸收剂为</w:t>
      </w:r>
      <w:r>
        <w:rPr>
          <w:bCs/>
          <w:sz w:val="24"/>
        </w:rPr>
        <w:t>10% H</w:t>
      </w:r>
      <w:r>
        <w:rPr>
          <w:bCs/>
          <w:sz w:val="24"/>
          <w:vertAlign w:val="subscript"/>
        </w:rPr>
        <w:t>2</w:t>
      </w:r>
      <w:r>
        <w:rPr>
          <w:bCs/>
          <w:sz w:val="24"/>
        </w:rPr>
        <w:t>SO</w:t>
      </w:r>
      <w:r>
        <w:rPr>
          <w:bCs/>
          <w:sz w:val="24"/>
          <w:vertAlign w:val="subscript"/>
        </w:rPr>
        <w:t>4</w:t>
      </w:r>
      <w:r>
        <w:rPr>
          <w:rFonts w:hAnsi="宋体"/>
          <w:bCs/>
          <w:sz w:val="24"/>
        </w:rPr>
        <w:t>）处理，处理后尾气合经</w:t>
      </w:r>
      <w:r>
        <w:rPr>
          <w:bCs/>
          <w:sz w:val="24"/>
        </w:rPr>
        <w:t>15m</w:t>
      </w:r>
      <w:r>
        <w:rPr>
          <w:rFonts w:hAnsi="宋体"/>
          <w:bCs/>
          <w:sz w:val="24"/>
        </w:rPr>
        <w:t>排气筒排放。</w:t>
      </w:r>
    </w:p>
    <w:p>
      <w:pPr>
        <w:spacing w:line="360" w:lineRule="auto"/>
        <w:ind w:firstLine="480" w:firstLineChars="200"/>
        <w:rPr>
          <w:rFonts w:hAnsi="宋体"/>
          <w:sz w:val="24"/>
        </w:rPr>
      </w:pPr>
      <w:r>
        <w:rPr>
          <w:rFonts w:hAnsi="宋体"/>
          <w:sz w:val="24"/>
        </w:rPr>
        <w:t>综上所述，项目排放</w:t>
      </w:r>
      <w:r>
        <w:rPr>
          <w:sz w:val="24"/>
        </w:rPr>
        <w:t>NH</w:t>
      </w:r>
      <w:r>
        <w:rPr>
          <w:sz w:val="24"/>
          <w:vertAlign w:val="subscript"/>
        </w:rPr>
        <w:t>3</w:t>
      </w:r>
      <w:r>
        <w:rPr>
          <w:rFonts w:hint="eastAsia" w:hAnsi="宋体"/>
          <w:sz w:val="24"/>
        </w:rPr>
        <w:t>、</w:t>
      </w:r>
      <w:r>
        <w:rPr>
          <w:sz w:val="24"/>
        </w:rPr>
        <w:t>CO</w:t>
      </w:r>
      <w:r>
        <w:rPr>
          <w:sz w:val="24"/>
          <w:vertAlign w:val="subscript"/>
        </w:rPr>
        <w:t>2</w:t>
      </w:r>
      <w:r>
        <w:rPr>
          <w:rFonts w:hint="eastAsia" w:hAnsi="宋体"/>
          <w:sz w:val="24"/>
        </w:rPr>
        <w:t>及非甲烷总烃（环硫乙烷+二乙胺）废气</w:t>
      </w:r>
      <w:r>
        <w:rPr>
          <w:rFonts w:hAnsi="宋体"/>
          <w:sz w:val="24"/>
        </w:rPr>
        <w:t>合经一根</w:t>
      </w:r>
      <w:r>
        <w:rPr>
          <w:sz w:val="24"/>
        </w:rPr>
        <w:t>15m</w:t>
      </w:r>
      <w:r>
        <w:rPr>
          <w:rFonts w:hAnsi="宋体"/>
          <w:sz w:val="24"/>
        </w:rPr>
        <w:t>排气筒排放。</w:t>
      </w:r>
    </w:p>
    <w:p>
      <w:pPr>
        <w:spacing w:line="360" w:lineRule="auto"/>
        <w:ind w:firstLine="480" w:firstLineChars="200"/>
        <w:rPr>
          <w:sz w:val="24"/>
        </w:rPr>
      </w:pPr>
      <w:r>
        <w:rPr>
          <w:rFonts w:hAnsi="宋体"/>
          <w:sz w:val="24"/>
        </w:rPr>
        <w:t>（</w:t>
      </w:r>
      <w:r>
        <w:rPr>
          <w:sz w:val="24"/>
        </w:rPr>
        <w:t>4</w:t>
      </w:r>
      <w:r>
        <w:rPr>
          <w:rFonts w:hAnsi="宋体"/>
          <w:sz w:val="24"/>
        </w:rPr>
        <w:t>）车间废气</w:t>
      </w:r>
    </w:p>
    <w:p>
      <w:pPr>
        <w:spacing w:line="360" w:lineRule="auto"/>
        <w:ind w:firstLine="480" w:firstLineChars="200"/>
        <w:rPr>
          <w:bCs/>
          <w:sz w:val="24"/>
        </w:rPr>
      </w:pPr>
      <w:r>
        <w:rPr>
          <w:rFonts w:hAnsi="宋体"/>
          <w:sz w:val="24"/>
        </w:rPr>
        <w:t>在项目投料、产品灌装过程中会有少量无组织</w:t>
      </w:r>
      <w:r>
        <w:rPr>
          <w:sz w:val="24"/>
        </w:rPr>
        <w:t>NH</w:t>
      </w:r>
      <w:r>
        <w:rPr>
          <w:sz w:val="24"/>
          <w:vertAlign w:val="subscript"/>
        </w:rPr>
        <w:t>3</w:t>
      </w:r>
      <w:r>
        <w:rPr>
          <w:rFonts w:hAnsi="宋体"/>
          <w:sz w:val="24"/>
        </w:rPr>
        <w:t>、非甲烷总烃（环</w:t>
      </w:r>
      <w:r>
        <w:rPr>
          <w:rFonts w:hAnsi="宋体"/>
          <w:bCs/>
          <w:sz w:val="24"/>
        </w:rPr>
        <w:t>硫乙烷</w:t>
      </w:r>
      <w:r>
        <w:rPr>
          <w:bCs/>
          <w:sz w:val="24"/>
        </w:rPr>
        <w:t>+</w:t>
      </w:r>
      <w:r>
        <w:rPr>
          <w:rFonts w:hAnsi="宋体"/>
          <w:bCs/>
          <w:sz w:val="24"/>
        </w:rPr>
        <w:t>二乙胺</w:t>
      </w:r>
      <w:r>
        <w:rPr>
          <w:rFonts w:hAnsi="宋体"/>
          <w:sz w:val="24"/>
        </w:rPr>
        <w:t>）和恶臭气体排放，项目车间采用强制排风，安装</w:t>
      </w:r>
      <w:r>
        <w:rPr>
          <w:sz w:val="24"/>
        </w:rPr>
        <w:t>4</w:t>
      </w:r>
      <w:r>
        <w:rPr>
          <w:rFonts w:hAnsi="宋体"/>
          <w:sz w:val="24"/>
        </w:rPr>
        <w:t>个风机的轴流风机将车间产生无组织废气引出，经管道引至</w:t>
      </w:r>
      <w:r>
        <w:rPr>
          <w:rFonts w:hAnsi="宋体"/>
          <w:bCs/>
          <w:sz w:val="24"/>
        </w:rPr>
        <w:t>尾气吸收塔（吸收剂</w:t>
      </w:r>
      <w:r>
        <w:rPr>
          <w:bCs/>
          <w:sz w:val="24"/>
        </w:rPr>
        <w:t>11%NaClO</w:t>
      </w:r>
      <w:r>
        <w:rPr>
          <w:rFonts w:hAnsi="宋体"/>
          <w:bCs/>
          <w:sz w:val="24"/>
        </w:rPr>
        <w:t>水溶液）吸收后经一根</w:t>
      </w:r>
      <w:r>
        <w:rPr>
          <w:bCs/>
          <w:sz w:val="24"/>
        </w:rPr>
        <w:t>15m</w:t>
      </w:r>
      <w:r>
        <w:rPr>
          <w:rFonts w:hAnsi="宋体"/>
          <w:bCs/>
          <w:sz w:val="24"/>
        </w:rPr>
        <w:t>排气筒排放</w:t>
      </w:r>
      <w:r>
        <w:rPr>
          <w:rFonts w:hint="eastAsia" w:hAnsi="宋体"/>
          <w:bCs/>
          <w:sz w:val="24"/>
        </w:rPr>
        <w:t>。</w:t>
      </w:r>
    </w:p>
    <w:p>
      <w:pPr>
        <w:spacing w:line="360" w:lineRule="auto"/>
        <w:ind w:firstLine="480" w:firstLineChars="200"/>
        <w:rPr>
          <w:sz w:val="24"/>
        </w:rPr>
      </w:pPr>
      <w:r>
        <w:rPr>
          <w:rFonts w:hAnsi="宋体"/>
          <w:sz w:val="24"/>
        </w:rPr>
        <w:t>废气污染源治理措施及污染物排放情况见表</w:t>
      </w:r>
      <w:r>
        <w:rPr>
          <w:sz w:val="24"/>
        </w:rPr>
        <w:t>3</w:t>
      </w:r>
      <w:r>
        <w:rPr>
          <w:rFonts w:hAnsi="宋体"/>
          <w:sz w:val="24"/>
        </w:rPr>
        <w:t>。</w:t>
      </w:r>
    </w:p>
    <w:p>
      <w:pPr>
        <w:spacing w:line="520" w:lineRule="exact"/>
        <w:jc w:val="center"/>
        <w:rPr>
          <w:b/>
          <w:sz w:val="24"/>
        </w:rPr>
      </w:pPr>
      <w:r>
        <w:rPr>
          <w:rFonts w:hAnsi="宋体"/>
          <w:b/>
          <w:sz w:val="24"/>
        </w:rPr>
        <w:t>表</w:t>
      </w:r>
      <w:r>
        <w:rPr>
          <w:b/>
          <w:sz w:val="24"/>
        </w:rPr>
        <w:t xml:space="preserve">3  </w:t>
      </w:r>
      <w:r>
        <w:rPr>
          <w:rFonts w:hAnsi="宋体"/>
          <w:b/>
          <w:sz w:val="24"/>
        </w:rPr>
        <w:t>项目废气产生及处理情况一览表</w:t>
      </w:r>
    </w:p>
    <w:tbl>
      <w:tblPr>
        <w:tblStyle w:val="27"/>
        <w:tblW w:w="89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2034"/>
        <w:gridCol w:w="3117"/>
        <w:gridCol w:w="18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03" w:type="dxa"/>
            <w:shd w:val="clear" w:color="auto" w:fill="auto"/>
            <w:vAlign w:val="center"/>
          </w:tcPr>
          <w:p>
            <w:pPr>
              <w:widowControl/>
              <w:spacing w:line="240" w:lineRule="exact"/>
              <w:jc w:val="center"/>
              <w:rPr>
                <w:kern w:val="0"/>
                <w:sz w:val="24"/>
              </w:rPr>
            </w:pPr>
            <w:r>
              <w:rPr>
                <w:rFonts w:hAnsi="宋体"/>
                <w:kern w:val="0"/>
                <w:sz w:val="24"/>
              </w:rPr>
              <w:t>污染源</w:t>
            </w:r>
          </w:p>
        </w:tc>
        <w:tc>
          <w:tcPr>
            <w:tcW w:w="2034" w:type="dxa"/>
            <w:shd w:val="clear" w:color="auto" w:fill="auto"/>
            <w:vAlign w:val="center"/>
          </w:tcPr>
          <w:p>
            <w:pPr>
              <w:widowControl/>
              <w:spacing w:line="240" w:lineRule="exact"/>
              <w:jc w:val="center"/>
              <w:rPr>
                <w:kern w:val="0"/>
                <w:sz w:val="24"/>
              </w:rPr>
            </w:pPr>
            <w:r>
              <w:rPr>
                <w:rFonts w:hAnsi="宋体"/>
                <w:kern w:val="0"/>
                <w:sz w:val="24"/>
              </w:rPr>
              <w:t>污染因子</w:t>
            </w:r>
          </w:p>
        </w:tc>
        <w:tc>
          <w:tcPr>
            <w:tcW w:w="3117" w:type="dxa"/>
            <w:vAlign w:val="center"/>
          </w:tcPr>
          <w:p>
            <w:pPr>
              <w:widowControl/>
              <w:spacing w:line="240" w:lineRule="exact"/>
              <w:jc w:val="center"/>
              <w:rPr>
                <w:kern w:val="0"/>
                <w:sz w:val="24"/>
              </w:rPr>
            </w:pPr>
            <w:r>
              <w:rPr>
                <w:rFonts w:hAnsi="宋体"/>
                <w:kern w:val="0"/>
                <w:sz w:val="24"/>
              </w:rPr>
              <w:t>治理措施</w:t>
            </w:r>
          </w:p>
        </w:tc>
        <w:tc>
          <w:tcPr>
            <w:tcW w:w="1893" w:type="dxa"/>
            <w:vAlign w:val="center"/>
          </w:tcPr>
          <w:p>
            <w:pPr>
              <w:widowControl/>
              <w:spacing w:line="240" w:lineRule="exact"/>
              <w:jc w:val="center"/>
              <w:rPr>
                <w:kern w:val="0"/>
                <w:sz w:val="24"/>
              </w:rPr>
            </w:pPr>
            <w:r>
              <w:rPr>
                <w:rFonts w:hAnsi="宋体"/>
                <w:kern w:val="0"/>
                <w:sz w:val="2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03" w:type="dxa"/>
            <w:shd w:val="clear" w:color="auto" w:fill="auto"/>
            <w:vAlign w:val="center"/>
          </w:tcPr>
          <w:p>
            <w:pPr>
              <w:widowControl/>
              <w:spacing w:line="280" w:lineRule="exact"/>
              <w:jc w:val="center"/>
              <w:rPr>
                <w:kern w:val="0"/>
                <w:sz w:val="24"/>
              </w:rPr>
            </w:pPr>
            <w:r>
              <w:rPr>
                <w:rFonts w:hAnsi="宋体"/>
                <w:kern w:val="0"/>
                <w:sz w:val="24"/>
              </w:rPr>
              <w:t>废水</w:t>
            </w:r>
          </w:p>
          <w:p>
            <w:pPr>
              <w:widowControl/>
              <w:spacing w:line="280" w:lineRule="exact"/>
              <w:jc w:val="center"/>
              <w:rPr>
                <w:kern w:val="0"/>
                <w:sz w:val="24"/>
              </w:rPr>
            </w:pPr>
            <w:r>
              <w:rPr>
                <w:rFonts w:hAnsi="宋体"/>
                <w:kern w:val="0"/>
                <w:sz w:val="24"/>
              </w:rPr>
              <w:t>处理釜</w:t>
            </w:r>
          </w:p>
        </w:tc>
        <w:tc>
          <w:tcPr>
            <w:tcW w:w="2034" w:type="dxa"/>
            <w:shd w:val="clear" w:color="auto" w:fill="auto"/>
            <w:vAlign w:val="center"/>
          </w:tcPr>
          <w:p>
            <w:pPr>
              <w:widowControl/>
              <w:spacing w:line="280" w:lineRule="exact"/>
              <w:jc w:val="center"/>
              <w:rPr>
                <w:kern w:val="0"/>
                <w:sz w:val="24"/>
              </w:rPr>
            </w:pPr>
            <w:r>
              <w:rPr>
                <w:sz w:val="24"/>
              </w:rPr>
              <w:t>NH</w:t>
            </w:r>
            <w:r>
              <w:rPr>
                <w:sz w:val="24"/>
                <w:vertAlign w:val="subscript"/>
              </w:rPr>
              <w:t>3</w:t>
            </w:r>
          </w:p>
        </w:tc>
        <w:tc>
          <w:tcPr>
            <w:tcW w:w="3117" w:type="dxa"/>
            <w:shd w:val="clear" w:color="auto" w:fill="auto"/>
            <w:vAlign w:val="center"/>
          </w:tcPr>
          <w:p>
            <w:pPr>
              <w:widowControl/>
              <w:spacing w:line="280" w:lineRule="exact"/>
              <w:jc w:val="center"/>
              <w:rPr>
                <w:kern w:val="0"/>
                <w:sz w:val="24"/>
              </w:rPr>
            </w:pPr>
            <w:r>
              <w:rPr>
                <w:rFonts w:hAnsi="宋体"/>
                <w:kern w:val="0"/>
                <w:sz w:val="24"/>
              </w:rPr>
              <w:t>风机</w:t>
            </w:r>
            <w:r>
              <w:rPr>
                <w:kern w:val="0"/>
                <w:sz w:val="24"/>
              </w:rPr>
              <w:t>+</w:t>
            </w:r>
            <w:r>
              <w:rPr>
                <w:rFonts w:hAnsi="宋体"/>
                <w:kern w:val="0"/>
                <w:sz w:val="24"/>
              </w:rPr>
              <w:t>吹脱塔（吸收剂</w:t>
            </w:r>
            <w:r>
              <w:rPr>
                <w:kern w:val="0"/>
                <w:sz w:val="24"/>
              </w:rPr>
              <w:t>10%</w:t>
            </w:r>
            <w:r>
              <w:rPr>
                <w:bCs/>
                <w:sz w:val="24"/>
              </w:rPr>
              <w:t xml:space="preserve"> H</w:t>
            </w:r>
            <w:r>
              <w:rPr>
                <w:bCs/>
                <w:sz w:val="24"/>
                <w:vertAlign w:val="subscript"/>
              </w:rPr>
              <w:t>2</w:t>
            </w:r>
            <w:r>
              <w:rPr>
                <w:bCs/>
                <w:sz w:val="24"/>
              </w:rPr>
              <w:t>SO</w:t>
            </w:r>
            <w:r>
              <w:rPr>
                <w:bCs/>
                <w:sz w:val="24"/>
                <w:vertAlign w:val="subscript"/>
              </w:rPr>
              <w:t>4</w:t>
            </w:r>
            <w:r>
              <w:rPr>
                <w:rFonts w:hAnsi="宋体"/>
                <w:kern w:val="0"/>
                <w:sz w:val="24"/>
              </w:rPr>
              <w:t>）</w:t>
            </w:r>
          </w:p>
        </w:tc>
        <w:tc>
          <w:tcPr>
            <w:tcW w:w="1893" w:type="dxa"/>
            <w:vMerge w:val="restart"/>
            <w:vAlign w:val="center"/>
          </w:tcPr>
          <w:p>
            <w:pPr>
              <w:widowControl/>
              <w:spacing w:line="280" w:lineRule="exact"/>
              <w:jc w:val="center"/>
              <w:rPr>
                <w:kern w:val="0"/>
                <w:sz w:val="24"/>
              </w:rPr>
            </w:pPr>
            <w:r>
              <w:rPr>
                <w:rFonts w:hAnsi="宋体"/>
                <w:kern w:val="0"/>
                <w:sz w:val="24"/>
              </w:rPr>
              <w:t>合用</w:t>
            </w:r>
            <w:r>
              <w:rPr>
                <w:kern w:val="0"/>
                <w:sz w:val="24"/>
              </w:rPr>
              <w:t>1</w:t>
            </w:r>
            <w:r>
              <w:rPr>
                <w:rFonts w:hAnsi="宋体"/>
                <w:kern w:val="0"/>
                <w:sz w:val="24"/>
              </w:rPr>
              <w:t>根</w:t>
            </w:r>
            <w:r>
              <w:rPr>
                <w:kern w:val="0"/>
                <w:sz w:val="24"/>
              </w:rPr>
              <w:t>15m</w:t>
            </w:r>
            <w:r>
              <w:rPr>
                <w:rFonts w:hAnsi="宋体"/>
                <w:kern w:val="0"/>
                <w:sz w:val="24"/>
              </w:rPr>
              <w:t>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1903" w:type="dxa"/>
            <w:shd w:val="clear" w:color="auto" w:fill="auto"/>
            <w:vAlign w:val="center"/>
          </w:tcPr>
          <w:p>
            <w:pPr>
              <w:widowControl/>
              <w:spacing w:line="280" w:lineRule="exact"/>
              <w:jc w:val="center"/>
              <w:rPr>
                <w:kern w:val="0"/>
                <w:sz w:val="24"/>
              </w:rPr>
            </w:pPr>
            <w:r>
              <w:rPr>
                <w:rFonts w:hAnsi="宋体"/>
                <w:kern w:val="0"/>
                <w:sz w:val="24"/>
              </w:rPr>
              <w:t>环硫乙烷</w:t>
            </w:r>
          </w:p>
          <w:p>
            <w:pPr>
              <w:widowControl/>
              <w:spacing w:line="280" w:lineRule="exact"/>
              <w:jc w:val="center"/>
              <w:rPr>
                <w:kern w:val="0"/>
                <w:sz w:val="24"/>
              </w:rPr>
            </w:pPr>
            <w:r>
              <w:rPr>
                <w:rFonts w:hAnsi="宋体"/>
                <w:kern w:val="0"/>
                <w:sz w:val="24"/>
              </w:rPr>
              <w:t>接收罐</w:t>
            </w:r>
          </w:p>
        </w:tc>
        <w:tc>
          <w:tcPr>
            <w:tcW w:w="2034" w:type="dxa"/>
            <w:shd w:val="clear" w:color="auto" w:fill="auto"/>
            <w:vAlign w:val="center"/>
          </w:tcPr>
          <w:p>
            <w:pPr>
              <w:widowControl/>
              <w:spacing w:line="280" w:lineRule="exact"/>
              <w:jc w:val="center"/>
              <w:rPr>
                <w:kern w:val="0"/>
                <w:sz w:val="24"/>
              </w:rPr>
            </w:pPr>
            <w:r>
              <w:rPr>
                <w:rFonts w:hAnsi="宋体"/>
                <w:kern w:val="0"/>
                <w:sz w:val="24"/>
              </w:rPr>
              <w:t>非甲烷总烃</w:t>
            </w:r>
          </w:p>
          <w:p>
            <w:pPr>
              <w:widowControl/>
              <w:spacing w:line="280" w:lineRule="exact"/>
              <w:jc w:val="center"/>
              <w:rPr>
                <w:kern w:val="0"/>
                <w:sz w:val="24"/>
              </w:rPr>
            </w:pPr>
            <w:r>
              <w:rPr>
                <w:rFonts w:hAnsi="宋体"/>
                <w:kern w:val="0"/>
                <w:sz w:val="24"/>
              </w:rPr>
              <w:t>（环硫乙烷）</w:t>
            </w:r>
          </w:p>
        </w:tc>
        <w:tc>
          <w:tcPr>
            <w:tcW w:w="3117" w:type="dxa"/>
            <w:shd w:val="clear" w:color="auto" w:fill="auto"/>
            <w:vAlign w:val="center"/>
          </w:tcPr>
          <w:p>
            <w:pPr>
              <w:widowControl/>
              <w:spacing w:line="280" w:lineRule="exact"/>
              <w:jc w:val="left"/>
              <w:rPr>
                <w:kern w:val="0"/>
                <w:sz w:val="24"/>
              </w:rPr>
            </w:pPr>
            <w:r>
              <w:rPr>
                <w:rFonts w:hAnsi="宋体"/>
                <w:kern w:val="0"/>
                <w:sz w:val="24"/>
              </w:rPr>
              <w:t>风机</w:t>
            </w:r>
            <w:r>
              <w:rPr>
                <w:kern w:val="0"/>
                <w:sz w:val="24"/>
              </w:rPr>
              <w:t>+</w:t>
            </w:r>
            <w:r>
              <w:rPr>
                <w:rFonts w:hAnsi="宋体"/>
                <w:kern w:val="0"/>
                <w:sz w:val="24"/>
              </w:rPr>
              <w:t>尾气吸收塔（吸收剂</w:t>
            </w:r>
            <w:r>
              <w:rPr>
                <w:bCs/>
                <w:sz w:val="24"/>
              </w:rPr>
              <w:t>11%NaClO</w:t>
            </w:r>
            <w:r>
              <w:rPr>
                <w:rFonts w:hAnsi="宋体"/>
                <w:bCs/>
                <w:sz w:val="24"/>
              </w:rPr>
              <w:t>水溶液</w:t>
            </w:r>
            <w:r>
              <w:rPr>
                <w:rFonts w:hAnsi="宋体"/>
                <w:kern w:val="0"/>
                <w:sz w:val="24"/>
              </w:rPr>
              <w:t>）</w:t>
            </w:r>
          </w:p>
        </w:tc>
        <w:tc>
          <w:tcPr>
            <w:tcW w:w="1893" w:type="dxa"/>
            <w:vMerge w:val="continue"/>
            <w:vAlign w:val="center"/>
          </w:tcPr>
          <w:p>
            <w:pPr>
              <w:widowControl/>
              <w:spacing w:line="280" w:lineRule="exact"/>
              <w:jc w:val="center"/>
              <w:rPr>
                <w:kern w:val="0"/>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903" w:type="dxa"/>
            <w:shd w:val="clear" w:color="auto" w:fill="auto"/>
            <w:vAlign w:val="center"/>
          </w:tcPr>
          <w:p>
            <w:pPr>
              <w:widowControl/>
              <w:spacing w:line="280" w:lineRule="exact"/>
              <w:jc w:val="center"/>
              <w:rPr>
                <w:kern w:val="0"/>
                <w:sz w:val="24"/>
              </w:rPr>
            </w:pPr>
            <w:r>
              <w:rPr>
                <w:rFonts w:hAnsi="宋体"/>
                <w:kern w:val="0"/>
                <w:sz w:val="24"/>
              </w:rPr>
              <w:t>精馏</w:t>
            </w:r>
          </w:p>
        </w:tc>
        <w:tc>
          <w:tcPr>
            <w:tcW w:w="2034" w:type="dxa"/>
            <w:shd w:val="clear" w:color="auto" w:fill="auto"/>
            <w:vAlign w:val="center"/>
          </w:tcPr>
          <w:p>
            <w:pPr>
              <w:widowControl/>
              <w:spacing w:line="280" w:lineRule="exact"/>
              <w:jc w:val="center"/>
              <w:rPr>
                <w:kern w:val="0"/>
                <w:sz w:val="24"/>
              </w:rPr>
            </w:pPr>
            <w:r>
              <w:rPr>
                <w:rFonts w:hAnsi="宋体"/>
                <w:kern w:val="0"/>
                <w:sz w:val="24"/>
              </w:rPr>
              <w:t>非甲烷总烃</w:t>
            </w:r>
          </w:p>
          <w:p>
            <w:pPr>
              <w:widowControl/>
              <w:spacing w:line="280" w:lineRule="exact"/>
              <w:jc w:val="center"/>
              <w:rPr>
                <w:kern w:val="0"/>
                <w:sz w:val="24"/>
              </w:rPr>
            </w:pPr>
            <w:r>
              <w:rPr>
                <w:rFonts w:hAnsi="宋体"/>
                <w:kern w:val="0"/>
                <w:sz w:val="24"/>
              </w:rPr>
              <w:t>（二乙胺）</w:t>
            </w:r>
          </w:p>
        </w:tc>
        <w:tc>
          <w:tcPr>
            <w:tcW w:w="3117" w:type="dxa"/>
            <w:shd w:val="clear" w:color="auto" w:fill="auto"/>
            <w:vAlign w:val="center"/>
          </w:tcPr>
          <w:p>
            <w:pPr>
              <w:widowControl/>
              <w:spacing w:line="280" w:lineRule="exact"/>
              <w:jc w:val="center"/>
              <w:rPr>
                <w:kern w:val="0"/>
                <w:sz w:val="24"/>
              </w:rPr>
            </w:pPr>
            <w:r>
              <w:rPr>
                <w:rFonts w:hAnsi="宋体"/>
                <w:kern w:val="0"/>
                <w:sz w:val="24"/>
              </w:rPr>
              <w:t>风机</w:t>
            </w:r>
            <w:r>
              <w:rPr>
                <w:kern w:val="0"/>
                <w:sz w:val="24"/>
              </w:rPr>
              <w:t>+</w:t>
            </w:r>
            <w:r>
              <w:rPr>
                <w:rFonts w:hAnsi="宋体"/>
                <w:kern w:val="0"/>
                <w:sz w:val="24"/>
              </w:rPr>
              <w:t>吸收塔（吸收剂</w:t>
            </w:r>
            <w:r>
              <w:rPr>
                <w:kern w:val="0"/>
                <w:sz w:val="24"/>
              </w:rPr>
              <w:t>10%</w:t>
            </w:r>
            <w:r>
              <w:rPr>
                <w:bCs/>
                <w:sz w:val="24"/>
              </w:rPr>
              <w:t xml:space="preserve"> H</w:t>
            </w:r>
            <w:r>
              <w:rPr>
                <w:bCs/>
                <w:sz w:val="24"/>
                <w:vertAlign w:val="subscript"/>
              </w:rPr>
              <w:t>2</w:t>
            </w:r>
            <w:r>
              <w:rPr>
                <w:bCs/>
                <w:sz w:val="24"/>
              </w:rPr>
              <w:t>SO</w:t>
            </w:r>
            <w:r>
              <w:rPr>
                <w:bCs/>
                <w:sz w:val="24"/>
                <w:vertAlign w:val="subscript"/>
              </w:rPr>
              <w:t>4</w:t>
            </w:r>
            <w:r>
              <w:rPr>
                <w:rFonts w:hAnsi="宋体"/>
                <w:kern w:val="0"/>
                <w:sz w:val="24"/>
              </w:rPr>
              <w:t>）</w:t>
            </w:r>
          </w:p>
        </w:tc>
        <w:tc>
          <w:tcPr>
            <w:tcW w:w="1893" w:type="dxa"/>
            <w:vMerge w:val="continue"/>
            <w:vAlign w:val="center"/>
          </w:tcPr>
          <w:p>
            <w:pPr>
              <w:widowControl/>
              <w:spacing w:line="280" w:lineRule="exact"/>
              <w:jc w:val="center"/>
              <w:rPr>
                <w:kern w:val="0"/>
                <w:sz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3" w:type="dxa"/>
            <w:vMerge w:val="restart"/>
            <w:shd w:val="clear" w:color="auto" w:fill="auto"/>
            <w:vAlign w:val="center"/>
          </w:tcPr>
          <w:p>
            <w:pPr>
              <w:widowControl/>
              <w:spacing w:line="280" w:lineRule="exact"/>
              <w:jc w:val="center"/>
              <w:rPr>
                <w:kern w:val="0"/>
                <w:sz w:val="24"/>
              </w:rPr>
            </w:pPr>
            <w:r>
              <w:rPr>
                <w:rFonts w:hAnsi="宋体"/>
                <w:kern w:val="0"/>
                <w:sz w:val="24"/>
              </w:rPr>
              <w:t>车间</w:t>
            </w:r>
          </w:p>
        </w:tc>
        <w:tc>
          <w:tcPr>
            <w:tcW w:w="2034" w:type="dxa"/>
            <w:vMerge w:val="restart"/>
            <w:shd w:val="clear" w:color="auto" w:fill="auto"/>
            <w:vAlign w:val="center"/>
          </w:tcPr>
          <w:p>
            <w:pPr>
              <w:spacing w:line="280" w:lineRule="exact"/>
              <w:jc w:val="center"/>
              <w:rPr>
                <w:kern w:val="0"/>
                <w:sz w:val="24"/>
              </w:rPr>
            </w:pPr>
            <w:r>
              <w:rPr>
                <w:sz w:val="24"/>
              </w:rPr>
              <w:t>NH</w:t>
            </w:r>
            <w:r>
              <w:rPr>
                <w:sz w:val="24"/>
                <w:vertAlign w:val="subscript"/>
              </w:rPr>
              <w:t>3</w:t>
            </w:r>
          </w:p>
        </w:tc>
        <w:tc>
          <w:tcPr>
            <w:tcW w:w="3117" w:type="dxa"/>
            <w:vMerge w:val="restart"/>
            <w:shd w:val="clear" w:color="auto" w:fill="auto"/>
            <w:vAlign w:val="center"/>
          </w:tcPr>
          <w:p>
            <w:pPr>
              <w:widowControl/>
              <w:spacing w:line="280" w:lineRule="exact"/>
              <w:jc w:val="center"/>
              <w:rPr>
                <w:kern w:val="0"/>
                <w:sz w:val="24"/>
              </w:rPr>
            </w:pPr>
            <w:r>
              <w:rPr>
                <w:rFonts w:hAnsi="宋体"/>
                <w:kern w:val="0"/>
                <w:sz w:val="24"/>
              </w:rPr>
              <w:t>车间强制通风</w:t>
            </w:r>
            <w:r>
              <w:rPr>
                <w:kern w:val="0"/>
                <w:sz w:val="24"/>
              </w:rPr>
              <w:t>+</w:t>
            </w:r>
            <w:r>
              <w:rPr>
                <w:rFonts w:hAnsi="宋体"/>
                <w:kern w:val="0"/>
                <w:sz w:val="24"/>
              </w:rPr>
              <w:t>吸收塔（吸收剂</w:t>
            </w:r>
            <w:r>
              <w:rPr>
                <w:kern w:val="0"/>
                <w:sz w:val="24"/>
              </w:rPr>
              <w:t>11%NaClO</w:t>
            </w:r>
            <w:r>
              <w:rPr>
                <w:rFonts w:hAnsi="宋体"/>
                <w:kern w:val="0"/>
                <w:sz w:val="24"/>
              </w:rPr>
              <w:t>水溶液）</w:t>
            </w:r>
            <w:r>
              <w:rPr>
                <w:kern w:val="0"/>
                <w:sz w:val="24"/>
              </w:rPr>
              <w:t>+1</w:t>
            </w:r>
            <w:r>
              <w:rPr>
                <w:rFonts w:hAnsi="宋体"/>
                <w:kern w:val="0"/>
                <w:sz w:val="24"/>
              </w:rPr>
              <w:t>根</w:t>
            </w:r>
            <w:r>
              <w:rPr>
                <w:kern w:val="0"/>
                <w:sz w:val="24"/>
              </w:rPr>
              <w:t>15m</w:t>
            </w:r>
            <w:r>
              <w:rPr>
                <w:rFonts w:hAnsi="宋体"/>
                <w:kern w:val="0"/>
                <w:sz w:val="24"/>
              </w:rPr>
              <w:t>排气筒</w:t>
            </w:r>
          </w:p>
        </w:tc>
        <w:tc>
          <w:tcPr>
            <w:tcW w:w="1893" w:type="dxa"/>
            <w:shd w:val="clear" w:color="auto" w:fill="auto"/>
            <w:vAlign w:val="center"/>
          </w:tcPr>
          <w:p>
            <w:pPr>
              <w:widowControl/>
              <w:spacing w:line="280" w:lineRule="exact"/>
              <w:jc w:val="center"/>
              <w:rPr>
                <w:kern w:val="0"/>
                <w:sz w:val="24"/>
              </w:rPr>
            </w:pPr>
            <w:r>
              <w:rPr>
                <w:rFonts w:hAnsi="宋体"/>
                <w:kern w:val="0"/>
                <w:sz w:val="24"/>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trHeight w:val="472" w:hRule="exact"/>
        </w:trPr>
        <w:tc>
          <w:tcPr>
            <w:tcW w:w="1903" w:type="dxa"/>
            <w:vMerge w:val="continue"/>
            <w:shd w:val="clear" w:color="auto" w:fill="auto"/>
            <w:vAlign w:val="center"/>
          </w:tcPr>
          <w:p>
            <w:pPr>
              <w:widowControl/>
              <w:spacing w:line="280" w:lineRule="exact"/>
              <w:jc w:val="center"/>
              <w:rPr>
                <w:kern w:val="0"/>
                <w:sz w:val="24"/>
              </w:rPr>
            </w:pPr>
          </w:p>
        </w:tc>
        <w:tc>
          <w:tcPr>
            <w:tcW w:w="2034" w:type="dxa"/>
            <w:vMerge w:val="continue"/>
            <w:shd w:val="clear" w:color="auto" w:fill="auto"/>
            <w:vAlign w:val="center"/>
          </w:tcPr>
          <w:p>
            <w:pPr>
              <w:spacing w:line="280" w:lineRule="exact"/>
              <w:jc w:val="center"/>
              <w:rPr>
                <w:sz w:val="24"/>
              </w:rPr>
            </w:pPr>
          </w:p>
        </w:tc>
        <w:tc>
          <w:tcPr>
            <w:tcW w:w="3117" w:type="dxa"/>
            <w:vMerge w:val="continue"/>
            <w:shd w:val="clear" w:color="auto" w:fill="auto"/>
            <w:vAlign w:val="center"/>
          </w:tcPr>
          <w:p>
            <w:pPr>
              <w:widowControl/>
              <w:spacing w:line="240" w:lineRule="exact"/>
              <w:jc w:val="center"/>
              <w:rPr>
                <w:kern w:val="0"/>
                <w:sz w:val="24"/>
              </w:rPr>
            </w:pPr>
          </w:p>
        </w:tc>
        <w:tc>
          <w:tcPr>
            <w:tcW w:w="1893" w:type="dxa"/>
            <w:shd w:val="clear" w:color="auto" w:fill="auto"/>
            <w:vAlign w:val="center"/>
          </w:tcPr>
          <w:p>
            <w:pPr>
              <w:widowControl/>
              <w:spacing w:line="280" w:lineRule="exact"/>
              <w:jc w:val="center"/>
              <w:rPr>
                <w:kern w:val="0"/>
                <w:sz w:val="24"/>
              </w:rPr>
            </w:pPr>
            <w:r>
              <w:rPr>
                <w:rFonts w:hAnsi="宋体"/>
                <w:kern w:val="0"/>
                <w:sz w:val="24"/>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03" w:type="dxa"/>
            <w:vMerge w:val="continue"/>
            <w:shd w:val="clear" w:color="auto" w:fill="auto"/>
            <w:vAlign w:val="center"/>
          </w:tcPr>
          <w:p>
            <w:pPr>
              <w:widowControl/>
              <w:spacing w:line="280" w:lineRule="exact"/>
              <w:jc w:val="center"/>
              <w:rPr>
                <w:kern w:val="0"/>
                <w:sz w:val="24"/>
              </w:rPr>
            </w:pPr>
          </w:p>
        </w:tc>
        <w:tc>
          <w:tcPr>
            <w:tcW w:w="2034" w:type="dxa"/>
            <w:vMerge w:val="restart"/>
            <w:shd w:val="clear" w:color="auto" w:fill="auto"/>
            <w:vAlign w:val="center"/>
          </w:tcPr>
          <w:p>
            <w:pPr>
              <w:widowControl/>
              <w:spacing w:line="280" w:lineRule="exact"/>
              <w:jc w:val="center"/>
              <w:rPr>
                <w:kern w:val="0"/>
                <w:sz w:val="24"/>
              </w:rPr>
            </w:pPr>
            <w:r>
              <w:rPr>
                <w:rFonts w:hAnsi="宋体"/>
                <w:kern w:val="0"/>
                <w:sz w:val="24"/>
              </w:rPr>
              <w:t>非甲烷总烃</w:t>
            </w:r>
          </w:p>
        </w:tc>
        <w:tc>
          <w:tcPr>
            <w:tcW w:w="3117" w:type="dxa"/>
            <w:vMerge w:val="continue"/>
            <w:shd w:val="clear" w:color="auto" w:fill="auto"/>
            <w:vAlign w:val="center"/>
          </w:tcPr>
          <w:p>
            <w:pPr>
              <w:widowControl/>
              <w:spacing w:line="240" w:lineRule="exact"/>
              <w:jc w:val="center"/>
              <w:rPr>
                <w:kern w:val="0"/>
                <w:sz w:val="24"/>
              </w:rPr>
            </w:pPr>
          </w:p>
        </w:tc>
        <w:tc>
          <w:tcPr>
            <w:tcW w:w="1893" w:type="dxa"/>
            <w:shd w:val="clear" w:color="auto" w:fill="auto"/>
            <w:vAlign w:val="center"/>
          </w:tcPr>
          <w:p>
            <w:pPr>
              <w:widowControl/>
              <w:spacing w:line="280" w:lineRule="exact"/>
              <w:jc w:val="center"/>
              <w:rPr>
                <w:kern w:val="0"/>
                <w:sz w:val="24"/>
              </w:rPr>
            </w:pPr>
            <w:r>
              <w:rPr>
                <w:rFonts w:hAnsi="宋体"/>
                <w:kern w:val="0"/>
                <w:sz w:val="24"/>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3" w:type="dxa"/>
            <w:vMerge w:val="continue"/>
            <w:shd w:val="clear" w:color="auto" w:fill="auto"/>
            <w:vAlign w:val="center"/>
          </w:tcPr>
          <w:p>
            <w:pPr>
              <w:widowControl/>
              <w:spacing w:line="280" w:lineRule="exact"/>
              <w:jc w:val="center"/>
              <w:rPr>
                <w:kern w:val="0"/>
                <w:sz w:val="24"/>
              </w:rPr>
            </w:pPr>
          </w:p>
        </w:tc>
        <w:tc>
          <w:tcPr>
            <w:tcW w:w="2034" w:type="dxa"/>
            <w:vMerge w:val="continue"/>
            <w:shd w:val="clear" w:color="auto" w:fill="auto"/>
            <w:vAlign w:val="center"/>
          </w:tcPr>
          <w:p>
            <w:pPr>
              <w:widowControl/>
              <w:spacing w:line="280" w:lineRule="exact"/>
              <w:jc w:val="center"/>
              <w:rPr>
                <w:kern w:val="0"/>
                <w:sz w:val="24"/>
              </w:rPr>
            </w:pPr>
          </w:p>
        </w:tc>
        <w:tc>
          <w:tcPr>
            <w:tcW w:w="3117" w:type="dxa"/>
            <w:vMerge w:val="continue"/>
            <w:shd w:val="clear" w:color="auto" w:fill="auto"/>
            <w:vAlign w:val="center"/>
          </w:tcPr>
          <w:p>
            <w:pPr>
              <w:widowControl/>
              <w:spacing w:line="240" w:lineRule="exact"/>
              <w:jc w:val="center"/>
              <w:rPr>
                <w:kern w:val="0"/>
                <w:sz w:val="24"/>
              </w:rPr>
            </w:pPr>
          </w:p>
        </w:tc>
        <w:tc>
          <w:tcPr>
            <w:tcW w:w="1893" w:type="dxa"/>
            <w:shd w:val="clear" w:color="auto" w:fill="auto"/>
            <w:vAlign w:val="center"/>
          </w:tcPr>
          <w:p>
            <w:pPr>
              <w:widowControl/>
              <w:spacing w:line="280" w:lineRule="exact"/>
              <w:jc w:val="center"/>
              <w:rPr>
                <w:kern w:val="0"/>
                <w:sz w:val="24"/>
              </w:rPr>
            </w:pPr>
            <w:r>
              <w:rPr>
                <w:rFonts w:hAnsi="宋体"/>
                <w:kern w:val="0"/>
                <w:sz w:val="24"/>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903" w:type="dxa"/>
            <w:vMerge w:val="continue"/>
            <w:shd w:val="clear" w:color="auto" w:fill="auto"/>
            <w:vAlign w:val="center"/>
          </w:tcPr>
          <w:p>
            <w:pPr>
              <w:widowControl/>
              <w:spacing w:line="280" w:lineRule="exact"/>
              <w:jc w:val="center"/>
              <w:rPr>
                <w:kern w:val="0"/>
                <w:sz w:val="24"/>
              </w:rPr>
            </w:pPr>
          </w:p>
        </w:tc>
        <w:tc>
          <w:tcPr>
            <w:tcW w:w="2034" w:type="dxa"/>
            <w:vMerge w:val="restart"/>
            <w:shd w:val="clear" w:color="auto" w:fill="auto"/>
            <w:vAlign w:val="center"/>
          </w:tcPr>
          <w:p>
            <w:pPr>
              <w:spacing w:line="280" w:lineRule="exact"/>
              <w:jc w:val="center"/>
              <w:rPr>
                <w:sz w:val="24"/>
              </w:rPr>
            </w:pPr>
            <w:r>
              <w:rPr>
                <w:rFonts w:hAnsi="宋体"/>
                <w:kern w:val="0"/>
                <w:sz w:val="24"/>
              </w:rPr>
              <w:t>恶臭</w:t>
            </w:r>
          </w:p>
        </w:tc>
        <w:tc>
          <w:tcPr>
            <w:tcW w:w="3117" w:type="dxa"/>
            <w:vMerge w:val="continue"/>
            <w:shd w:val="clear" w:color="auto" w:fill="auto"/>
            <w:vAlign w:val="center"/>
          </w:tcPr>
          <w:p>
            <w:pPr>
              <w:widowControl/>
              <w:spacing w:line="240" w:lineRule="exact"/>
              <w:jc w:val="center"/>
              <w:rPr>
                <w:kern w:val="0"/>
                <w:sz w:val="24"/>
              </w:rPr>
            </w:pPr>
          </w:p>
        </w:tc>
        <w:tc>
          <w:tcPr>
            <w:tcW w:w="1893" w:type="dxa"/>
            <w:shd w:val="clear" w:color="auto" w:fill="auto"/>
            <w:vAlign w:val="center"/>
          </w:tcPr>
          <w:p>
            <w:pPr>
              <w:widowControl/>
              <w:spacing w:line="280" w:lineRule="exact"/>
              <w:jc w:val="center"/>
              <w:rPr>
                <w:kern w:val="0"/>
                <w:sz w:val="24"/>
              </w:rPr>
            </w:pPr>
            <w:r>
              <w:rPr>
                <w:rFonts w:hAnsi="宋体"/>
                <w:kern w:val="0"/>
                <w:sz w:val="24"/>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1903" w:type="dxa"/>
            <w:vMerge w:val="continue"/>
            <w:shd w:val="clear" w:color="auto" w:fill="auto"/>
            <w:vAlign w:val="center"/>
          </w:tcPr>
          <w:p>
            <w:pPr>
              <w:widowControl/>
              <w:spacing w:line="240" w:lineRule="exact"/>
              <w:jc w:val="center"/>
              <w:rPr>
                <w:kern w:val="0"/>
                <w:sz w:val="24"/>
              </w:rPr>
            </w:pPr>
          </w:p>
        </w:tc>
        <w:tc>
          <w:tcPr>
            <w:tcW w:w="2034" w:type="dxa"/>
            <w:vMerge w:val="continue"/>
            <w:shd w:val="clear" w:color="auto" w:fill="auto"/>
            <w:vAlign w:val="center"/>
          </w:tcPr>
          <w:p>
            <w:pPr>
              <w:spacing w:line="240" w:lineRule="exact"/>
              <w:jc w:val="center"/>
              <w:rPr>
                <w:kern w:val="0"/>
                <w:sz w:val="24"/>
              </w:rPr>
            </w:pPr>
          </w:p>
        </w:tc>
        <w:tc>
          <w:tcPr>
            <w:tcW w:w="3117" w:type="dxa"/>
            <w:vMerge w:val="continue"/>
            <w:shd w:val="clear" w:color="auto" w:fill="auto"/>
            <w:vAlign w:val="center"/>
          </w:tcPr>
          <w:p>
            <w:pPr>
              <w:widowControl/>
              <w:spacing w:line="240" w:lineRule="exact"/>
              <w:jc w:val="center"/>
              <w:rPr>
                <w:kern w:val="0"/>
                <w:sz w:val="24"/>
              </w:rPr>
            </w:pPr>
          </w:p>
        </w:tc>
        <w:tc>
          <w:tcPr>
            <w:tcW w:w="1893" w:type="dxa"/>
            <w:shd w:val="clear" w:color="auto" w:fill="auto"/>
            <w:vAlign w:val="center"/>
          </w:tcPr>
          <w:p>
            <w:pPr>
              <w:widowControl/>
              <w:spacing w:line="280" w:lineRule="exact"/>
              <w:jc w:val="center"/>
              <w:rPr>
                <w:kern w:val="0"/>
                <w:sz w:val="24"/>
              </w:rPr>
            </w:pPr>
            <w:r>
              <w:rPr>
                <w:rFonts w:hAnsi="宋体"/>
                <w:kern w:val="0"/>
                <w:sz w:val="24"/>
              </w:rPr>
              <w:t>无组织</w:t>
            </w:r>
          </w:p>
        </w:tc>
      </w:tr>
    </w:tbl>
    <w:p>
      <w:pPr>
        <w:pStyle w:val="4"/>
      </w:pPr>
      <w:bookmarkStart w:id="10" w:name="_Toc484246575"/>
      <w:r>
        <w:t>3.3.3噪声</w:t>
      </w:r>
      <w:bookmarkEnd w:id="10"/>
    </w:p>
    <w:p>
      <w:pPr>
        <w:tabs>
          <w:tab w:val="left" w:pos="1653"/>
        </w:tabs>
        <w:autoSpaceDE w:val="0"/>
        <w:autoSpaceDN w:val="0"/>
        <w:adjustRightInd w:val="0"/>
        <w:spacing w:line="360" w:lineRule="auto"/>
        <w:ind w:firstLine="480" w:firstLineChars="200"/>
        <w:jc w:val="left"/>
        <w:rPr>
          <w:sz w:val="24"/>
        </w:rPr>
      </w:pPr>
      <w:r>
        <w:rPr>
          <w:rFonts w:hAnsi="宋体"/>
          <w:sz w:val="24"/>
        </w:rPr>
        <w:t>本项目噪声源主要为各类生产设备、各类泵机、风机、抽滤机等，噪声源强在</w:t>
      </w:r>
      <w:r>
        <w:rPr>
          <w:sz w:val="24"/>
        </w:rPr>
        <w:t>85-95dB(A)</w:t>
      </w:r>
      <w:r>
        <w:rPr>
          <w:rFonts w:hAnsi="宋体"/>
          <w:sz w:val="24"/>
        </w:rPr>
        <w:t>。控制噪声污染，首先选用低噪声设备，其次是采取厂房的隔音、基础减震、安装消声器、风机进出风口软管连接等措施。</w:t>
      </w:r>
    </w:p>
    <w:p>
      <w:pPr>
        <w:pStyle w:val="4"/>
      </w:pPr>
      <w:bookmarkStart w:id="11" w:name="_Toc484246576"/>
      <w:r>
        <w:t>3.3.4固体废物</w:t>
      </w:r>
      <w:bookmarkEnd w:id="11"/>
    </w:p>
    <w:p>
      <w:pPr>
        <w:spacing w:line="360" w:lineRule="auto"/>
        <w:ind w:firstLine="435"/>
        <w:rPr>
          <w:sz w:val="24"/>
        </w:rPr>
      </w:pPr>
      <w:r>
        <w:rPr>
          <w:rFonts w:hAnsi="宋体"/>
          <w:sz w:val="24"/>
        </w:rPr>
        <w:t>本项目固体废物固体废物主要有危险废物和一般废物两类。</w:t>
      </w:r>
    </w:p>
    <w:p>
      <w:pPr>
        <w:spacing w:line="360" w:lineRule="auto"/>
        <w:ind w:firstLine="435"/>
        <w:rPr>
          <w:sz w:val="24"/>
        </w:rPr>
      </w:pPr>
      <w:r>
        <w:rPr>
          <w:rFonts w:hAnsi="宋体"/>
          <w:sz w:val="24"/>
        </w:rPr>
        <w:t>（</w:t>
      </w:r>
      <w:r>
        <w:rPr>
          <w:sz w:val="24"/>
        </w:rPr>
        <w:t>1</w:t>
      </w:r>
      <w:r>
        <w:rPr>
          <w:rFonts w:hAnsi="宋体"/>
          <w:sz w:val="24"/>
        </w:rPr>
        <w:t>）危险废物处理与处置</w:t>
      </w:r>
    </w:p>
    <w:p>
      <w:pPr>
        <w:spacing w:line="360" w:lineRule="auto"/>
        <w:ind w:firstLine="435"/>
        <w:rPr>
          <w:sz w:val="24"/>
        </w:rPr>
      </w:pPr>
      <w:r>
        <w:rPr>
          <w:rFonts w:hAnsi="宋体"/>
          <w:sz w:val="24"/>
        </w:rPr>
        <w:t>按照《国家危险废物名录》</w:t>
      </w:r>
      <w:r>
        <w:rPr>
          <w:sz w:val="24"/>
        </w:rPr>
        <w:t>(2008</w:t>
      </w:r>
      <w:r>
        <w:rPr>
          <w:rFonts w:hAnsi="宋体"/>
          <w:sz w:val="24"/>
        </w:rPr>
        <w:t>年</w:t>
      </w:r>
      <w:r>
        <w:rPr>
          <w:sz w:val="24"/>
        </w:rPr>
        <w:t>8</w:t>
      </w:r>
      <w:r>
        <w:rPr>
          <w:rFonts w:hAnsi="宋体"/>
          <w:sz w:val="24"/>
        </w:rPr>
        <w:t>月</w:t>
      </w:r>
      <w:r>
        <w:rPr>
          <w:sz w:val="24"/>
        </w:rPr>
        <w:t>1</w:t>
      </w:r>
      <w:r>
        <w:rPr>
          <w:rFonts w:hAnsi="宋体"/>
          <w:sz w:val="24"/>
        </w:rPr>
        <w:t>日实施</w:t>
      </w:r>
      <w:r>
        <w:rPr>
          <w:sz w:val="24"/>
        </w:rPr>
        <w:t>)</w:t>
      </w:r>
      <w:r>
        <w:rPr>
          <w:rFonts w:hAnsi="宋体"/>
          <w:sz w:val="24"/>
        </w:rPr>
        <w:t>及《固体废物申报登记工作指南》中的有关规定，本项目危险废物有环硫乙烷及精馏尾气的废吸收液（</w:t>
      </w:r>
      <w:r>
        <w:rPr>
          <w:sz w:val="24"/>
        </w:rPr>
        <w:t>HW02</w:t>
      </w:r>
      <w:r>
        <w:rPr>
          <w:rFonts w:hAnsi="宋体"/>
          <w:sz w:val="24"/>
        </w:rPr>
        <w:t>）。</w:t>
      </w:r>
    </w:p>
    <w:p>
      <w:pPr>
        <w:spacing w:line="360" w:lineRule="auto"/>
        <w:ind w:firstLine="435"/>
        <w:rPr>
          <w:sz w:val="24"/>
        </w:rPr>
      </w:pPr>
      <w:r>
        <w:rPr>
          <w:rFonts w:hAnsi="宋体"/>
          <w:sz w:val="24"/>
        </w:rPr>
        <w:t>危险废物临时储存于保定九孚生化有限公司专门的危废仓库内，交有处理危险废物资质单位河北风华环环保服务有限公司处置。危废仓库按照《危险废物贮存污染控制标准》（</w:t>
      </w:r>
      <w:r>
        <w:rPr>
          <w:sz w:val="24"/>
        </w:rPr>
        <w:t>GB18597-2001</w:t>
      </w:r>
      <w:r>
        <w:rPr>
          <w:rFonts w:hAnsi="宋体"/>
          <w:sz w:val="24"/>
        </w:rPr>
        <w:t>），能够满足下列要求：</w:t>
      </w:r>
    </w:p>
    <w:p>
      <w:pPr>
        <w:spacing w:line="360" w:lineRule="auto"/>
        <w:ind w:firstLine="435"/>
        <w:rPr>
          <w:sz w:val="24"/>
        </w:rPr>
      </w:pPr>
      <w:r>
        <w:rPr>
          <w:rFonts w:hAnsi="宋体"/>
          <w:sz w:val="24"/>
        </w:rPr>
        <w:t>①危险废物仓库选址与原料仓库保持有一定距离，不互相干扰。</w:t>
      </w:r>
    </w:p>
    <w:p>
      <w:pPr>
        <w:spacing w:line="360" w:lineRule="auto"/>
        <w:ind w:firstLine="435"/>
        <w:rPr>
          <w:sz w:val="24"/>
        </w:rPr>
      </w:pPr>
      <w:r>
        <w:rPr>
          <w:rFonts w:hAnsi="宋体"/>
          <w:sz w:val="24"/>
        </w:rPr>
        <w:t>②危险废物仓库为永久性砖混建筑，符合防风、防雨、防晒的要求。室内底部铺设</w:t>
      </w:r>
      <w:r>
        <w:rPr>
          <w:sz w:val="24"/>
        </w:rPr>
        <w:t>1m</w:t>
      </w:r>
      <w:r>
        <w:rPr>
          <w:rFonts w:hAnsi="宋体"/>
          <w:sz w:val="24"/>
        </w:rPr>
        <w:t>粘土层</w:t>
      </w:r>
      <w:r>
        <w:rPr>
          <w:sz w:val="24"/>
        </w:rPr>
        <w:t>(</w:t>
      </w:r>
      <w:r>
        <w:rPr>
          <w:rFonts w:hAnsi="宋体"/>
          <w:sz w:val="24"/>
        </w:rPr>
        <w:t>保护层，同时作为辅助防渗层</w:t>
      </w:r>
      <w:r>
        <w:rPr>
          <w:sz w:val="24"/>
        </w:rPr>
        <w:t>)</w:t>
      </w:r>
      <w:r>
        <w:rPr>
          <w:rFonts w:hAnsi="宋体"/>
          <w:sz w:val="24"/>
        </w:rPr>
        <w:t>压实平整，粘土层上铺设双层</w:t>
      </w:r>
      <w:r>
        <w:rPr>
          <w:sz w:val="24"/>
        </w:rPr>
        <w:t>HDPE——GCL</w:t>
      </w:r>
      <w:r>
        <w:rPr>
          <w:rFonts w:hAnsi="宋体"/>
          <w:sz w:val="24"/>
        </w:rPr>
        <w:t>复合防渗系统</w:t>
      </w:r>
      <w:r>
        <w:rPr>
          <w:sz w:val="24"/>
        </w:rPr>
        <w:t>(2X2mm</w:t>
      </w:r>
      <w:r>
        <w:rPr>
          <w:rFonts w:hAnsi="宋体"/>
          <w:sz w:val="24"/>
        </w:rPr>
        <w:t>厚的高密度聚乙烯膜、</w:t>
      </w:r>
      <w:r>
        <w:rPr>
          <w:sz w:val="24"/>
        </w:rPr>
        <w:t>300g/m</w:t>
      </w:r>
      <w:r>
        <w:rPr>
          <w:sz w:val="24"/>
          <w:vertAlign w:val="superscript"/>
        </w:rPr>
        <w:t>2</w:t>
      </w:r>
      <w:r>
        <w:rPr>
          <w:rFonts w:hAnsi="宋体"/>
          <w:sz w:val="24"/>
        </w:rPr>
        <w:t>土工织物膨润土垫</w:t>
      </w:r>
      <w:r>
        <w:rPr>
          <w:sz w:val="24"/>
        </w:rPr>
        <w:t>)</w:t>
      </w:r>
      <w:r>
        <w:rPr>
          <w:rFonts w:hAnsi="宋体"/>
          <w:sz w:val="24"/>
        </w:rPr>
        <w:t>，上部外加耐腐蚀混凝土</w:t>
      </w:r>
      <w:r>
        <w:rPr>
          <w:sz w:val="24"/>
        </w:rPr>
        <w:t>15cm(</w:t>
      </w:r>
      <w:r>
        <w:rPr>
          <w:rFonts w:hAnsi="宋体"/>
          <w:sz w:val="24"/>
        </w:rPr>
        <w:t>保护层</w:t>
      </w:r>
      <w:r>
        <w:rPr>
          <w:sz w:val="24"/>
        </w:rPr>
        <w:t>)</w:t>
      </w:r>
      <w:r>
        <w:rPr>
          <w:rFonts w:hAnsi="宋体"/>
          <w:sz w:val="24"/>
        </w:rPr>
        <w:t>等防渗，渗透系数</w:t>
      </w:r>
      <w:r>
        <w:rPr>
          <w:sz w:val="24"/>
        </w:rPr>
        <w:t>≤10</w:t>
      </w:r>
      <w:r>
        <w:rPr>
          <w:sz w:val="24"/>
          <w:vertAlign w:val="superscript"/>
        </w:rPr>
        <w:t>-10</w:t>
      </w:r>
      <w:r>
        <w:rPr>
          <w:sz w:val="24"/>
        </w:rPr>
        <w:t>cm/s</w:t>
      </w:r>
      <w:r>
        <w:rPr>
          <w:rFonts w:hAnsi="宋体"/>
          <w:sz w:val="24"/>
        </w:rPr>
        <w:t>。</w:t>
      </w:r>
    </w:p>
    <w:p>
      <w:pPr>
        <w:spacing w:line="360" w:lineRule="auto"/>
        <w:ind w:firstLine="435"/>
        <w:rPr>
          <w:sz w:val="24"/>
        </w:rPr>
      </w:pPr>
      <w:r>
        <w:rPr>
          <w:rFonts w:hAnsi="宋体"/>
          <w:sz w:val="24"/>
        </w:rPr>
        <w:t>③不同废物存放在不渗透间隔分开的区域内，每个部分有防漏裙脚，装入专用容器。</w:t>
      </w:r>
    </w:p>
    <w:p>
      <w:pPr>
        <w:spacing w:line="360" w:lineRule="auto"/>
        <w:ind w:firstLine="435"/>
        <w:rPr>
          <w:sz w:val="24"/>
        </w:rPr>
      </w:pPr>
      <w:r>
        <w:rPr>
          <w:rFonts w:hAnsi="宋体"/>
          <w:sz w:val="24"/>
        </w:rPr>
        <w:t>（</w:t>
      </w:r>
      <w:r>
        <w:rPr>
          <w:sz w:val="24"/>
        </w:rPr>
        <w:t>2</w:t>
      </w:r>
      <w:r>
        <w:rPr>
          <w:rFonts w:hAnsi="宋体"/>
          <w:sz w:val="24"/>
        </w:rPr>
        <w:t>）一般固废处理与处置</w:t>
      </w:r>
    </w:p>
    <w:p>
      <w:pPr>
        <w:spacing w:line="360" w:lineRule="auto"/>
        <w:ind w:firstLine="435"/>
        <w:rPr>
          <w:sz w:val="24"/>
        </w:rPr>
      </w:pPr>
      <w:r>
        <w:rPr>
          <w:rFonts w:hAnsi="宋体"/>
          <w:sz w:val="24"/>
        </w:rPr>
        <w:t>包装用镀锌铁桶厂家回收再利用；废包装袋外售再利用；职工生活垃圾由环卫部门统一收集处理。</w:t>
      </w:r>
      <w:r>
        <w:rPr>
          <w:sz w:val="24"/>
        </w:rPr>
        <w:t xml:space="preserve">  </w:t>
      </w:r>
    </w:p>
    <w:p>
      <w:pPr>
        <w:pStyle w:val="2"/>
      </w:pPr>
      <w:bookmarkStart w:id="12" w:name="_Toc484246577"/>
      <w:r>
        <w:t>四、环评主要结论及环评批复的主要内容</w:t>
      </w:r>
      <w:bookmarkEnd w:id="12"/>
    </w:p>
    <w:p>
      <w:pPr>
        <w:pStyle w:val="3"/>
      </w:pPr>
      <w:bookmarkStart w:id="13" w:name="_Toc484246578"/>
      <w:bookmarkStart w:id="14" w:name="_Toc156964444"/>
      <w:bookmarkStart w:id="15" w:name="_Toc181434709"/>
      <w:r>
        <w:rPr>
          <w:rFonts w:ascii="Times New Roman" w:hAnsi="Times New Roman"/>
        </w:rPr>
        <w:t>4.1</w:t>
      </w:r>
      <w:r>
        <w:t>环评主要结论</w:t>
      </w:r>
      <w:bookmarkEnd w:id="13"/>
    </w:p>
    <w:p>
      <w:pPr>
        <w:pStyle w:val="4"/>
      </w:pPr>
      <w:bookmarkStart w:id="16" w:name="_Toc461973699"/>
      <w:bookmarkStart w:id="17" w:name="_Toc484246579"/>
      <w:r>
        <w:t>4.1.1建设项目基本情况</w:t>
      </w:r>
      <w:bookmarkEnd w:id="16"/>
      <w:bookmarkEnd w:id="17"/>
    </w:p>
    <w:bookmarkEnd w:id="14"/>
    <w:bookmarkEnd w:id="15"/>
    <w:p>
      <w:pPr>
        <w:adjustRightInd w:val="0"/>
        <w:snapToGrid w:val="0"/>
        <w:spacing w:line="360" w:lineRule="auto"/>
        <w:ind w:firstLine="480" w:firstLineChars="200"/>
        <w:jc w:val="left"/>
        <w:rPr>
          <w:sz w:val="24"/>
        </w:rPr>
      </w:pPr>
      <w:r>
        <w:rPr>
          <w:rFonts w:hAnsi="宋体"/>
          <w:sz w:val="24"/>
        </w:rPr>
        <w:t>（</w:t>
      </w:r>
      <w:r>
        <w:rPr>
          <w:sz w:val="24"/>
        </w:rPr>
        <w:t>1</w:t>
      </w:r>
      <w:r>
        <w:rPr>
          <w:rFonts w:hAnsi="宋体"/>
          <w:sz w:val="24"/>
        </w:rPr>
        <w:t>）项目名称</w:t>
      </w:r>
    </w:p>
    <w:p>
      <w:pPr>
        <w:adjustRightInd w:val="0"/>
        <w:snapToGrid w:val="0"/>
        <w:spacing w:line="360" w:lineRule="auto"/>
        <w:ind w:firstLine="480" w:firstLineChars="200"/>
        <w:jc w:val="left"/>
        <w:rPr>
          <w:sz w:val="24"/>
        </w:rPr>
      </w:pPr>
      <w:r>
        <w:rPr>
          <w:rFonts w:hAnsi="宋体"/>
          <w:sz w:val="24"/>
        </w:rPr>
        <w:t>保定加合精细化工有限公司年产</w:t>
      </w:r>
      <w:r>
        <w:rPr>
          <w:sz w:val="24"/>
        </w:rPr>
        <w:t>400</w:t>
      </w:r>
      <w:r>
        <w:rPr>
          <w:rFonts w:hAnsi="宋体"/>
          <w:sz w:val="24"/>
        </w:rPr>
        <w:t>吨</w:t>
      </w:r>
      <w:r>
        <w:rPr>
          <w:sz w:val="24"/>
        </w:rPr>
        <w:t>N,N-</w:t>
      </w:r>
      <w:r>
        <w:rPr>
          <w:rFonts w:hAnsi="宋体"/>
          <w:sz w:val="24"/>
        </w:rPr>
        <w:t>二乙氨基乙硫醇项目</w:t>
      </w:r>
    </w:p>
    <w:p>
      <w:pPr>
        <w:adjustRightInd w:val="0"/>
        <w:snapToGrid w:val="0"/>
        <w:spacing w:line="360" w:lineRule="auto"/>
        <w:ind w:firstLine="480" w:firstLineChars="200"/>
        <w:jc w:val="left"/>
        <w:rPr>
          <w:sz w:val="24"/>
        </w:rPr>
      </w:pPr>
      <w:r>
        <w:rPr>
          <w:rFonts w:hAnsi="宋体"/>
          <w:sz w:val="24"/>
        </w:rPr>
        <w:t>（</w:t>
      </w:r>
      <w:r>
        <w:rPr>
          <w:sz w:val="24"/>
        </w:rPr>
        <w:t>2</w:t>
      </w:r>
      <w:r>
        <w:rPr>
          <w:rFonts w:hAnsi="宋体"/>
          <w:sz w:val="24"/>
        </w:rPr>
        <w:t>）建设单位：保定加合精细化工有限公司</w:t>
      </w:r>
    </w:p>
    <w:p>
      <w:pPr>
        <w:adjustRightInd w:val="0"/>
        <w:snapToGrid w:val="0"/>
        <w:spacing w:line="360" w:lineRule="auto"/>
        <w:ind w:firstLine="480" w:firstLineChars="200"/>
        <w:jc w:val="left"/>
        <w:rPr>
          <w:sz w:val="24"/>
        </w:rPr>
      </w:pPr>
      <w:r>
        <w:rPr>
          <w:rFonts w:hAnsi="宋体"/>
          <w:sz w:val="24"/>
        </w:rPr>
        <w:t>（</w:t>
      </w:r>
      <w:r>
        <w:rPr>
          <w:sz w:val="24"/>
        </w:rPr>
        <w:t>3</w:t>
      </w:r>
      <w:r>
        <w:rPr>
          <w:rFonts w:hAnsi="宋体"/>
          <w:sz w:val="24"/>
        </w:rPr>
        <w:t>）项目性质：新建。</w:t>
      </w:r>
    </w:p>
    <w:p>
      <w:pPr>
        <w:adjustRightInd w:val="0"/>
        <w:snapToGrid w:val="0"/>
        <w:spacing w:line="360" w:lineRule="auto"/>
        <w:ind w:firstLine="480" w:firstLineChars="200"/>
        <w:jc w:val="left"/>
        <w:rPr>
          <w:sz w:val="24"/>
        </w:rPr>
      </w:pPr>
      <w:r>
        <w:rPr>
          <w:rFonts w:hAnsi="宋体"/>
          <w:sz w:val="24"/>
        </w:rPr>
        <w:t>（</w:t>
      </w:r>
      <w:r>
        <w:rPr>
          <w:sz w:val="24"/>
        </w:rPr>
        <w:t>4</w:t>
      </w:r>
      <w:r>
        <w:rPr>
          <w:rFonts w:hAnsi="宋体"/>
          <w:sz w:val="24"/>
        </w:rPr>
        <w:t>）建设地点</w:t>
      </w:r>
    </w:p>
    <w:p>
      <w:pPr>
        <w:snapToGrid w:val="0"/>
        <w:spacing w:line="360" w:lineRule="auto"/>
        <w:ind w:firstLine="480" w:firstLineChars="200"/>
        <w:rPr>
          <w:sz w:val="24"/>
        </w:rPr>
      </w:pPr>
      <w:r>
        <w:rPr>
          <w:rFonts w:hAnsi="宋体"/>
          <w:sz w:val="24"/>
        </w:rPr>
        <w:t>本项目位于满城县于家庄乡庞村村北，满于东线西侧，本项目仅建设生产车间一座，车间中心地理坐标东经</w:t>
      </w:r>
      <w:r>
        <w:rPr>
          <w:sz w:val="24"/>
        </w:rPr>
        <w:t>115°20′1.36″</w:t>
      </w:r>
      <w:r>
        <w:rPr>
          <w:rFonts w:hAnsi="宋体"/>
          <w:sz w:val="24"/>
        </w:rPr>
        <w:t>，北纬</w:t>
      </w:r>
      <w:r>
        <w:rPr>
          <w:sz w:val="24"/>
        </w:rPr>
        <w:t>38°51′11.58″</w:t>
      </w:r>
      <w:r>
        <w:rPr>
          <w:rFonts w:hAnsi="宋体"/>
          <w:sz w:val="24"/>
        </w:rPr>
        <w:t>。项目车间东侧紧邻保定九孚生化有限公司；西侧、南侧为拟建保定保利瑞和生物科技有限公司；北侧为农田；东北侧为张辛庄村，生产车间距离张辛庄村最近距离为</w:t>
      </w:r>
      <w:r>
        <w:rPr>
          <w:sz w:val="24"/>
        </w:rPr>
        <w:t>610m</w:t>
      </w:r>
      <w:r>
        <w:rPr>
          <w:rFonts w:hAnsi="宋体"/>
          <w:sz w:val="24"/>
        </w:rPr>
        <w:t>。项目原料库、成品库及危废库房租用保定九孚生化有限公司现有库房，库房距离张辛庄村最近距离为</w:t>
      </w:r>
      <w:r>
        <w:rPr>
          <w:sz w:val="24"/>
        </w:rPr>
        <w:t>280m</w:t>
      </w:r>
      <w:r>
        <w:rPr>
          <w:rFonts w:hAnsi="宋体"/>
          <w:sz w:val="24"/>
        </w:rPr>
        <w:t>。</w:t>
      </w:r>
    </w:p>
    <w:p>
      <w:pPr>
        <w:adjustRightInd w:val="0"/>
        <w:snapToGrid w:val="0"/>
        <w:spacing w:line="360" w:lineRule="auto"/>
        <w:ind w:firstLine="480" w:firstLineChars="200"/>
        <w:jc w:val="left"/>
        <w:rPr>
          <w:sz w:val="24"/>
        </w:rPr>
      </w:pPr>
      <w:r>
        <w:rPr>
          <w:rFonts w:hAnsi="宋体"/>
          <w:sz w:val="24"/>
        </w:rPr>
        <w:t>（</w:t>
      </w:r>
      <w:r>
        <w:rPr>
          <w:sz w:val="24"/>
        </w:rPr>
        <w:t>5</w:t>
      </w:r>
      <w:r>
        <w:rPr>
          <w:rFonts w:hAnsi="宋体"/>
          <w:sz w:val="24"/>
        </w:rPr>
        <w:t>）占地面积</w:t>
      </w:r>
    </w:p>
    <w:p>
      <w:pPr>
        <w:spacing w:line="360" w:lineRule="auto"/>
        <w:ind w:firstLine="480"/>
        <w:rPr>
          <w:sz w:val="24"/>
        </w:rPr>
      </w:pPr>
      <w:r>
        <w:rPr>
          <w:rFonts w:hAnsi="宋体"/>
          <w:sz w:val="24"/>
        </w:rPr>
        <w:t>本项目总占地面积</w:t>
      </w:r>
      <w:r>
        <w:rPr>
          <w:sz w:val="24"/>
        </w:rPr>
        <w:t>10</w:t>
      </w:r>
      <w:r>
        <w:rPr>
          <w:rFonts w:hAnsi="宋体"/>
          <w:sz w:val="24"/>
        </w:rPr>
        <w:t>亩（约合</w:t>
      </w:r>
      <w:r>
        <w:rPr>
          <w:sz w:val="24"/>
        </w:rPr>
        <w:t>6666.67m</w:t>
      </w:r>
      <w:r>
        <w:rPr>
          <w:sz w:val="24"/>
          <w:vertAlign w:val="superscript"/>
        </w:rPr>
        <w:t>2</w:t>
      </w:r>
      <w:r>
        <w:rPr>
          <w:rFonts w:hAnsi="宋体"/>
          <w:sz w:val="24"/>
        </w:rPr>
        <w:t>），全部租用保定保利瑞和生物科技有限公司场地。</w:t>
      </w:r>
    </w:p>
    <w:p>
      <w:pPr>
        <w:widowControl/>
        <w:spacing w:line="360" w:lineRule="auto"/>
        <w:ind w:firstLine="480" w:firstLineChars="200"/>
        <w:rPr>
          <w:sz w:val="24"/>
        </w:rPr>
      </w:pPr>
      <w:r>
        <w:rPr>
          <w:rFonts w:hAnsi="宋体"/>
          <w:sz w:val="24"/>
        </w:rPr>
        <w:t>（</w:t>
      </w:r>
      <w:r>
        <w:rPr>
          <w:sz w:val="24"/>
        </w:rPr>
        <w:t>6</w:t>
      </w:r>
      <w:r>
        <w:rPr>
          <w:rFonts w:hAnsi="宋体"/>
          <w:sz w:val="24"/>
        </w:rPr>
        <w:t>）产业政策结论</w:t>
      </w:r>
    </w:p>
    <w:p>
      <w:pPr>
        <w:spacing w:line="360" w:lineRule="auto"/>
        <w:ind w:firstLine="435"/>
        <w:rPr>
          <w:sz w:val="24"/>
        </w:rPr>
      </w:pPr>
      <w:r>
        <w:rPr>
          <w:rFonts w:hAnsi="宋体"/>
          <w:sz w:val="24"/>
        </w:rPr>
        <w:t>①本项目为新建项目，且为拥有自主知识产权的兽药中间体生产项目，根据中华人民共和国国家发展和改革委员会令</w:t>
      </w:r>
      <w:r>
        <w:rPr>
          <w:sz w:val="24"/>
        </w:rPr>
        <w:t>[2013]</w:t>
      </w:r>
      <w:r>
        <w:rPr>
          <w:rFonts w:hAnsi="宋体"/>
          <w:sz w:val="24"/>
        </w:rPr>
        <w:t>第</w:t>
      </w:r>
      <w:r>
        <w:rPr>
          <w:sz w:val="24"/>
        </w:rPr>
        <w:t>21</w:t>
      </w:r>
      <w:r>
        <w:rPr>
          <w:rFonts w:hAnsi="宋体"/>
          <w:sz w:val="24"/>
        </w:rPr>
        <w:t>号《产业结构调整指导目录（</w:t>
      </w:r>
      <w:r>
        <w:rPr>
          <w:sz w:val="24"/>
        </w:rPr>
        <w:t>2011</w:t>
      </w:r>
      <w:r>
        <w:rPr>
          <w:rFonts w:hAnsi="宋体"/>
          <w:sz w:val="24"/>
        </w:rPr>
        <w:t>年本）修正》，本项目属于目前国家鼓励发展的项目。</w:t>
      </w:r>
    </w:p>
    <w:p>
      <w:pPr>
        <w:spacing w:line="360" w:lineRule="auto"/>
        <w:ind w:firstLine="480" w:firstLineChars="200"/>
        <w:rPr>
          <w:sz w:val="24"/>
        </w:rPr>
      </w:pPr>
      <w:r>
        <w:rPr>
          <w:rFonts w:hAnsi="宋体"/>
          <w:sz w:val="24"/>
        </w:rPr>
        <w:t>②本项目选用设备未列入工信部《部分工业行业淘汰落后生产工艺装备和产品指导目录》（工产业</w:t>
      </w:r>
      <w:r>
        <w:rPr>
          <w:sz w:val="24"/>
        </w:rPr>
        <w:t>[2010]</w:t>
      </w:r>
      <w:r>
        <w:rPr>
          <w:rFonts w:hAnsi="宋体"/>
          <w:sz w:val="24"/>
        </w:rPr>
        <w:t>第</w:t>
      </w:r>
      <w:r>
        <w:rPr>
          <w:sz w:val="24"/>
        </w:rPr>
        <w:t>122</w:t>
      </w:r>
      <w:r>
        <w:rPr>
          <w:rFonts w:hAnsi="宋体"/>
          <w:sz w:val="24"/>
        </w:rPr>
        <w:t>号）。</w:t>
      </w:r>
    </w:p>
    <w:p>
      <w:pPr>
        <w:spacing w:line="360" w:lineRule="auto"/>
        <w:ind w:firstLine="480" w:firstLineChars="200"/>
        <w:rPr>
          <w:sz w:val="24"/>
        </w:rPr>
      </w:pPr>
      <w:r>
        <w:rPr>
          <w:rFonts w:hAnsi="宋体"/>
          <w:sz w:val="24"/>
        </w:rPr>
        <w:t>③本项目不属于《关于河北省区域禁（限）批建设项目的实施意见（试行）》（冀政</w:t>
      </w:r>
      <w:r>
        <w:rPr>
          <w:sz w:val="24"/>
        </w:rPr>
        <w:t>[2009]89</w:t>
      </w:r>
      <w:r>
        <w:rPr>
          <w:rFonts w:hAnsi="宋体"/>
          <w:sz w:val="24"/>
        </w:rPr>
        <w:t>号）和</w:t>
      </w:r>
      <w:r>
        <w:rPr>
          <w:rFonts w:hAnsi="宋体"/>
          <w:bCs/>
          <w:kern w:val="0"/>
          <w:sz w:val="24"/>
        </w:rPr>
        <w:t>保定市人民政府《关于保定市区域禁（限）批建设项目的实施意见（试行）》（</w:t>
      </w:r>
      <w:r>
        <w:rPr>
          <w:rFonts w:hAnsi="宋体"/>
          <w:kern w:val="0"/>
          <w:sz w:val="24"/>
        </w:rPr>
        <w:t>保市府</w:t>
      </w:r>
      <w:r>
        <w:rPr>
          <w:kern w:val="0"/>
          <w:sz w:val="24"/>
        </w:rPr>
        <w:t>[2009]135</w:t>
      </w:r>
      <w:r>
        <w:rPr>
          <w:rFonts w:hAnsi="宋体"/>
          <w:kern w:val="0"/>
          <w:sz w:val="24"/>
        </w:rPr>
        <w:t>号）</w:t>
      </w:r>
      <w:r>
        <w:rPr>
          <w:rFonts w:hAnsi="宋体"/>
          <w:sz w:val="24"/>
        </w:rPr>
        <w:t>中禁止和淘汰建设项目，也不在该文件规定的环境敏感区内，项目建设符合河北省和保定市相关政策要求。</w:t>
      </w:r>
    </w:p>
    <w:p>
      <w:pPr>
        <w:spacing w:line="360" w:lineRule="auto"/>
        <w:ind w:firstLine="480" w:firstLineChars="200"/>
        <w:rPr>
          <w:sz w:val="24"/>
        </w:rPr>
      </w:pPr>
      <w:r>
        <w:rPr>
          <w:rFonts w:hAnsi="宋体"/>
          <w:sz w:val="24"/>
        </w:rPr>
        <w:t>④本项目由满城县发改局备案，备案证号为满城发改备字</w:t>
      </w:r>
      <w:r>
        <w:rPr>
          <w:sz w:val="24"/>
        </w:rPr>
        <w:t>[2014]3</w:t>
      </w:r>
      <w:r>
        <w:rPr>
          <w:rFonts w:hAnsi="宋体"/>
          <w:sz w:val="24"/>
        </w:rPr>
        <w:t>号。</w:t>
      </w:r>
    </w:p>
    <w:p>
      <w:pPr>
        <w:spacing w:line="360" w:lineRule="auto"/>
        <w:ind w:firstLine="540" w:firstLineChars="225"/>
        <w:rPr>
          <w:sz w:val="24"/>
        </w:rPr>
      </w:pPr>
      <w:r>
        <w:rPr>
          <w:rFonts w:hAnsi="宋体"/>
          <w:sz w:val="24"/>
        </w:rPr>
        <w:t>综上所述，建设项目符合国家和地方现行产业政策。</w:t>
      </w:r>
      <w:r>
        <w:rPr>
          <w:sz w:val="24"/>
        </w:rPr>
        <w:t xml:space="preserve"> </w:t>
      </w:r>
    </w:p>
    <w:p>
      <w:pPr>
        <w:spacing w:line="360" w:lineRule="auto"/>
        <w:ind w:firstLine="480" w:firstLineChars="200"/>
        <w:rPr>
          <w:kern w:val="0"/>
          <w:sz w:val="24"/>
        </w:rPr>
      </w:pPr>
      <w:r>
        <w:rPr>
          <w:rFonts w:hAnsi="宋体"/>
          <w:sz w:val="24"/>
        </w:rPr>
        <w:t>（</w:t>
      </w:r>
      <w:r>
        <w:rPr>
          <w:sz w:val="24"/>
        </w:rPr>
        <w:t>6</w:t>
      </w:r>
      <w:r>
        <w:rPr>
          <w:rFonts w:hAnsi="宋体"/>
          <w:sz w:val="24"/>
        </w:rPr>
        <w:t>）</w:t>
      </w:r>
      <w:r>
        <w:rPr>
          <w:rFonts w:hAnsi="宋体"/>
          <w:kern w:val="0"/>
          <w:sz w:val="24"/>
        </w:rPr>
        <w:t>项目衔接</w:t>
      </w:r>
    </w:p>
    <w:p>
      <w:pPr>
        <w:spacing w:line="360" w:lineRule="auto"/>
        <w:ind w:firstLine="480"/>
        <w:rPr>
          <w:sz w:val="24"/>
        </w:rPr>
      </w:pPr>
      <w:r>
        <w:rPr>
          <w:rFonts w:hAnsi="宋体"/>
          <w:sz w:val="24"/>
        </w:rPr>
        <w:t>①供热</w:t>
      </w:r>
    </w:p>
    <w:p>
      <w:pPr>
        <w:spacing w:line="360" w:lineRule="auto"/>
        <w:ind w:firstLine="480"/>
        <w:rPr>
          <w:sz w:val="24"/>
        </w:rPr>
      </w:pPr>
      <w:r>
        <w:rPr>
          <w:rFonts w:hAnsi="宋体"/>
          <w:sz w:val="24"/>
        </w:rPr>
        <w:t>近期办公楼及研发中心冬季采用空调供暖，生产车间利用废蒸汽产生的余热，年耗蒸汽量为</w:t>
      </w:r>
      <w:r>
        <w:rPr>
          <w:sz w:val="24"/>
        </w:rPr>
        <w:t>2200t</w:t>
      </w:r>
      <w:r>
        <w:rPr>
          <w:rFonts w:hAnsi="宋体"/>
          <w:sz w:val="24"/>
        </w:rPr>
        <w:t>，增加天然气用量</w:t>
      </w:r>
      <w:r>
        <w:rPr>
          <w:sz w:val="24"/>
        </w:rPr>
        <w:t>16</w:t>
      </w:r>
      <w:r>
        <w:rPr>
          <w:rFonts w:hAnsi="宋体"/>
          <w:sz w:val="24"/>
        </w:rPr>
        <w:t>万</w:t>
      </w:r>
      <w:r>
        <w:rPr>
          <w:sz w:val="24"/>
        </w:rPr>
        <w:t>m</w:t>
      </w:r>
      <w:r>
        <w:rPr>
          <w:sz w:val="24"/>
          <w:vertAlign w:val="superscript"/>
        </w:rPr>
        <w:t>3</w:t>
      </w:r>
      <w:r>
        <w:rPr>
          <w:rFonts w:hAnsi="宋体"/>
          <w:bCs/>
          <w:sz w:val="24"/>
        </w:rPr>
        <w:t>。</w:t>
      </w:r>
      <w:r>
        <w:rPr>
          <w:rFonts w:hAnsi="宋体"/>
          <w:sz w:val="24"/>
        </w:rPr>
        <w:t>远期采用集中供热。</w:t>
      </w:r>
    </w:p>
    <w:p>
      <w:pPr>
        <w:spacing w:line="360" w:lineRule="auto"/>
        <w:ind w:firstLine="480"/>
        <w:rPr>
          <w:sz w:val="24"/>
        </w:rPr>
      </w:pPr>
      <w:r>
        <w:rPr>
          <w:rFonts w:hAnsi="宋体"/>
          <w:sz w:val="24"/>
        </w:rPr>
        <w:t>②制冷</w:t>
      </w:r>
    </w:p>
    <w:p>
      <w:pPr>
        <w:spacing w:line="360" w:lineRule="auto"/>
        <w:ind w:firstLine="480"/>
        <w:rPr>
          <w:sz w:val="24"/>
        </w:rPr>
      </w:pPr>
      <w:r>
        <w:rPr>
          <w:rFonts w:hAnsi="宋体"/>
          <w:sz w:val="24"/>
        </w:rPr>
        <w:t>项目生产用冷主要为冷凝降温用冷盐水，由保定九孚生化有限公司提供；办公楼及研发中心夏季采用空调制冷。</w:t>
      </w:r>
    </w:p>
    <w:p>
      <w:pPr>
        <w:spacing w:line="360" w:lineRule="auto"/>
        <w:ind w:firstLine="480"/>
        <w:rPr>
          <w:sz w:val="24"/>
        </w:rPr>
      </w:pPr>
      <w:r>
        <w:rPr>
          <w:rFonts w:hAnsi="宋体"/>
          <w:sz w:val="24"/>
        </w:rPr>
        <w:t>③供电</w:t>
      </w:r>
    </w:p>
    <w:p>
      <w:pPr>
        <w:spacing w:line="360" w:lineRule="auto"/>
        <w:ind w:firstLine="480"/>
        <w:rPr>
          <w:sz w:val="24"/>
        </w:rPr>
      </w:pPr>
      <w:r>
        <w:rPr>
          <w:rFonts w:hAnsi="宋体"/>
          <w:sz w:val="24"/>
        </w:rPr>
        <w:t>项目用电由保定瑞合生物科技有限公司变电站供应。</w:t>
      </w:r>
    </w:p>
    <w:p>
      <w:pPr>
        <w:spacing w:line="360" w:lineRule="auto"/>
        <w:ind w:firstLine="480"/>
        <w:rPr>
          <w:sz w:val="24"/>
        </w:rPr>
      </w:pPr>
      <w:r>
        <w:rPr>
          <w:rFonts w:hAnsi="宋体"/>
          <w:sz w:val="24"/>
        </w:rPr>
        <w:t>④危险废物临时存储</w:t>
      </w:r>
    </w:p>
    <w:p>
      <w:pPr>
        <w:adjustRightInd w:val="0"/>
        <w:snapToGrid w:val="0"/>
        <w:spacing w:line="360" w:lineRule="auto"/>
        <w:ind w:firstLine="480" w:firstLineChars="200"/>
        <w:jc w:val="left"/>
        <w:rPr>
          <w:sz w:val="24"/>
        </w:rPr>
      </w:pPr>
      <w:r>
        <w:rPr>
          <w:rFonts w:hAnsi="宋体"/>
          <w:sz w:val="24"/>
        </w:rPr>
        <w:t>项目危险危险废物租用保定九孚生化有限公司危废库房。</w:t>
      </w:r>
    </w:p>
    <w:p>
      <w:pPr>
        <w:adjustRightInd w:val="0"/>
        <w:snapToGrid w:val="0"/>
        <w:spacing w:line="360" w:lineRule="auto"/>
        <w:ind w:firstLine="480" w:firstLineChars="200"/>
        <w:jc w:val="left"/>
        <w:rPr>
          <w:sz w:val="24"/>
        </w:rPr>
      </w:pPr>
      <w:r>
        <w:rPr>
          <w:rFonts w:hAnsi="宋体"/>
          <w:sz w:val="24"/>
        </w:rPr>
        <w:t>⑤给排水</w:t>
      </w:r>
    </w:p>
    <w:p>
      <w:pPr>
        <w:spacing w:line="360" w:lineRule="auto"/>
        <w:ind w:firstLine="480" w:firstLineChars="200"/>
        <w:rPr>
          <w:sz w:val="24"/>
        </w:rPr>
      </w:pPr>
      <w:r>
        <w:rPr>
          <w:rFonts w:hAnsi="宋体"/>
          <w:sz w:val="24"/>
        </w:rPr>
        <w:t>项目用水由保定九孚生化有限公司自备井供应。</w:t>
      </w:r>
    </w:p>
    <w:p>
      <w:pPr>
        <w:spacing w:line="360" w:lineRule="auto"/>
        <w:ind w:left="-19" w:leftChars="-9" w:firstLine="480"/>
        <w:rPr>
          <w:sz w:val="24"/>
        </w:rPr>
      </w:pPr>
      <w:r>
        <w:rPr>
          <w:rFonts w:hAnsi="宋体"/>
          <w:sz w:val="24"/>
        </w:rPr>
        <w:t>项目废水经管道进北瑞污水处理站处理。处理后外排废水水质满足满城县污水处理厂进水水质标准，由污水管网收集，进入满城县污水处理厂统一处理。</w:t>
      </w:r>
    </w:p>
    <w:p>
      <w:pPr>
        <w:pStyle w:val="4"/>
      </w:pPr>
      <w:bookmarkStart w:id="18" w:name="_Toc484246580"/>
      <w:r>
        <w:t>4.1.2环境质量现状</w:t>
      </w:r>
      <w:bookmarkEnd w:id="18"/>
    </w:p>
    <w:p>
      <w:pPr>
        <w:spacing w:line="360" w:lineRule="auto"/>
        <w:ind w:firstLine="480" w:firstLineChars="200"/>
        <w:rPr>
          <w:sz w:val="24"/>
        </w:rPr>
      </w:pPr>
      <w:r>
        <w:rPr>
          <w:rFonts w:hAnsi="宋体"/>
          <w:sz w:val="24"/>
        </w:rPr>
        <w:t>（</w:t>
      </w:r>
      <w:r>
        <w:rPr>
          <w:sz w:val="24"/>
        </w:rPr>
        <w:t>1</w:t>
      </w:r>
      <w:r>
        <w:rPr>
          <w:rFonts w:hAnsi="宋体"/>
          <w:sz w:val="24"/>
        </w:rPr>
        <w:t>）环境空气</w:t>
      </w:r>
    </w:p>
    <w:p>
      <w:pPr>
        <w:spacing w:line="360" w:lineRule="auto"/>
        <w:ind w:firstLine="480" w:firstLineChars="200"/>
        <w:rPr>
          <w:sz w:val="24"/>
        </w:rPr>
      </w:pPr>
      <w:r>
        <w:rPr>
          <w:rFonts w:hAnsi="宋体"/>
          <w:sz w:val="24"/>
        </w:rPr>
        <w:t>张辛庄村居民区和李铁庄村居民区</w:t>
      </w:r>
      <w:r>
        <w:rPr>
          <w:sz w:val="24"/>
        </w:rPr>
        <w:t>NH</w:t>
      </w:r>
      <w:r>
        <w:rPr>
          <w:sz w:val="24"/>
          <w:vertAlign w:val="subscript"/>
        </w:rPr>
        <w:t>3</w:t>
      </w:r>
      <w:r>
        <w:rPr>
          <w:rFonts w:hAnsi="宋体"/>
          <w:sz w:val="24"/>
        </w:rPr>
        <w:t>满足《工业企业设计卫生标准》（</w:t>
      </w:r>
      <w:r>
        <w:rPr>
          <w:sz w:val="24"/>
        </w:rPr>
        <w:t>TJ36-79</w:t>
      </w:r>
      <w:r>
        <w:rPr>
          <w:rFonts w:hAnsi="宋体"/>
          <w:sz w:val="24"/>
        </w:rPr>
        <w:t>）表</w:t>
      </w:r>
      <w:r>
        <w:rPr>
          <w:sz w:val="24"/>
        </w:rPr>
        <w:t xml:space="preserve">1 </w:t>
      </w:r>
      <w:r>
        <w:rPr>
          <w:rFonts w:hAnsi="宋体"/>
          <w:sz w:val="24"/>
        </w:rPr>
        <w:t>相关标准。</w:t>
      </w:r>
      <w:r>
        <w:rPr>
          <w:sz w:val="24"/>
        </w:rPr>
        <w:t>SO</w:t>
      </w:r>
      <w:r>
        <w:rPr>
          <w:sz w:val="24"/>
          <w:vertAlign w:val="subscript"/>
        </w:rPr>
        <w:t>2</w:t>
      </w:r>
      <w:r>
        <w:rPr>
          <w:rFonts w:hAnsi="宋体"/>
          <w:sz w:val="24"/>
        </w:rPr>
        <w:t>、</w:t>
      </w:r>
      <w:r>
        <w:rPr>
          <w:sz w:val="24"/>
        </w:rPr>
        <w:t>NO</w:t>
      </w:r>
      <w:r>
        <w:rPr>
          <w:sz w:val="24"/>
          <w:vertAlign w:val="subscript"/>
        </w:rPr>
        <w:t>2</w:t>
      </w:r>
      <w:r>
        <w:rPr>
          <w:rFonts w:hAnsi="宋体"/>
          <w:sz w:val="24"/>
        </w:rPr>
        <w:t>的污染指数均小于</w:t>
      </w:r>
      <w:r>
        <w:rPr>
          <w:sz w:val="24"/>
        </w:rPr>
        <w:t>1</w:t>
      </w:r>
      <w:r>
        <w:rPr>
          <w:rFonts w:hAnsi="宋体"/>
          <w:sz w:val="24"/>
        </w:rPr>
        <w:t>，均不超标，符合《环境空气质量标准》（</w:t>
      </w:r>
      <w:r>
        <w:rPr>
          <w:sz w:val="24"/>
        </w:rPr>
        <w:t>GB3095</w:t>
      </w:r>
      <w:r>
        <w:rPr>
          <w:rFonts w:hAnsi="宋体"/>
          <w:sz w:val="24"/>
        </w:rPr>
        <w:t>－</w:t>
      </w:r>
      <w:r>
        <w:rPr>
          <w:sz w:val="24"/>
        </w:rPr>
        <w:t>2012</w:t>
      </w:r>
      <w:r>
        <w:rPr>
          <w:rFonts w:hAnsi="宋体"/>
          <w:sz w:val="24"/>
        </w:rPr>
        <w:t>）中的二级标准。</w:t>
      </w:r>
      <w:r>
        <w:rPr>
          <w:spacing w:val="-2"/>
          <w:sz w:val="24"/>
        </w:rPr>
        <w:t>PM</w:t>
      </w:r>
      <w:r>
        <w:rPr>
          <w:spacing w:val="-2"/>
          <w:sz w:val="24"/>
          <w:vertAlign w:val="subscript"/>
        </w:rPr>
        <w:t>10</w:t>
      </w:r>
      <w:r>
        <w:rPr>
          <w:rFonts w:hAnsi="宋体"/>
          <w:sz w:val="24"/>
        </w:rPr>
        <w:t>日均浓度偶有超标，这是由于春季多大风天气的原因，经采取场地泼洒等措施后，可降低扬尘，不会影响当地的环境空气质量。</w:t>
      </w:r>
    </w:p>
    <w:p>
      <w:pPr>
        <w:spacing w:line="360" w:lineRule="auto"/>
        <w:ind w:firstLine="480" w:firstLineChars="200"/>
        <w:rPr>
          <w:sz w:val="24"/>
        </w:rPr>
      </w:pPr>
      <w:r>
        <w:rPr>
          <w:rFonts w:hAnsi="宋体"/>
          <w:sz w:val="24"/>
        </w:rPr>
        <w:t>（</w:t>
      </w:r>
      <w:r>
        <w:rPr>
          <w:sz w:val="24"/>
        </w:rPr>
        <w:t>2</w:t>
      </w:r>
      <w:r>
        <w:rPr>
          <w:rFonts w:hAnsi="宋体"/>
          <w:sz w:val="24"/>
        </w:rPr>
        <w:t>）地下水</w:t>
      </w:r>
    </w:p>
    <w:p>
      <w:pPr>
        <w:spacing w:line="360" w:lineRule="auto"/>
        <w:ind w:firstLine="480" w:firstLineChars="200"/>
        <w:rPr>
          <w:sz w:val="24"/>
        </w:rPr>
      </w:pPr>
      <w:r>
        <w:rPr>
          <w:rFonts w:hAnsi="宋体"/>
          <w:sz w:val="24"/>
        </w:rPr>
        <w:t>区域内各地下水监测点位所有监测项目均不超标，所有监测项目的标准指数均小于</w:t>
      </w:r>
      <w:r>
        <w:rPr>
          <w:sz w:val="24"/>
        </w:rPr>
        <w:t>1</w:t>
      </w:r>
      <w:r>
        <w:rPr>
          <w:rFonts w:hAnsi="宋体"/>
          <w:sz w:val="24"/>
        </w:rPr>
        <w:t>，表明评价区域地下水水质较好，评价区域内地下水水质符合《地下水质量标准》（</w:t>
      </w:r>
      <w:r>
        <w:rPr>
          <w:sz w:val="24"/>
        </w:rPr>
        <w:t>GB/T14848—93</w:t>
      </w:r>
      <w:r>
        <w:rPr>
          <w:rFonts w:hAnsi="宋体"/>
          <w:sz w:val="24"/>
        </w:rPr>
        <w:t>）Ⅲ类标准要求。</w:t>
      </w:r>
    </w:p>
    <w:p>
      <w:pPr>
        <w:spacing w:line="360" w:lineRule="auto"/>
        <w:ind w:firstLine="480" w:firstLineChars="200"/>
        <w:rPr>
          <w:sz w:val="24"/>
        </w:rPr>
      </w:pPr>
      <w:r>
        <w:rPr>
          <w:rFonts w:hAnsi="宋体"/>
          <w:sz w:val="24"/>
        </w:rPr>
        <w:t>（</w:t>
      </w:r>
      <w:r>
        <w:rPr>
          <w:sz w:val="24"/>
        </w:rPr>
        <w:t>3</w:t>
      </w:r>
      <w:r>
        <w:rPr>
          <w:rFonts w:hAnsi="宋体"/>
          <w:sz w:val="24"/>
        </w:rPr>
        <w:t>）声环境</w:t>
      </w:r>
    </w:p>
    <w:p>
      <w:pPr>
        <w:spacing w:line="360" w:lineRule="auto"/>
        <w:ind w:firstLine="480" w:firstLineChars="200"/>
        <w:rPr>
          <w:sz w:val="24"/>
        </w:rPr>
      </w:pPr>
      <w:r>
        <w:rPr>
          <w:rFonts w:hAnsi="宋体"/>
          <w:sz w:val="24"/>
        </w:rPr>
        <w:t>本项目各厂界昼间、夜间噪声值均低于评价标准值，厂界噪声质量可达到《工业企业厂界环境噪声排放标准》（</w:t>
      </w:r>
      <w:r>
        <w:rPr>
          <w:sz w:val="24"/>
        </w:rPr>
        <w:t>GB12348-2008</w:t>
      </w:r>
      <w:r>
        <w:rPr>
          <w:rFonts w:hAnsi="宋体"/>
          <w:sz w:val="24"/>
        </w:rPr>
        <w:t>）</w:t>
      </w:r>
      <w:r>
        <w:rPr>
          <w:sz w:val="24"/>
        </w:rPr>
        <w:t>3</w:t>
      </w:r>
      <w:r>
        <w:rPr>
          <w:rFonts w:hAnsi="宋体"/>
          <w:sz w:val="24"/>
        </w:rPr>
        <w:t>类标准。</w:t>
      </w:r>
    </w:p>
    <w:p>
      <w:pPr>
        <w:pStyle w:val="4"/>
      </w:pPr>
      <w:bookmarkStart w:id="19" w:name="_Toc484246581"/>
      <w:r>
        <w:t>4.1.3拟采取的环保措施可行性</w:t>
      </w:r>
      <w:bookmarkEnd w:id="19"/>
    </w:p>
    <w:p>
      <w:pPr>
        <w:adjustRightInd w:val="0"/>
        <w:snapToGrid w:val="0"/>
        <w:spacing w:line="360" w:lineRule="auto"/>
        <w:ind w:firstLine="480" w:firstLineChars="200"/>
        <w:rPr>
          <w:sz w:val="24"/>
        </w:rPr>
      </w:pPr>
      <w:r>
        <w:rPr>
          <w:rFonts w:hAnsi="宋体"/>
          <w:sz w:val="24"/>
        </w:rPr>
        <w:t>（</w:t>
      </w:r>
      <w:r>
        <w:rPr>
          <w:sz w:val="24"/>
        </w:rPr>
        <w:t>1</w:t>
      </w:r>
      <w:r>
        <w:rPr>
          <w:rFonts w:hAnsi="宋体"/>
          <w:sz w:val="24"/>
        </w:rPr>
        <w:t>）选址可行性</w:t>
      </w:r>
    </w:p>
    <w:p>
      <w:pPr>
        <w:spacing w:line="360" w:lineRule="auto"/>
        <w:ind w:firstLine="480"/>
        <w:rPr>
          <w:sz w:val="24"/>
        </w:rPr>
      </w:pPr>
      <w:r>
        <w:rPr>
          <w:rFonts w:hAnsi="宋体"/>
          <w:sz w:val="24"/>
        </w:rPr>
        <w:t>根据满城县城乡规划管理局意见和满城县国土资源局用地意见，项目地块在《满城县土地利用总体规划》（</w:t>
      </w:r>
      <w:r>
        <w:rPr>
          <w:sz w:val="24"/>
        </w:rPr>
        <w:t>2010-2020</w:t>
      </w:r>
      <w:r>
        <w:rPr>
          <w:rFonts w:hAnsi="宋体"/>
          <w:sz w:val="24"/>
        </w:rPr>
        <w:t>）中为允许建设区（年产</w:t>
      </w:r>
      <w:r>
        <w:rPr>
          <w:sz w:val="24"/>
        </w:rPr>
        <w:t>200</w:t>
      </w:r>
      <w:r>
        <w:rPr>
          <w:rFonts w:hAnsi="宋体"/>
          <w:sz w:val="24"/>
        </w:rPr>
        <w:t>吨孕甾</w:t>
      </w:r>
      <w:r>
        <w:rPr>
          <w:sz w:val="24"/>
        </w:rPr>
        <w:t>-4-</w:t>
      </w:r>
      <w:r>
        <w:rPr>
          <w:rFonts w:hAnsi="宋体"/>
          <w:sz w:val="24"/>
        </w:rPr>
        <w:t>烯</w:t>
      </w:r>
      <w:r>
        <w:rPr>
          <w:sz w:val="24"/>
        </w:rPr>
        <w:t>-3.20-</w:t>
      </w:r>
      <w:r>
        <w:rPr>
          <w:rFonts w:hAnsi="宋体"/>
          <w:sz w:val="24"/>
        </w:rPr>
        <w:t>二酮项目即为保定保利瑞和生物科技有限公司所建项目）。项目选址可行。本项目位于满城县新兴产业园区范围内，满城县新兴产业园区同意本项目入驻，选址符合产业园区总体规划要求。项目选址不在一亩泉保护区内。</w:t>
      </w:r>
      <w:r>
        <w:rPr>
          <w:sz w:val="24"/>
        </w:rPr>
        <w:t>项目所在区域内电力、通讯、供热、给排水等市政基础设施已规划建设。厂址附近无自然保护区、风景名胜区等环境敏感区，项目距离居住区有一定距离，符合100m卫生防护距离要求。公众参与调查结果表明，建设项目附近可能涉及到的单位和个人都同意本项目的选址。</w:t>
      </w:r>
    </w:p>
    <w:p>
      <w:pPr>
        <w:spacing w:line="360" w:lineRule="auto"/>
        <w:ind w:firstLine="480" w:firstLineChars="200"/>
        <w:rPr>
          <w:sz w:val="24"/>
        </w:rPr>
      </w:pPr>
      <w:r>
        <w:rPr>
          <w:rFonts w:hAnsi="宋体"/>
          <w:sz w:val="24"/>
        </w:rPr>
        <w:t>（</w:t>
      </w:r>
      <w:r>
        <w:rPr>
          <w:sz w:val="24"/>
        </w:rPr>
        <w:t>2</w:t>
      </w:r>
      <w:r>
        <w:rPr>
          <w:rFonts w:hAnsi="宋体"/>
          <w:sz w:val="24"/>
        </w:rPr>
        <w:t>）污染防治措施可行性</w:t>
      </w:r>
    </w:p>
    <w:p>
      <w:pPr>
        <w:spacing w:line="360" w:lineRule="auto"/>
        <w:ind w:firstLine="480" w:firstLineChars="200"/>
        <w:rPr>
          <w:sz w:val="24"/>
        </w:rPr>
      </w:pPr>
      <w:r>
        <w:rPr>
          <w:rFonts w:hAnsi="宋体"/>
          <w:sz w:val="24"/>
        </w:rPr>
        <w:t>①废气</w:t>
      </w:r>
    </w:p>
    <w:p>
      <w:pPr>
        <w:spacing w:line="360" w:lineRule="auto"/>
        <w:ind w:firstLine="480" w:firstLineChars="200"/>
        <w:rPr>
          <w:sz w:val="24"/>
        </w:rPr>
      </w:pPr>
      <w:r>
        <w:rPr>
          <w:rFonts w:hAnsi="宋体"/>
          <w:sz w:val="24"/>
        </w:rPr>
        <w:t>项目排放副产品处理废气、环硫乙烷吸收废气、精馏废气合经一根不低于</w:t>
      </w:r>
      <w:r>
        <w:rPr>
          <w:sz w:val="24"/>
        </w:rPr>
        <w:t>15m</w:t>
      </w:r>
      <w:r>
        <w:rPr>
          <w:rFonts w:hAnsi="宋体"/>
          <w:sz w:val="24"/>
        </w:rPr>
        <w:t>排气筒排放。</w:t>
      </w:r>
      <w:r>
        <w:rPr>
          <w:sz w:val="24"/>
        </w:rPr>
        <w:t>NH</w:t>
      </w:r>
      <w:r>
        <w:rPr>
          <w:sz w:val="24"/>
          <w:vertAlign w:val="subscript"/>
        </w:rPr>
        <w:t>3</w:t>
      </w:r>
      <w:r>
        <w:rPr>
          <w:rFonts w:hAnsi="宋体"/>
          <w:sz w:val="24"/>
        </w:rPr>
        <w:t>的排放速率为</w:t>
      </w:r>
      <w:r>
        <w:rPr>
          <w:sz w:val="24"/>
        </w:rPr>
        <w:t>0.195kg/h</w:t>
      </w:r>
      <w:r>
        <w:rPr>
          <w:rFonts w:hAnsi="宋体"/>
          <w:sz w:val="24"/>
        </w:rPr>
        <w:t>，排放浓度为</w:t>
      </w:r>
      <w:r>
        <w:rPr>
          <w:sz w:val="24"/>
        </w:rPr>
        <w:t>35.45mg/m</w:t>
      </w:r>
      <w:r>
        <w:rPr>
          <w:sz w:val="24"/>
          <w:vertAlign w:val="superscript"/>
        </w:rPr>
        <w:t>3</w:t>
      </w:r>
      <w:r>
        <w:rPr>
          <w:rFonts w:hAnsi="宋体"/>
          <w:sz w:val="24"/>
        </w:rPr>
        <w:t>，符合《</w:t>
      </w:r>
      <w:r>
        <w:fldChar w:fldCharType="begin"/>
      </w:r>
      <w:r>
        <w:instrText xml:space="preserve"> HYPERLINK "http://www.rzhb.gov.cn/article/show.aspx?id=198&amp;cid=14" \t "_blank" </w:instrText>
      </w:r>
      <w:r>
        <w:fldChar w:fldCharType="separate"/>
      </w:r>
      <w:r>
        <w:rPr>
          <w:rFonts w:hAnsi="宋体"/>
          <w:sz w:val="24"/>
        </w:rPr>
        <w:t>恶臭污染物排放标准》（</w:t>
      </w:r>
      <w:r>
        <w:rPr>
          <w:sz w:val="24"/>
        </w:rPr>
        <w:t>GB14554-93</w:t>
      </w:r>
      <w:r>
        <w:rPr>
          <w:sz w:val="24"/>
        </w:rPr>
        <w:fldChar w:fldCharType="end"/>
      </w:r>
      <w:r>
        <w:rPr>
          <w:rFonts w:hAnsi="宋体"/>
          <w:sz w:val="24"/>
        </w:rPr>
        <w:t>）表</w:t>
      </w:r>
      <w:r>
        <w:rPr>
          <w:sz w:val="24"/>
        </w:rPr>
        <w:t>2</w:t>
      </w:r>
      <w:r>
        <w:rPr>
          <w:rFonts w:hAnsi="宋体"/>
          <w:sz w:val="24"/>
        </w:rPr>
        <w:t>要求，设施年运行</w:t>
      </w:r>
      <w:r>
        <w:rPr>
          <w:sz w:val="24"/>
        </w:rPr>
        <w:t>1600h</w:t>
      </w:r>
      <w:r>
        <w:rPr>
          <w:rFonts w:hAnsi="宋体"/>
          <w:sz w:val="24"/>
        </w:rPr>
        <w:t>，</w:t>
      </w:r>
      <w:r>
        <w:rPr>
          <w:sz w:val="24"/>
        </w:rPr>
        <w:t>NH</w:t>
      </w:r>
      <w:r>
        <w:rPr>
          <w:sz w:val="24"/>
          <w:vertAlign w:val="subscript"/>
        </w:rPr>
        <w:t>3</w:t>
      </w:r>
      <w:r>
        <w:rPr>
          <w:rFonts w:hAnsi="宋体"/>
          <w:sz w:val="24"/>
        </w:rPr>
        <w:t>排放量</w:t>
      </w:r>
      <w:r>
        <w:rPr>
          <w:sz w:val="24"/>
        </w:rPr>
        <w:t>0.312t/a</w:t>
      </w:r>
      <w:r>
        <w:rPr>
          <w:rFonts w:hAnsi="宋体"/>
          <w:sz w:val="24"/>
        </w:rPr>
        <w:t>。非甲烷总烃（环</w:t>
      </w:r>
      <w:r>
        <w:rPr>
          <w:rFonts w:hAnsi="宋体"/>
          <w:bCs/>
          <w:sz w:val="24"/>
        </w:rPr>
        <w:t>硫乙烷</w:t>
      </w:r>
      <w:r>
        <w:rPr>
          <w:bCs/>
          <w:sz w:val="24"/>
        </w:rPr>
        <w:t>+</w:t>
      </w:r>
      <w:r>
        <w:rPr>
          <w:rFonts w:hAnsi="宋体"/>
          <w:bCs/>
          <w:sz w:val="24"/>
        </w:rPr>
        <w:t>二乙胺</w:t>
      </w:r>
      <w:r>
        <w:rPr>
          <w:rFonts w:hAnsi="宋体"/>
          <w:sz w:val="24"/>
        </w:rPr>
        <w:t>）排放速率为</w:t>
      </w:r>
      <w:r>
        <w:rPr>
          <w:sz w:val="24"/>
        </w:rPr>
        <w:t>0.585kg/h</w:t>
      </w:r>
      <w:r>
        <w:rPr>
          <w:rFonts w:hAnsi="宋体"/>
          <w:sz w:val="24"/>
        </w:rPr>
        <w:t>，排放浓度为</w:t>
      </w:r>
      <w:r>
        <w:rPr>
          <w:sz w:val="24"/>
        </w:rPr>
        <w:t>106.36mg/m</w:t>
      </w:r>
      <w:r>
        <w:rPr>
          <w:sz w:val="24"/>
          <w:vertAlign w:val="superscript"/>
        </w:rPr>
        <w:t>3</w:t>
      </w:r>
      <w:r>
        <w:rPr>
          <w:rFonts w:hAnsi="宋体"/>
          <w:sz w:val="24"/>
        </w:rPr>
        <w:t>，符合</w:t>
      </w:r>
      <w:r>
        <w:rPr>
          <w:sz w:val="24"/>
        </w:rPr>
        <w:t>《大气污染物综合排放标准》（GB16297-1996）表2二级标准，</w:t>
      </w:r>
      <w:r>
        <w:rPr>
          <w:rFonts w:hAnsi="宋体"/>
          <w:sz w:val="24"/>
        </w:rPr>
        <w:t>设施年运行</w:t>
      </w:r>
      <w:r>
        <w:rPr>
          <w:sz w:val="24"/>
        </w:rPr>
        <w:t>1600h</w:t>
      </w:r>
      <w:r>
        <w:rPr>
          <w:rFonts w:hAnsi="宋体"/>
          <w:sz w:val="24"/>
        </w:rPr>
        <w:t>，非甲烷总烃（环</w:t>
      </w:r>
      <w:r>
        <w:rPr>
          <w:rFonts w:hAnsi="宋体"/>
          <w:bCs/>
          <w:sz w:val="24"/>
        </w:rPr>
        <w:t>硫乙烷</w:t>
      </w:r>
      <w:r>
        <w:rPr>
          <w:bCs/>
          <w:sz w:val="24"/>
        </w:rPr>
        <w:t>+</w:t>
      </w:r>
      <w:r>
        <w:rPr>
          <w:rFonts w:hAnsi="宋体"/>
          <w:bCs/>
          <w:sz w:val="24"/>
        </w:rPr>
        <w:t>二乙胺</w:t>
      </w:r>
      <w:r>
        <w:rPr>
          <w:rFonts w:hAnsi="宋体"/>
          <w:sz w:val="24"/>
        </w:rPr>
        <w:t>）排放量</w:t>
      </w:r>
      <w:r>
        <w:rPr>
          <w:sz w:val="24"/>
        </w:rPr>
        <w:t>0.936t/a</w:t>
      </w:r>
      <w:r>
        <w:rPr>
          <w:rFonts w:hAnsi="宋体"/>
          <w:sz w:val="24"/>
        </w:rPr>
        <w:t>。</w:t>
      </w:r>
    </w:p>
    <w:p>
      <w:pPr>
        <w:spacing w:line="360" w:lineRule="auto"/>
        <w:ind w:firstLine="480" w:firstLineChars="200"/>
        <w:rPr>
          <w:sz w:val="24"/>
        </w:rPr>
      </w:pPr>
      <w:r>
        <w:rPr>
          <w:rFonts w:hAnsi="宋体"/>
          <w:sz w:val="24"/>
        </w:rPr>
        <w:t>在项目投料、产品灌装过程中会有少量无组织</w:t>
      </w:r>
      <w:r>
        <w:rPr>
          <w:sz w:val="24"/>
        </w:rPr>
        <w:t>NH</w:t>
      </w:r>
      <w:r>
        <w:rPr>
          <w:sz w:val="24"/>
          <w:vertAlign w:val="subscript"/>
        </w:rPr>
        <w:t>3</w:t>
      </w:r>
      <w:r>
        <w:rPr>
          <w:rFonts w:hAnsi="宋体"/>
          <w:sz w:val="24"/>
        </w:rPr>
        <w:t>、非甲烷总烃（环</w:t>
      </w:r>
      <w:r>
        <w:rPr>
          <w:rFonts w:hAnsi="宋体"/>
          <w:bCs/>
          <w:sz w:val="24"/>
        </w:rPr>
        <w:t>硫乙烷</w:t>
      </w:r>
      <w:r>
        <w:rPr>
          <w:bCs/>
          <w:sz w:val="24"/>
        </w:rPr>
        <w:t>+</w:t>
      </w:r>
      <w:r>
        <w:rPr>
          <w:rFonts w:hAnsi="宋体"/>
          <w:bCs/>
          <w:sz w:val="24"/>
        </w:rPr>
        <w:t>二乙胺</w:t>
      </w:r>
      <w:r>
        <w:rPr>
          <w:rFonts w:hAnsi="宋体"/>
          <w:sz w:val="24"/>
        </w:rPr>
        <w:t>）和恶臭气体排放。</w:t>
      </w:r>
      <w:r>
        <w:rPr>
          <w:rFonts w:hAnsi="宋体"/>
          <w:bCs/>
          <w:sz w:val="24"/>
        </w:rPr>
        <w:t>经治理后，有组织</w:t>
      </w:r>
      <w:r>
        <w:rPr>
          <w:sz w:val="24"/>
        </w:rPr>
        <w:t>NH</w:t>
      </w:r>
      <w:r>
        <w:rPr>
          <w:sz w:val="24"/>
          <w:vertAlign w:val="subscript"/>
        </w:rPr>
        <w:t>3</w:t>
      </w:r>
      <w:r>
        <w:rPr>
          <w:rFonts w:hAnsi="宋体"/>
          <w:sz w:val="24"/>
        </w:rPr>
        <w:t>的排放速率为</w:t>
      </w:r>
      <w:r>
        <w:rPr>
          <w:sz w:val="24"/>
        </w:rPr>
        <w:t>0.0023kg/h</w:t>
      </w:r>
      <w:r>
        <w:rPr>
          <w:rFonts w:hAnsi="宋体"/>
          <w:sz w:val="24"/>
        </w:rPr>
        <w:t>，排放浓度为</w:t>
      </w:r>
      <w:r>
        <w:rPr>
          <w:sz w:val="24"/>
        </w:rPr>
        <w:t>0.105mg/m</w:t>
      </w:r>
      <w:r>
        <w:rPr>
          <w:sz w:val="24"/>
          <w:vertAlign w:val="superscript"/>
        </w:rPr>
        <w:t>3</w:t>
      </w:r>
      <w:r>
        <w:rPr>
          <w:rFonts w:hAnsi="宋体"/>
          <w:sz w:val="24"/>
        </w:rPr>
        <w:t>；恶臭气体排放浓度</w:t>
      </w:r>
      <w:r>
        <w:rPr>
          <w:sz w:val="24"/>
        </w:rPr>
        <w:t>50</w:t>
      </w:r>
      <w:r>
        <w:rPr>
          <w:rFonts w:hAnsi="宋体"/>
          <w:sz w:val="24"/>
        </w:rPr>
        <w:t>。符合《</w:t>
      </w:r>
      <w:r>
        <w:fldChar w:fldCharType="begin"/>
      </w:r>
      <w:r>
        <w:instrText xml:space="preserve"> HYPERLINK "http://www.rzhb.gov.cn/article/show.aspx?id=198&amp;cid=14" \t "_blank" </w:instrText>
      </w:r>
      <w:r>
        <w:fldChar w:fldCharType="separate"/>
      </w:r>
      <w:r>
        <w:rPr>
          <w:rFonts w:hAnsi="宋体"/>
          <w:sz w:val="24"/>
        </w:rPr>
        <w:t>恶臭污染物排放标准》（</w:t>
      </w:r>
      <w:r>
        <w:rPr>
          <w:sz w:val="24"/>
        </w:rPr>
        <w:t>GB14554-93</w:t>
      </w:r>
      <w:r>
        <w:rPr>
          <w:sz w:val="24"/>
        </w:rPr>
        <w:fldChar w:fldCharType="end"/>
      </w:r>
      <w:r>
        <w:rPr>
          <w:rFonts w:hAnsi="宋体"/>
          <w:sz w:val="24"/>
        </w:rPr>
        <w:t>）表</w:t>
      </w:r>
      <w:r>
        <w:rPr>
          <w:sz w:val="24"/>
        </w:rPr>
        <w:t>1</w:t>
      </w:r>
      <w:r>
        <w:rPr>
          <w:rFonts w:hAnsi="宋体"/>
          <w:sz w:val="24"/>
        </w:rPr>
        <w:t>新改扩建标准要求。设施年运行</w:t>
      </w:r>
      <w:r>
        <w:rPr>
          <w:sz w:val="24"/>
        </w:rPr>
        <w:t>1600h</w:t>
      </w:r>
      <w:r>
        <w:rPr>
          <w:rFonts w:hAnsi="宋体"/>
          <w:sz w:val="24"/>
        </w:rPr>
        <w:t>，有组织</w:t>
      </w:r>
      <w:r>
        <w:rPr>
          <w:sz w:val="24"/>
        </w:rPr>
        <w:t>NH</w:t>
      </w:r>
      <w:r>
        <w:rPr>
          <w:sz w:val="24"/>
          <w:vertAlign w:val="subscript"/>
        </w:rPr>
        <w:t>3</w:t>
      </w:r>
      <w:r>
        <w:rPr>
          <w:rFonts w:hAnsi="宋体"/>
          <w:sz w:val="24"/>
        </w:rPr>
        <w:t>排放量</w:t>
      </w:r>
      <w:r>
        <w:rPr>
          <w:sz w:val="24"/>
        </w:rPr>
        <w:t>0.0037t/a</w:t>
      </w:r>
      <w:r>
        <w:rPr>
          <w:rFonts w:hAnsi="宋体"/>
          <w:sz w:val="24"/>
        </w:rPr>
        <w:t>。</w:t>
      </w:r>
      <w:r>
        <w:rPr>
          <w:rFonts w:hAnsi="宋体"/>
          <w:bCs/>
          <w:sz w:val="24"/>
        </w:rPr>
        <w:t>有组织</w:t>
      </w:r>
      <w:r>
        <w:rPr>
          <w:rFonts w:hAnsi="宋体"/>
          <w:sz w:val="24"/>
        </w:rPr>
        <w:t>非甲烷总烃（环</w:t>
      </w:r>
      <w:r>
        <w:rPr>
          <w:rFonts w:hAnsi="宋体"/>
          <w:bCs/>
          <w:sz w:val="24"/>
        </w:rPr>
        <w:t>硫乙烷</w:t>
      </w:r>
      <w:r>
        <w:rPr>
          <w:bCs/>
          <w:sz w:val="24"/>
        </w:rPr>
        <w:t>+</w:t>
      </w:r>
      <w:r>
        <w:rPr>
          <w:rFonts w:hAnsi="宋体"/>
          <w:bCs/>
          <w:sz w:val="24"/>
        </w:rPr>
        <w:t>二乙胺</w:t>
      </w:r>
      <w:r>
        <w:rPr>
          <w:rFonts w:hAnsi="宋体"/>
          <w:sz w:val="24"/>
        </w:rPr>
        <w:t>）的排放速率为</w:t>
      </w:r>
      <w:r>
        <w:rPr>
          <w:sz w:val="24"/>
        </w:rPr>
        <w:t>0.0004kg/h</w:t>
      </w:r>
      <w:r>
        <w:rPr>
          <w:rFonts w:hAnsi="宋体"/>
          <w:sz w:val="24"/>
        </w:rPr>
        <w:t>，排放浓度为</w:t>
      </w:r>
      <w:r>
        <w:rPr>
          <w:sz w:val="24"/>
        </w:rPr>
        <w:t>0.018mg/m</w:t>
      </w:r>
      <w:r>
        <w:rPr>
          <w:sz w:val="24"/>
          <w:vertAlign w:val="superscript"/>
        </w:rPr>
        <w:t>3</w:t>
      </w:r>
      <w:r>
        <w:rPr>
          <w:rFonts w:hAnsi="宋体"/>
          <w:sz w:val="24"/>
        </w:rPr>
        <w:t>，符合</w:t>
      </w:r>
      <w:r>
        <w:rPr>
          <w:sz w:val="24"/>
        </w:rPr>
        <w:t>《大气污染物综合排放标准》（GB16297-1996）表2二级标准，</w:t>
      </w:r>
      <w:r>
        <w:rPr>
          <w:rFonts w:hAnsi="宋体"/>
          <w:sz w:val="24"/>
        </w:rPr>
        <w:t>设施年运行</w:t>
      </w:r>
      <w:r>
        <w:rPr>
          <w:sz w:val="24"/>
        </w:rPr>
        <w:t>1600h</w:t>
      </w:r>
      <w:r>
        <w:rPr>
          <w:rFonts w:hAnsi="宋体"/>
          <w:sz w:val="24"/>
        </w:rPr>
        <w:t>，非甲烷总烃（环</w:t>
      </w:r>
      <w:r>
        <w:rPr>
          <w:rFonts w:hAnsi="宋体"/>
          <w:bCs/>
          <w:sz w:val="24"/>
        </w:rPr>
        <w:t>硫乙烷</w:t>
      </w:r>
      <w:r>
        <w:rPr>
          <w:bCs/>
          <w:sz w:val="24"/>
        </w:rPr>
        <w:t>+</w:t>
      </w:r>
      <w:r>
        <w:rPr>
          <w:rFonts w:hAnsi="宋体"/>
          <w:bCs/>
          <w:sz w:val="24"/>
        </w:rPr>
        <w:t>二乙胺</w:t>
      </w:r>
      <w:r>
        <w:rPr>
          <w:rFonts w:hAnsi="宋体"/>
          <w:sz w:val="24"/>
        </w:rPr>
        <w:t>）排放量</w:t>
      </w:r>
      <w:r>
        <w:rPr>
          <w:sz w:val="24"/>
        </w:rPr>
        <w:t>0.0007t/a</w:t>
      </w:r>
      <w:r>
        <w:rPr>
          <w:rFonts w:hAnsi="宋体"/>
          <w:sz w:val="24"/>
        </w:rPr>
        <w:t>。无组织</w:t>
      </w:r>
      <w:r>
        <w:rPr>
          <w:sz w:val="24"/>
        </w:rPr>
        <w:t>NH</w:t>
      </w:r>
      <w:r>
        <w:rPr>
          <w:sz w:val="24"/>
          <w:vertAlign w:val="subscript"/>
        </w:rPr>
        <w:t>3</w:t>
      </w:r>
      <w:r>
        <w:rPr>
          <w:rFonts w:hAnsi="宋体"/>
          <w:sz w:val="24"/>
        </w:rPr>
        <w:t>厂界浓度</w:t>
      </w:r>
      <w:r>
        <w:rPr>
          <w:sz w:val="24"/>
        </w:rPr>
        <w:t>0.1mg/m</w:t>
      </w:r>
      <w:r>
        <w:rPr>
          <w:sz w:val="24"/>
          <w:vertAlign w:val="superscript"/>
        </w:rPr>
        <w:t>3</w:t>
      </w:r>
      <w:r>
        <w:rPr>
          <w:rFonts w:hAnsi="宋体"/>
          <w:sz w:val="24"/>
        </w:rPr>
        <w:t>；恶臭气体排放浓度为</w:t>
      </w:r>
      <w:r>
        <w:rPr>
          <w:sz w:val="24"/>
        </w:rPr>
        <w:t>12</w:t>
      </w:r>
      <w:r>
        <w:rPr>
          <w:rFonts w:hAnsi="宋体"/>
          <w:sz w:val="24"/>
        </w:rPr>
        <w:t>。符合《</w:t>
      </w:r>
      <w:r>
        <w:fldChar w:fldCharType="begin"/>
      </w:r>
      <w:r>
        <w:instrText xml:space="preserve"> HYPERLINK "http://www.rzhb.gov.cn/article/show.aspx?id=198&amp;cid=14" \t "_blank" </w:instrText>
      </w:r>
      <w:r>
        <w:fldChar w:fldCharType="separate"/>
      </w:r>
      <w:r>
        <w:rPr>
          <w:rFonts w:hAnsi="宋体"/>
          <w:sz w:val="24"/>
        </w:rPr>
        <w:t>恶臭污染物排放标准》（</w:t>
      </w:r>
      <w:r>
        <w:rPr>
          <w:sz w:val="24"/>
        </w:rPr>
        <w:t>GB14554-93</w:t>
      </w:r>
      <w:r>
        <w:rPr>
          <w:sz w:val="24"/>
        </w:rPr>
        <w:fldChar w:fldCharType="end"/>
      </w:r>
      <w:r>
        <w:rPr>
          <w:rFonts w:hAnsi="宋体"/>
          <w:sz w:val="24"/>
        </w:rPr>
        <w:t>）表</w:t>
      </w:r>
      <w:r>
        <w:rPr>
          <w:sz w:val="24"/>
        </w:rPr>
        <w:t>1</w:t>
      </w:r>
      <w:r>
        <w:rPr>
          <w:rFonts w:hAnsi="宋体"/>
          <w:sz w:val="24"/>
        </w:rPr>
        <w:t>新改扩建标准要求。设施年运行</w:t>
      </w:r>
      <w:r>
        <w:rPr>
          <w:sz w:val="24"/>
        </w:rPr>
        <w:t>1600h</w:t>
      </w:r>
      <w:r>
        <w:rPr>
          <w:rFonts w:hAnsi="宋体"/>
          <w:sz w:val="24"/>
        </w:rPr>
        <w:t>，无组织</w:t>
      </w:r>
      <w:r>
        <w:rPr>
          <w:sz w:val="24"/>
        </w:rPr>
        <w:t>NH</w:t>
      </w:r>
      <w:r>
        <w:rPr>
          <w:sz w:val="24"/>
          <w:vertAlign w:val="subscript"/>
        </w:rPr>
        <w:t>3</w:t>
      </w:r>
      <w:r>
        <w:rPr>
          <w:rFonts w:hAnsi="宋体"/>
          <w:sz w:val="24"/>
        </w:rPr>
        <w:t>排放量</w:t>
      </w:r>
      <w:r>
        <w:rPr>
          <w:sz w:val="24"/>
        </w:rPr>
        <w:t>0.0624t/a</w:t>
      </w:r>
      <w:r>
        <w:rPr>
          <w:rFonts w:hAnsi="宋体"/>
          <w:sz w:val="24"/>
        </w:rPr>
        <w:t>。无组织非甲烷总烃（环</w:t>
      </w:r>
      <w:r>
        <w:rPr>
          <w:rFonts w:hAnsi="宋体"/>
          <w:bCs/>
          <w:sz w:val="24"/>
        </w:rPr>
        <w:t>硫乙烷</w:t>
      </w:r>
      <w:r>
        <w:rPr>
          <w:bCs/>
          <w:sz w:val="24"/>
        </w:rPr>
        <w:t>+</w:t>
      </w:r>
      <w:r>
        <w:rPr>
          <w:rFonts w:hAnsi="宋体"/>
          <w:bCs/>
          <w:sz w:val="24"/>
        </w:rPr>
        <w:t>二乙胺</w:t>
      </w:r>
      <w:r>
        <w:rPr>
          <w:rFonts w:hAnsi="宋体"/>
          <w:sz w:val="24"/>
        </w:rPr>
        <w:t>）厂界浓度</w:t>
      </w:r>
      <w:r>
        <w:rPr>
          <w:sz w:val="24"/>
        </w:rPr>
        <w:t>0.02mg/m</w:t>
      </w:r>
      <w:r>
        <w:rPr>
          <w:sz w:val="24"/>
          <w:vertAlign w:val="superscript"/>
        </w:rPr>
        <w:t>3</w:t>
      </w:r>
      <w:r>
        <w:rPr>
          <w:rFonts w:hAnsi="宋体"/>
          <w:sz w:val="24"/>
        </w:rPr>
        <w:t>，符合</w:t>
      </w:r>
      <w:r>
        <w:rPr>
          <w:sz w:val="24"/>
        </w:rPr>
        <w:t>《大气污染物综合排放标准》（GB16297-1996）表2无组织浓度限值要求。</w:t>
      </w:r>
      <w:r>
        <w:rPr>
          <w:rFonts w:hAnsi="宋体"/>
          <w:sz w:val="24"/>
        </w:rPr>
        <w:t>设施年运行</w:t>
      </w:r>
      <w:r>
        <w:rPr>
          <w:sz w:val="24"/>
        </w:rPr>
        <w:t>1600h</w:t>
      </w:r>
      <w:r>
        <w:rPr>
          <w:rFonts w:hAnsi="宋体"/>
          <w:sz w:val="24"/>
        </w:rPr>
        <w:t>，无组织非甲烷总烃（环</w:t>
      </w:r>
      <w:r>
        <w:rPr>
          <w:rFonts w:hAnsi="宋体"/>
          <w:bCs/>
          <w:sz w:val="24"/>
        </w:rPr>
        <w:t>硫乙烷</w:t>
      </w:r>
      <w:r>
        <w:rPr>
          <w:bCs/>
          <w:sz w:val="24"/>
        </w:rPr>
        <w:t>+</w:t>
      </w:r>
      <w:r>
        <w:rPr>
          <w:rFonts w:hAnsi="宋体"/>
          <w:bCs/>
          <w:sz w:val="24"/>
        </w:rPr>
        <w:t>二乙胺</w:t>
      </w:r>
      <w:r>
        <w:rPr>
          <w:rFonts w:hAnsi="宋体"/>
          <w:sz w:val="24"/>
        </w:rPr>
        <w:t>）排放量</w:t>
      </w:r>
      <w:r>
        <w:rPr>
          <w:sz w:val="24"/>
        </w:rPr>
        <w:t>0.0124t/a</w:t>
      </w:r>
      <w:r>
        <w:rPr>
          <w:rFonts w:hAnsi="宋体"/>
          <w:sz w:val="24"/>
        </w:rPr>
        <w:t>。</w:t>
      </w:r>
    </w:p>
    <w:p>
      <w:pPr>
        <w:snapToGrid w:val="0"/>
        <w:spacing w:line="360" w:lineRule="auto"/>
        <w:ind w:firstLine="480" w:firstLineChars="200"/>
        <w:rPr>
          <w:spacing w:val="-6"/>
          <w:sz w:val="24"/>
        </w:rPr>
      </w:pPr>
      <w:r>
        <w:rPr>
          <w:rFonts w:hAnsi="宋体"/>
          <w:sz w:val="24"/>
        </w:rPr>
        <w:t>本项目近期生产供热由保定九孚生化有限公司两台</w:t>
      </w:r>
      <w:r>
        <w:rPr>
          <w:sz w:val="24"/>
        </w:rPr>
        <w:t>20t/h</w:t>
      </w:r>
      <w:r>
        <w:rPr>
          <w:rFonts w:hAnsi="宋体"/>
          <w:sz w:val="24"/>
        </w:rPr>
        <w:t>燃气锅炉（一开一备）提供年耗蒸汽量为</w:t>
      </w:r>
      <w:r>
        <w:rPr>
          <w:sz w:val="24"/>
        </w:rPr>
        <w:t>2200t</w:t>
      </w:r>
      <w:r>
        <w:rPr>
          <w:rFonts w:hAnsi="宋体"/>
          <w:sz w:val="24"/>
        </w:rPr>
        <w:t>，增加天然气用量</w:t>
      </w:r>
      <w:r>
        <w:rPr>
          <w:sz w:val="24"/>
        </w:rPr>
        <w:t>16</w:t>
      </w:r>
      <w:r>
        <w:rPr>
          <w:rFonts w:hAnsi="宋体"/>
          <w:sz w:val="24"/>
        </w:rPr>
        <w:t>万</w:t>
      </w:r>
      <w:r>
        <w:rPr>
          <w:sz w:val="24"/>
        </w:rPr>
        <w:t>m</w:t>
      </w:r>
      <w:r>
        <w:rPr>
          <w:sz w:val="24"/>
          <w:vertAlign w:val="superscript"/>
        </w:rPr>
        <w:t>3</w:t>
      </w:r>
      <w:r>
        <w:rPr>
          <w:rFonts w:hAnsi="宋体"/>
          <w:bCs/>
          <w:sz w:val="24"/>
        </w:rPr>
        <w:t>。</w:t>
      </w:r>
      <w:r>
        <w:rPr>
          <w:rFonts w:hAnsi="宋体"/>
          <w:sz w:val="24"/>
          <w:lang w:val="zh-CN"/>
        </w:rPr>
        <w:t>该锅炉</w:t>
      </w:r>
      <w:r>
        <w:rPr>
          <w:rFonts w:hAnsi="宋体"/>
          <w:sz w:val="24"/>
        </w:rPr>
        <w:t>燃气烟气由</w:t>
      </w:r>
      <w:r>
        <w:rPr>
          <w:sz w:val="24"/>
        </w:rPr>
        <w:t>1</w:t>
      </w:r>
      <w:r>
        <w:rPr>
          <w:rFonts w:hAnsi="宋体"/>
          <w:sz w:val="24"/>
        </w:rPr>
        <w:t>根</w:t>
      </w:r>
      <w:r>
        <w:rPr>
          <w:sz w:val="24"/>
        </w:rPr>
        <w:t>20m</w:t>
      </w:r>
      <w:r>
        <w:rPr>
          <w:rFonts w:hAnsi="宋体"/>
          <w:sz w:val="24"/>
        </w:rPr>
        <w:t>高排气筒排空，烟尘的排放浓度为</w:t>
      </w:r>
      <w:r>
        <w:rPr>
          <w:sz w:val="24"/>
        </w:rPr>
        <w:t>10.27mg/m</w:t>
      </w:r>
      <w:r>
        <w:rPr>
          <w:sz w:val="24"/>
          <w:vertAlign w:val="superscript"/>
        </w:rPr>
        <w:t>3</w:t>
      </w:r>
      <w:r>
        <w:rPr>
          <w:rFonts w:hAnsi="宋体"/>
          <w:sz w:val="24"/>
        </w:rPr>
        <w:t>，</w:t>
      </w:r>
      <w:r>
        <w:rPr>
          <w:sz w:val="24"/>
        </w:rPr>
        <w:t>SO</w:t>
      </w:r>
      <w:r>
        <w:rPr>
          <w:sz w:val="24"/>
          <w:vertAlign w:val="subscript"/>
        </w:rPr>
        <w:t>2</w:t>
      </w:r>
      <w:r>
        <w:rPr>
          <w:rFonts w:hAnsi="宋体"/>
          <w:sz w:val="24"/>
        </w:rPr>
        <w:t>的排放浓度为</w:t>
      </w:r>
      <w:r>
        <w:rPr>
          <w:sz w:val="24"/>
        </w:rPr>
        <w:t>29.35mg/m</w:t>
      </w:r>
      <w:r>
        <w:rPr>
          <w:sz w:val="24"/>
          <w:vertAlign w:val="superscript"/>
        </w:rPr>
        <w:t>3</w:t>
      </w:r>
      <w:r>
        <w:rPr>
          <w:rFonts w:hAnsi="宋体"/>
          <w:sz w:val="24"/>
        </w:rPr>
        <w:t>，</w:t>
      </w:r>
      <w:r>
        <w:rPr>
          <w:sz w:val="24"/>
        </w:rPr>
        <w:t>NOx</w:t>
      </w:r>
      <w:r>
        <w:rPr>
          <w:rFonts w:hAnsi="宋体"/>
          <w:sz w:val="24"/>
        </w:rPr>
        <w:t>的排放浓度为</w:t>
      </w:r>
      <w:r>
        <w:rPr>
          <w:sz w:val="24"/>
        </w:rPr>
        <w:t>137.27mg/m</w:t>
      </w:r>
      <w:r>
        <w:rPr>
          <w:sz w:val="24"/>
          <w:vertAlign w:val="superscript"/>
        </w:rPr>
        <w:t>3</w:t>
      </w:r>
      <w:r>
        <w:rPr>
          <w:rFonts w:hAnsi="宋体"/>
          <w:sz w:val="24"/>
        </w:rPr>
        <w:t>；烟尘、</w:t>
      </w:r>
      <w:r>
        <w:rPr>
          <w:sz w:val="24"/>
        </w:rPr>
        <w:t>SO</w:t>
      </w:r>
      <w:r>
        <w:rPr>
          <w:sz w:val="24"/>
          <w:vertAlign w:val="subscript"/>
        </w:rPr>
        <w:t>2</w:t>
      </w:r>
      <w:r>
        <w:rPr>
          <w:rFonts w:hAnsi="宋体"/>
          <w:sz w:val="24"/>
        </w:rPr>
        <w:t>、</w:t>
      </w:r>
      <w:r>
        <w:rPr>
          <w:sz w:val="24"/>
        </w:rPr>
        <w:t>NOx</w:t>
      </w:r>
      <w:r>
        <w:rPr>
          <w:rFonts w:hAnsi="宋体"/>
          <w:sz w:val="24"/>
        </w:rPr>
        <w:t>增加排放量分别为</w:t>
      </w:r>
      <w:r>
        <w:rPr>
          <w:sz w:val="24"/>
        </w:rPr>
        <w:t>0.022t/a</w:t>
      </w:r>
      <w:r>
        <w:rPr>
          <w:rFonts w:hAnsi="宋体"/>
          <w:sz w:val="24"/>
        </w:rPr>
        <w:t>、</w:t>
      </w:r>
      <w:r>
        <w:rPr>
          <w:sz w:val="24"/>
        </w:rPr>
        <w:t>0.064t/a</w:t>
      </w:r>
      <w:r>
        <w:rPr>
          <w:rFonts w:hAnsi="宋体"/>
          <w:sz w:val="24"/>
        </w:rPr>
        <w:t>、</w:t>
      </w:r>
      <w:r>
        <w:rPr>
          <w:sz w:val="24"/>
        </w:rPr>
        <w:t>0.299t/a</w:t>
      </w:r>
      <w:r>
        <w:rPr>
          <w:rFonts w:hAnsi="宋体"/>
          <w:sz w:val="24"/>
        </w:rPr>
        <w:t>。燃气烟气排放满足</w:t>
      </w:r>
      <w:r>
        <w:rPr>
          <w:rFonts w:hAnsi="宋体"/>
          <w:spacing w:val="-6"/>
          <w:sz w:val="24"/>
        </w:rPr>
        <w:t>《锅炉大气污染物排放标准》（</w:t>
      </w:r>
      <w:r>
        <w:rPr>
          <w:spacing w:val="-6"/>
          <w:sz w:val="24"/>
        </w:rPr>
        <w:t>GB13271-2001</w:t>
      </w:r>
      <w:r>
        <w:rPr>
          <w:rFonts w:hAnsi="宋体"/>
          <w:spacing w:val="-6"/>
          <w:sz w:val="24"/>
        </w:rPr>
        <w:t>）Ⅱ时段标准要求。</w:t>
      </w:r>
    </w:p>
    <w:p>
      <w:pPr>
        <w:spacing w:line="360" w:lineRule="auto"/>
        <w:ind w:firstLine="480" w:firstLineChars="200"/>
        <w:rPr>
          <w:sz w:val="24"/>
        </w:rPr>
      </w:pPr>
      <w:r>
        <w:rPr>
          <w:rFonts w:hAnsi="宋体"/>
          <w:sz w:val="24"/>
        </w:rPr>
        <w:t>③废水防治措施</w:t>
      </w:r>
    </w:p>
    <w:p>
      <w:pPr>
        <w:spacing w:line="360" w:lineRule="auto"/>
        <w:ind w:firstLine="480" w:firstLineChars="200"/>
        <w:rPr>
          <w:sz w:val="24"/>
        </w:rPr>
      </w:pPr>
      <w:r>
        <w:rPr>
          <w:rFonts w:hAnsi="宋体"/>
          <w:sz w:val="24"/>
        </w:rPr>
        <w:t>废水经北瑞污水处理站处理后，外排废水</w:t>
      </w:r>
      <w:r>
        <w:rPr>
          <w:sz w:val="24"/>
        </w:rPr>
        <w:t>COD</w:t>
      </w:r>
      <w:r>
        <w:rPr>
          <w:rFonts w:hAnsi="宋体"/>
          <w:sz w:val="24"/>
        </w:rPr>
        <w:t>、</w:t>
      </w:r>
      <w:r>
        <w:rPr>
          <w:sz w:val="24"/>
        </w:rPr>
        <w:t>BOD</w:t>
      </w:r>
      <w:r>
        <w:rPr>
          <w:sz w:val="24"/>
          <w:vertAlign w:val="subscript"/>
        </w:rPr>
        <w:t>5</w:t>
      </w:r>
      <w:r>
        <w:rPr>
          <w:rFonts w:hAnsi="宋体"/>
          <w:sz w:val="24"/>
        </w:rPr>
        <w:t>、氨氮、</w:t>
      </w:r>
      <w:r>
        <w:rPr>
          <w:sz w:val="24"/>
        </w:rPr>
        <w:t>SS</w:t>
      </w:r>
      <w:r>
        <w:rPr>
          <w:rFonts w:hAnsi="宋体"/>
          <w:sz w:val="24"/>
        </w:rPr>
        <w:t>的浓度分别为</w:t>
      </w:r>
      <w:r>
        <w:rPr>
          <w:sz w:val="24"/>
        </w:rPr>
        <w:t>280.8mg/L</w:t>
      </w:r>
      <w:r>
        <w:rPr>
          <w:rFonts w:hAnsi="宋体"/>
          <w:sz w:val="24"/>
        </w:rPr>
        <w:t>、</w:t>
      </w:r>
      <w:r>
        <w:rPr>
          <w:sz w:val="24"/>
        </w:rPr>
        <w:t>40.5mg/L</w:t>
      </w:r>
      <w:r>
        <w:rPr>
          <w:rFonts w:hAnsi="宋体"/>
          <w:sz w:val="24"/>
        </w:rPr>
        <w:t>、</w:t>
      </w:r>
      <w:r>
        <w:rPr>
          <w:sz w:val="24"/>
        </w:rPr>
        <w:t>28mg/L</w:t>
      </w:r>
      <w:r>
        <w:rPr>
          <w:rFonts w:hAnsi="宋体"/>
          <w:sz w:val="24"/>
        </w:rPr>
        <w:t>、</w:t>
      </w:r>
      <w:r>
        <w:rPr>
          <w:sz w:val="24"/>
        </w:rPr>
        <w:t>117.6mg/L</w:t>
      </w:r>
      <w:r>
        <w:rPr>
          <w:rFonts w:hAnsi="宋体"/>
          <w:sz w:val="24"/>
        </w:rPr>
        <w:t>，排放量分别为</w:t>
      </w:r>
      <w:r>
        <w:rPr>
          <w:sz w:val="24"/>
        </w:rPr>
        <w:t>1.063t/a</w:t>
      </w:r>
      <w:r>
        <w:rPr>
          <w:rFonts w:hAnsi="宋体"/>
          <w:sz w:val="24"/>
        </w:rPr>
        <w:t>、</w:t>
      </w:r>
      <w:r>
        <w:rPr>
          <w:sz w:val="24"/>
        </w:rPr>
        <w:t>0.153t/a</w:t>
      </w:r>
      <w:r>
        <w:rPr>
          <w:rFonts w:hAnsi="宋体"/>
          <w:sz w:val="24"/>
        </w:rPr>
        <w:t>、</w:t>
      </w:r>
      <w:r>
        <w:rPr>
          <w:sz w:val="24"/>
        </w:rPr>
        <w:t>0.106t/a</w:t>
      </w:r>
      <w:r>
        <w:rPr>
          <w:rFonts w:hAnsi="宋体"/>
          <w:sz w:val="24"/>
        </w:rPr>
        <w:t>、</w:t>
      </w:r>
      <w:r>
        <w:rPr>
          <w:sz w:val="24"/>
        </w:rPr>
        <w:t>0.445t/a</w:t>
      </w:r>
      <w:r>
        <w:rPr>
          <w:rFonts w:hAnsi="宋体"/>
          <w:sz w:val="24"/>
        </w:rPr>
        <w:t>，满足满城县污水处理厂进水水质标准，由北瑞自建污水管网排入市政污水管网，进入满城县污水处理厂统一处理。项目废水处理方案可行。</w:t>
      </w:r>
    </w:p>
    <w:p>
      <w:pPr>
        <w:pStyle w:val="10"/>
        <w:spacing w:line="360" w:lineRule="auto"/>
        <w:rPr>
          <w:rFonts w:ascii="宋体" w:hAnsi="宋体" w:eastAsia="宋体"/>
        </w:rPr>
      </w:pPr>
      <w:r>
        <w:rPr>
          <w:rFonts w:ascii="宋体" w:hAnsi="宋体" w:eastAsia="宋体"/>
        </w:rPr>
        <w:t>④防渗措施</w:t>
      </w:r>
    </w:p>
    <w:p>
      <w:pPr>
        <w:spacing w:line="360" w:lineRule="auto"/>
        <w:ind w:firstLine="480" w:firstLineChars="200"/>
        <w:rPr>
          <w:sz w:val="24"/>
        </w:rPr>
      </w:pPr>
      <w:r>
        <w:rPr>
          <w:rFonts w:hAnsi="宋体"/>
          <w:sz w:val="24"/>
        </w:rPr>
        <w:t>建设单位采取的防渗措施如下：污水厂区、车间硬化，防渗处理；项目排水管道采用优质防渗管材，采用橡胶圈防渗接口，并做好闭水试验保障工程质量；固体废物堆场入库、防雨，堆场地面硬化防渗。采取以上措施后，可有效防止废水中污染物通过跑、冒、滴、漏对地下水环境带来的威胁。项目防渗措施可行。</w:t>
      </w:r>
    </w:p>
    <w:p>
      <w:pPr>
        <w:spacing w:line="360" w:lineRule="auto"/>
        <w:ind w:firstLine="482"/>
        <w:rPr>
          <w:sz w:val="24"/>
        </w:rPr>
      </w:pPr>
      <w:r>
        <w:rPr>
          <w:rFonts w:hAnsi="宋体"/>
          <w:sz w:val="24"/>
        </w:rPr>
        <w:t>⑤噪声防治措施</w:t>
      </w:r>
    </w:p>
    <w:p>
      <w:pPr>
        <w:spacing w:line="360" w:lineRule="auto"/>
        <w:ind w:firstLine="480" w:firstLineChars="200"/>
        <w:rPr>
          <w:sz w:val="24"/>
        </w:rPr>
      </w:pPr>
      <w:r>
        <w:rPr>
          <w:rFonts w:hAnsi="宋体"/>
          <w:sz w:val="24"/>
        </w:rPr>
        <w:t>本项目噪声源主要为各类生产设备、各类泵机、风机、抽滤机等，噪声源强在</w:t>
      </w:r>
      <w:r>
        <w:rPr>
          <w:sz w:val="24"/>
        </w:rPr>
        <w:t>85-95dB(A)</w:t>
      </w:r>
      <w:r>
        <w:rPr>
          <w:rFonts w:hAnsi="宋体"/>
          <w:sz w:val="24"/>
        </w:rPr>
        <w:t>。控制噪声污染，首先选用低噪声设备，其次是采取厂房的隔音、基础减震、安装消声器、风机进出风口软管连接等措施。经预测，项目厂界噪声符合《工业企业厂界环境噪声排放标准》（</w:t>
      </w:r>
      <w:r>
        <w:rPr>
          <w:sz w:val="24"/>
        </w:rPr>
        <w:t>GB12348</w:t>
      </w:r>
      <w:r>
        <w:rPr>
          <w:rFonts w:hAnsi="宋体"/>
          <w:sz w:val="24"/>
        </w:rPr>
        <w:t>－</w:t>
      </w:r>
      <w:r>
        <w:rPr>
          <w:sz w:val="24"/>
        </w:rPr>
        <w:t>2008</w:t>
      </w:r>
      <w:r>
        <w:rPr>
          <w:rFonts w:hAnsi="宋体"/>
          <w:sz w:val="24"/>
        </w:rPr>
        <w:t>）</w:t>
      </w:r>
      <w:r>
        <w:rPr>
          <w:sz w:val="24"/>
        </w:rPr>
        <w:t>3</w:t>
      </w:r>
      <w:r>
        <w:rPr>
          <w:rFonts w:hAnsi="宋体"/>
          <w:sz w:val="24"/>
        </w:rPr>
        <w:t>类标准。另外，项目夜间不生产，不会产生噪声扰民现象。项目噪声防治措施可行。</w:t>
      </w:r>
    </w:p>
    <w:p>
      <w:pPr>
        <w:spacing w:line="360" w:lineRule="auto"/>
        <w:ind w:firstLine="482"/>
        <w:rPr>
          <w:sz w:val="24"/>
        </w:rPr>
      </w:pPr>
      <w:r>
        <w:rPr>
          <w:rFonts w:hAnsi="宋体"/>
          <w:sz w:val="24"/>
        </w:rPr>
        <w:t>⑥固体废物处置措施</w:t>
      </w:r>
    </w:p>
    <w:p>
      <w:pPr>
        <w:spacing w:line="360" w:lineRule="auto"/>
        <w:ind w:firstLine="435"/>
        <w:rPr>
          <w:sz w:val="24"/>
        </w:rPr>
      </w:pPr>
      <w:r>
        <w:rPr>
          <w:rFonts w:hAnsi="宋体"/>
          <w:sz w:val="24"/>
        </w:rPr>
        <w:t>项目危险废物有环硫乙烷及精馏尾气的废吸收液（</w:t>
      </w:r>
      <w:r>
        <w:rPr>
          <w:sz w:val="24"/>
        </w:rPr>
        <w:t>HW02</w:t>
      </w:r>
      <w:r>
        <w:rPr>
          <w:rFonts w:hAnsi="宋体"/>
          <w:sz w:val="24"/>
        </w:rPr>
        <w:t>）。危险废物按照《危险废物贮存污染控制标准》（</w:t>
      </w:r>
      <w:r>
        <w:rPr>
          <w:sz w:val="24"/>
        </w:rPr>
        <w:t>GB18597-2001</w:t>
      </w:r>
      <w:r>
        <w:rPr>
          <w:rFonts w:hAnsi="宋体"/>
          <w:sz w:val="24"/>
        </w:rPr>
        <w:t>）要求，租用保定九孚生化有限公司危废库房临时储存后交河北风华环保服务有限公司处理。本项目一般固废为：包装用镀锌铁桶厂家回收再利用；废包装袋外售再利用；职工生活垃圾由环卫部门统一收集处理。固体废物全部分类妥善处置，处理措施可行。</w:t>
      </w:r>
      <w:r>
        <w:rPr>
          <w:sz w:val="24"/>
        </w:rPr>
        <w:t xml:space="preserve">  </w:t>
      </w:r>
    </w:p>
    <w:p>
      <w:pPr>
        <w:spacing w:line="360" w:lineRule="auto"/>
        <w:ind w:firstLine="480" w:firstLineChars="200"/>
        <w:rPr>
          <w:sz w:val="24"/>
        </w:rPr>
      </w:pPr>
      <w:r>
        <w:rPr>
          <w:rFonts w:hAnsi="宋体"/>
          <w:sz w:val="24"/>
        </w:rPr>
        <w:t>⑦项目风险经过采取风险防范措施后，风险水平在可接受范围内。</w:t>
      </w:r>
    </w:p>
    <w:p>
      <w:pPr>
        <w:pStyle w:val="4"/>
      </w:pPr>
      <w:bookmarkStart w:id="20" w:name="_Toc484246582"/>
      <w:r>
        <w:t>4.1.4项目实施后环境质量变化情况</w:t>
      </w:r>
      <w:bookmarkEnd w:id="20"/>
    </w:p>
    <w:p>
      <w:pPr>
        <w:spacing w:line="360" w:lineRule="auto"/>
        <w:ind w:firstLine="480" w:firstLineChars="200"/>
        <w:rPr>
          <w:sz w:val="24"/>
        </w:rPr>
      </w:pPr>
      <w:r>
        <w:rPr>
          <w:rFonts w:hAnsi="宋体"/>
          <w:sz w:val="24"/>
        </w:rPr>
        <w:t>（</w:t>
      </w:r>
      <w:r>
        <w:rPr>
          <w:sz w:val="24"/>
        </w:rPr>
        <w:t>1</w:t>
      </w:r>
      <w:r>
        <w:rPr>
          <w:rFonts w:hAnsi="宋体"/>
          <w:sz w:val="24"/>
        </w:rPr>
        <w:t>）大气环境影响分析</w:t>
      </w:r>
    </w:p>
    <w:p>
      <w:pPr>
        <w:spacing w:line="360" w:lineRule="auto"/>
        <w:ind w:firstLine="480" w:firstLineChars="200"/>
        <w:rPr>
          <w:sz w:val="24"/>
        </w:rPr>
      </w:pPr>
      <w:r>
        <w:rPr>
          <w:rFonts w:hAnsi="宋体"/>
          <w:sz w:val="24"/>
        </w:rPr>
        <w:t>项目大气污染物</w:t>
      </w:r>
      <w:r>
        <w:rPr>
          <w:sz w:val="24"/>
        </w:rPr>
        <w:t>NH</w:t>
      </w:r>
      <w:r>
        <w:rPr>
          <w:sz w:val="24"/>
          <w:vertAlign w:val="subscript"/>
        </w:rPr>
        <w:t>3</w:t>
      </w:r>
      <w:r>
        <w:rPr>
          <w:rFonts w:hAnsi="宋体"/>
          <w:sz w:val="24"/>
        </w:rPr>
        <w:t>最大落地浓度占标率均＜</w:t>
      </w:r>
      <w:r>
        <w:rPr>
          <w:sz w:val="24"/>
        </w:rPr>
        <w:t>10%</w:t>
      </w:r>
      <w:r>
        <w:rPr>
          <w:rFonts w:hAnsi="宋体"/>
          <w:sz w:val="24"/>
        </w:rPr>
        <w:t>，污染物对区域大气环境影响较小；项目无组织排放非</w:t>
      </w:r>
      <w:r>
        <w:rPr>
          <w:sz w:val="24"/>
        </w:rPr>
        <w:t>NH</w:t>
      </w:r>
      <w:r>
        <w:rPr>
          <w:sz w:val="24"/>
          <w:vertAlign w:val="subscript"/>
        </w:rPr>
        <w:t>3</w:t>
      </w:r>
      <w:r>
        <w:rPr>
          <w:rFonts w:hAnsi="宋体"/>
          <w:sz w:val="24"/>
        </w:rPr>
        <w:t>厂界最大贡献浓度满足《</w:t>
      </w:r>
      <w:r>
        <w:fldChar w:fldCharType="begin"/>
      </w:r>
      <w:r>
        <w:instrText xml:space="preserve"> HYPERLINK "http://www.rzhb.gov.cn/article/show.aspx?id=198&amp;cid=14" \t "_blank" </w:instrText>
      </w:r>
      <w:r>
        <w:fldChar w:fldCharType="separate"/>
      </w:r>
      <w:r>
        <w:rPr>
          <w:rFonts w:hAnsi="宋体"/>
          <w:sz w:val="24"/>
        </w:rPr>
        <w:t>恶臭污染物排放标准》（</w:t>
      </w:r>
      <w:r>
        <w:rPr>
          <w:sz w:val="24"/>
        </w:rPr>
        <w:t>GB14554-93</w:t>
      </w:r>
      <w:r>
        <w:rPr>
          <w:sz w:val="24"/>
        </w:rPr>
        <w:fldChar w:fldCharType="end"/>
      </w:r>
      <w:r>
        <w:rPr>
          <w:rFonts w:hAnsi="宋体"/>
          <w:sz w:val="24"/>
        </w:rPr>
        <w:t>）表</w:t>
      </w:r>
      <w:r>
        <w:rPr>
          <w:sz w:val="24"/>
        </w:rPr>
        <w:t>1</w:t>
      </w:r>
      <w:r>
        <w:rPr>
          <w:rFonts w:hAnsi="宋体"/>
          <w:sz w:val="24"/>
        </w:rPr>
        <w:t>新改扩建标准要求，且占标率＜</w:t>
      </w:r>
      <w:r>
        <w:rPr>
          <w:sz w:val="24"/>
        </w:rPr>
        <w:t>10%</w:t>
      </w:r>
      <w:r>
        <w:rPr>
          <w:rFonts w:hAnsi="宋体"/>
          <w:sz w:val="24"/>
        </w:rPr>
        <w:t>，厂界贡献浓度较小。估算模式已考虑了最不利的气象条件，分析结果表明，项目不会对周围环境及环境敏感点空气质量产生明显污染影响。</w:t>
      </w:r>
    </w:p>
    <w:p>
      <w:pPr>
        <w:spacing w:line="360" w:lineRule="auto"/>
        <w:ind w:firstLine="480" w:firstLineChars="200"/>
        <w:rPr>
          <w:sz w:val="24"/>
        </w:rPr>
      </w:pPr>
      <w:r>
        <w:rPr>
          <w:rFonts w:hAnsi="宋体"/>
          <w:sz w:val="24"/>
        </w:rPr>
        <w:t>另外，根据环境空气质量现状监测报告结果，项目正常生产期间，周边敏感点环境质量均满足《环境空气质量标准》（</w:t>
      </w:r>
      <w:r>
        <w:rPr>
          <w:sz w:val="24"/>
        </w:rPr>
        <w:t>GB3095-2012</w:t>
      </w:r>
      <w:r>
        <w:rPr>
          <w:rFonts w:hAnsi="宋体"/>
          <w:sz w:val="24"/>
        </w:rPr>
        <w:t>）二级标准要求，故项目不会对周围环境及环境敏感点空气质量产生明显污染影响。</w:t>
      </w:r>
    </w:p>
    <w:p>
      <w:pPr>
        <w:spacing w:line="360" w:lineRule="auto"/>
        <w:ind w:firstLine="480" w:firstLineChars="200"/>
        <w:rPr>
          <w:sz w:val="24"/>
        </w:rPr>
      </w:pPr>
      <w:r>
        <w:rPr>
          <w:rFonts w:hAnsi="宋体"/>
          <w:sz w:val="24"/>
        </w:rPr>
        <w:t>经计算，项目卫生防护距离计算结果为</w:t>
      </w:r>
      <w:r>
        <w:rPr>
          <w:sz w:val="24"/>
        </w:rPr>
        <w:t>100m</w:t>
      </w:r>
      <w:r>
        <w:rPr>
          <w:rFonts w:hAnsi="宋体"/>
          <w:sz w:val="24"/>
        </w:rPr>
        <w:t>。本项目卫生防护距离内无学校、医院、住宅等环境敏感点，能够满足卫生防护距离的要求。</w:t>
      </w:r>
    </w:p>
    <w:p>
      <w:pPr>
        <w:spacing w:line="360" w:lineRule="auto"/>
        <w:ind w:firstLine="480" w:firstLineChars="200"/>
        <w:rPr>
          <w:sz w:val="24"/>
        </w:rPr>
      </w:pPr>
      <w:r>
        <w:rPr>
          <w:rFonts w:hAnsi="宋体"/>
          <w:sz w:val="24"/>
        </w:rPr>
        <w:t>（</w:t>
      </w:r>
      <w:r>
        <w:rPr>
          <w:sz w:val="24"/>
        </w:rPr>
        <w:t>2</w:t>
      </w:r>
      <w:r>
        <w:rPr>
          <w:rFonts w:hAnsi="宋体"/>
          <w:sz w:val="24"/>
        </w:rPr>
        <w:t>）地表水环境影响分析</w:t>
      </w:r>
    </w:p>
    <w:p>
      <w:pPr>
        <w:spacing w:line="360" w:lineRule="auto"/>
        <w:ind w:left="-19" w:leftChars="-9" w:firstLine="480"/>
        <w:rPr>
          <w:sz w:val="24"/>
        </w:rPr>
      </w:pPr>
      <w:r>
        <w:rPr>
          <w:rFonts w:hAnsi="宋体"/>
          <w:sz w:val="24"/>
        </w:rPr>
        <w:t>本项目废水产生总量为</w:t>
      </w:r>
      <w:r>
        <w:rPr>
          <w:sz w:val="24"/>
        </w:rPr>
        <w:t>18.92m</w:t>
      </w:r>
      <w:r>
        <w:rPr>
          <w:sz w:val="24"/>
          <w:vertAlign w:val="superscript"/>
        </w:rPr>
        <w:t>3</w:t>
      </w:r>
      <w:r>
        <w:rPr>
          <w:sz w:val="24"/>
        </w:rPr>
        <w:t>/d</w:t>
      </w:r>
      <w:r>
        <w:rPr>
          <w:rFonts w:hAnsi="宋体"/>
          <w:sz w:val="24"/>
        </w:rPr>
        <w:t>，主要包括副产品处理废水</w:t>
      </w:r>
      <w:r>
        <w:rPr>
          <w:sz w:val="24"/>
        </w:rPr>
        <w:t>13.4 m</w:t>
      </w:r>
      <w:r>
        <w:rPr>
          <w:sz w:val="24"/>
          <w:vertAlign w:val="superscript"/>
        </w:rPr>
        <w:t>3</w:t>
      </w:r>
      <w:r>
        <w:rPr>
          <w:sz w:val="24"/>
        </w:rPr>
        <w:t>/d</w:t>
      </w:r>
      <w:r>
        <w:rPr>
          <w:rFonts w:hAnsi="宋体"/>
          <w:sz w:val="24"/>
        </w:rPr>
        <w:t>，硫酸铵蒸馏废水</w:t>
      </w:r>
      <w:r>
        <w:rPr>
          <w:sz w:val="24"/>
        </w:rPr>
        <w:t>2 m</w:t>
      </w:r>
      <w:r>
        <w:rPr>
          <w:sz w:val="24"/>
          <w:vertAlign w:val="superscript"/>
        </w:rPr>
        <w:t>3</w:t>
      </w:r>
      <w:r>
        <w:rPr>
          <w:sz w:val="24"/>
        </w:rPr>
        <w:t>/d</w:t>
      </w:r>
      <w:r>
        <w:rPr>
          <w:rFonts w:hAnsi="宋体"/>
          <w:sz w:val="24"/>
        </w:rPr>
        <w:t>，职工生活废水</w:t>
      </w:r>
      <w:r>
        <w:rPr>
          <w:sz w:val="24"/>
        </w:rPr>
        <w:t>3.52 m</w:t>
      </w:r>
      <w:r>
        <w:rPr>
          <w:sz w:val="24"/>
          <w:vertAlign w:val="superscript"/>
        </w:rPr>
        <w:t>3</w:t>
      </w:r>
      <w:r>
        <w:rPr>
          <w:sz w:val="24"/>
        </w:rPr>
        <w:t>/d</w:t>
      </w:r>
      <w:r>
        <w:rPr>
          <w:rFonts w:hAnsi="宋体"/>
          <w:sz w:val="24"/>
        </w:rPr>
        <w:t>。</w:t>
      </w:r>
    </w:p>
    <w:p>
      <w:pPr>
        <w:spacing w:line="360" w:lineRule="auto"/>
        <w:ind w:firstLine="480" w:firstLineChars="200"/>
        <w:rPr>
          <w:sz w:val="24"/>
        </w:rPr>
      </w:pPr>
      <w:r>
        <w:rPr>
          <w:sz w:val="24"/>
        </w:rPr>
        <w:t>废水经北瑞污水处理站处理后，外排废水COD、BOD</w:t>
      </w:r>
      <w:r>
        <w:rPr>
          <w:sz w:val="24"/>
          <w:vertAlign w:val="subscript"/>
        </w:rPr>
        <w:t>5</w:t>
      </w:r>
      <w:r>
        <w:rPr>
          <w:sz w:val="24"/>
        </w:rPr>
        <w:t>、氨氮、SS的浓度分别为280.8mg/L、40.5mg/L、28mg/L、117.6mg/L，排放量分别为1.063t/a、0.153t/a、0.106t/a、0.445t/a，满足满城县污水处理厂进水水质标准，由北瑞自建污水管网排入市政污水管网，进入满城县污水处理厂统一处理。项目废水排放量不大，水质简单，且项目废水不直接排入地表水体。因此项目废水排放不会对地表水环境产生明显污染影响。</w:t>
      </w:r>
    </w:p>
    <w:p>
      <w:pPr>
        <w:spacing w:line="360" w:lineRule="auto"/>
        <w:ind w:firstLine="480" w:firstLineChars="200"/>
        <w:rPr>
          <w:sz w:val="24"/>
        </w:rPr>
      </w:pPr>
      <w:r>
        <w:rPr>
          <w:rFonts w:hAnsi="宋体"/>
          <w:sz w:val="24"/>
        </w:rPr>
        <w:t>（</w:t>
      </w:r>
      <w:r>
        <w:rPr>
          <w:sz w:val="24"/>
        </w:rPr>
        <w:t>3</w:t>
      </w:r>
      <w:r>
        <w:rPr>
          <w:rFonts w:hAnsi="宋体"/>
          <w:sz w:val="24"/>
        </w:rPr>
        <w:t>）地下水影响分析</w:t>
      </w:r>
    </w:p>
    <w:p>
      <w:pPr>
        <w:spacing w:line="360" w:lineRule="auto"/>
        <w:ind w:firstLine="480" w:firstLineChars="200"/>
        <w:rPr>
          <w:sz w:val="24"/>
        </w:rPr>
      </w:pPr>
      <w:r>
        <w:rPr>
          <w:rFonts w:hAnsi="宋体"/>
          <w:sz w:val="24"/>
        </w:rPr>
        <w:t>根据本项目所在区域的岩土勘察报告，项目包气带的岩性主要粉质黏土、和粉土。项目所在区域在</w:t>
      </w:r>
      <w:r>
        <w:rPr>
          <w:sz w:val="24"/>
        </w:rPr>
        <w:t>12m</w:t>
      </w:r>
      <w:r>
        <w:rPr>
          <w:rFonts w:hAnsi="宋体"/>
          <w:sz w:val="24"/>
        </w:rPr>
        <w:t>以上没有砂层，主要为粉土、粉质粘土，</w:t>
      </w:r>
      <w:r>
        <w:rPr>
          <w:rFonts w:hAnsi="宋体"/>
          <w:spacing w:val="4"/>
          <w:sz w:val="24"/>
          <w:lang w:val="zh-CN"/>
        </w:rPr>
        <w:t>说明项目场地有一定的防污性能</w:t>
      </w:r>
      <w:r>
        <w:rPr>
          <w:rFonts w:hAnsi="宋体"/>
          <w:sz w:val="24"/>
        </w:rPr>
        <w:t>。</w:t>
      </w:r>
    </w:p>
    <w:p>
      <w:pPr>
        <w:autoSpaceDE w:val="0"/>
        <w:autoSpaceDN w:val="0"/>
        <w:adjustRightInd w:val="0"/>
        <w:spacing w:line="360" w:lineRule="auto"/>
        <w:ind w:firstLine="480" w:firstLineChars="200"/>
        <w:jc w:val="left"/>
        <w:rPr>
          <w:sz w:val="24"/>
        </w:rPr>
      </w:pPr>
      <w:r>
        <w:rPr>
          <w:rFonts w:hAnsi="宋体"/>
          <w:sz w:val="24"/>
        </w:rPr>
        <w:t>根据本项目特点，排水</w:t>
      </w:r>
      <w:r>
        <w:rPr>
          <w:rFonts w:hAnsi="宋体"/>
          <w:bCs/>
          <w:spacing w:val="8"/>
          <w:sz w:val="24"/>
        </w:rPr>
        <w:t>类型为生产、生活污水，水质简单，</w:t>
      </w:r>
      <w:r>
        <w:rPr>
          <w:rFonts w:hAnsi="宋体"/>
          <w:sz w:val="24"/>
        </w:rPr>
        <w:t>污水中主要污染物为</w:t>
      </w:r>
      <w:r>
        <w:rPr>
          <w:sz w:val="24"/>
        </w:rPr>
        <w:t>COD</w:t>
      </w:r>
      <w:r>
        <w:rPr>
          <w:rFonts w:hAnsi="宋体"/>
          <w:sz w:val="24"/>
        </w:rPr>
        <w:t>、</w:t>
      </w:r>
      <w:r>
        <w:rPr>
          <w:sz w:val="24"/>
        </w:rPr>
        <w:t>NH</w:t>
      </w:r>
      <w:r>
        <w:rPr>
          <w:sz w:val="24"/>
          <w:vertAlign w:val="subscript"/>
        </w:rPr>
        <w:t>3</w:t>
      </w:r>
      <w:r>
        <w:rPr>
          <w:sz w:val="24"/>
        </w:rPr>
        <w:t>-N</w:t>
      </w:r>
      <w:r>
        <w:rPr>
          <w:rFonts w:hAnsi="宋体"/>
          <w:sz w:val="24"/>
        </w:rPr>
        <w:t>等。</w:t>
      </w:r>
      <w:r>
        <w:rPr>
          <w:sz w:val="24"/>
        </w:rPr>
        <w:t>COD</w:t>
      </w:r>
      <w:r>
        <w:rPr>
          <w:rFonts w:hAnsi="宋体"/>
          <w:sz w:val="24"/>
        </w:rPr>
        <w:t>在潜水含水层中迁移缓慢，降解速度较快；氨氮在地层中的迁移由于吸附作用发生明显的延迟，弱透水层对氨氮具有很强的吸附能力。因此，本项目包气带粉质粘土层对污染物有很好的阻隔作用，废水中</w:t>
      </w:r>
      <w:r>
        <w:rPr>
          <w:sz w:val="24"/>
        </w:rPr>
        <w:t>COD</w:t>
      </w:r>
      <w:r>
        <w:rPr>
          <w:rFonts w:hAnsi="宋体"/>
          <w:sz w:val="24"/>
        </w:rPr>
        <w:t>和氨氮很难进入地下水，不易对地下水造成污染。</w:t>
      </w:r>
    </w:p>
    <w:p>
      <w:pPr>
        <w:spacing w:line="360" w:lineRule="auto"/>
        <w:ind w:firstLine="480" w:firstLineChars="200"/>
        <w:rPr>
          <w:sz w:val="24"/>
        </w:rPr>
      </w:pPr>
      <w:r>
        <w:rPr>
          <w:rFonts w:hAnsi="宋体"/>
          <w:sz w:val="24"/>
        </w:rPr>
        <w:t>（</w:t>
      </w:r>
      <w:r>
        <w:rPr>
          <w:sz w:val="24"/>
        </w:rPr>
        <w:t>4</w:t>
      </w:r>
      <w:r>
        <w:rPr>
          <w:rFonts w:hAnsi="宋体"/>
          <w:sz w:val="24"/>
        </w:rPr>
        <w:t>）声环境影响分析</w:t>
      </w:r>
    </w:p>
    <w:p>
      <w:pPr>
        <w:spacing w:line="360" w:lineRule="auto"/>
        <w:ind w:firstLine="480" w:firstLineChars="200"/>
        <w:rPr>
          <w:sz w:val="24"/>
        </w:rPr>
      </w:pPr>
      <w:r>
        <w:rPr>
          <w:rFonts w:hAnsi="宋体"/>
          <w:sz w:val="24"/>
        </w:rPr>
        <w:t>项目厂界达标，项目建设不会周围敏感点声环境造成污染。</w:t>
      </w:r>
    </w:p>
    <w:p>
      <w:pPr>
        <w:spacing w:line="360" w:lineRule="auto"/>
        <w:ind w:firstLine="480" w:firstLineChars="200"/>
        <w:rPr>
          <w:sz w:val="24"/>
        </w:rPr>
      </w:pPr>
      <w:r>
        <w:rPr>
          <w:rFonts w:hAnsi="宋体"/>
          <w:sz w:val="24"/>
        </w:rPr>
        <w:t>（</w:t>
      </w:r>
      <w:r>
        <w:rPr>
          <w:sz w:val="24"/>
        </w:rPr>
        <w:t>5</w:t>
      </w:r>
      <w:r>
        <w:rPr>
          <w:rFonts w:hAnsi="宋体"/>
          <w:sz w:val="24"/>
        </w:rPr>
        <w:t>）固体废物影响定性分析</w:t>
      </w:r>
    </w:p>
    <w:p>
      <w:pPr>
        <w:spacing w:line="360" w:lineRule="auto"/>
        <w:ind w:firstLine="480" w:firstLineChars="200"/>
        <w:rPr>
          <w:sz w:val="24"/>
        </w:rPr>
      </w:pPr>
      <w:r>
        <w:rPr>
          <w:rFonts w:hAnsi="宋体"/>
          <w:sz w:val="24"/>
        </w:rPr>
        <w:t>项目固体废物全部分类妥善处置，实现零排放，可避免固体废物排放对环境的二次污染，不会对当地的景观环境和生态环境产生不利影响。</w:t>
      </w:r>
    </w:p>
    <w:p>
      <w:pPr>
        <w:spacing w:line="360" w:lineRule="auto"/>
        <w:ind w:firstLine="480" w:firstLineChars="200"/>
        <w:rPr>
          <w:sz w:val="24"/>
        </w:rPr>
      </w:pPr>
      <w:r>
        <w:rPr>
          <w:rFonts w:hAnsi="宋体"/>
          <w:sz w:val="24"/>
        </w:rPr>
        <w:t>（</w:t>
      </w:r>
      <w:r>
        <w:rPr>
          <w:sz w:val="24"/>
        </w:rPr>
        <w:t>6</w:t>
      </w:r>
      <w:r>
        <w:rPr>
          <w:rFonts w:hAnsi="宋体"/>
          <w:sz w:val="24"/>
        </w:rPr>
        <w:t>）项目风险在可接受范围内。</w:t>
      </w:r>
    </w:p>
    <w:p>
      <w:pPr>
        <w:pStyle w:val="4"/>
      </w:pPr>
      <w:bookmarkStart w:id="21" w:name="_Toc484246583"/>
      <w:r>
        <w:t>4.1.5清洁生产水平</w:t>
      </w:r>
      <w:bookmarkEnd w:id="21"/>
    </w:p>
    <w:p>
      <w:pPr>
        <w:pStyle w:val="51"/>
        <w:spacing w:before="0" w:line="360" w:lineRule="auto"/>
        <w:ind w:firstLine="480"/>
        <w:rPr>
          <w:rFonts w:ascii="Times New Roman" w:hAnsi="Times New Roman"/>
        </w:rPr>
      </w:pPr>
      <w:r>
        <w:rPr>
          <w:rFonts w:ascii="Times New Roman" w:hAnsi="宋体"/>
        </w:rPr>
        <w:t>项目建设内容符合国家产业政策。通过对项目的生产工艺及装备，资源、能源利用，产品指标，污染物产生指标，</w:t>
      </w:r>
      <w:r>
        <w:rPr>
          <w:rFonts w:ascii="Times New Roman" w:hAnsi="宋体"/>
          <w:bCs/>
        </w:rPr>
        <w:t>废物回收利用指标、环境管理要求等六方面分析，</w:t>
      </w:r>
      <w:r>
        <w:rPr>
          <w:rFonts w:ascii="Times New Roman" w:hAnsi="宋体"/>
        </w:rPr>
        <w:t>该项目选择的生产工艺流程设计合理、技术先进，能耗低，产品质量好、污染物产生量较少，废物利用率高，环境管理体系完善，已经达到国际和国内先进水平，清洁生产水平是较高的。</w:t>
      </w:r>
    </w:p>
    <w:p>
      <w:pPr>
        <w:pStyle w:val="4"/>
      </w:pPr>
      <w:bookmarkStart w:id="22" w:name="_Toc484246584"/>
      <w:r>
        <w:t>4.1.6污染物排放总量控制分析结论</w:t>
      </w:r>
      <w:bookmarkEnd w:id="22"/>
    </w:p>
    <w:p>
      <w:pPr>
        <w:spacing w:line="360" w:lineRule="auto"/>
        <w:ind w:firstLine="480" w:firstLineChars="200"/>
        <w:rPr>
          <w:sz w:val="24"/>
        </w:rPr>
      </w:pPr>
      <w:r>
        <w:rPr>
          <w:rFonts w:hAnsi="宋体"/>
          <w:sz w:val="24"/>
        </w:rPr>
        <w:t>本项目总量控制指标为</w:t>
      </w:r>
      <w:r>
        <w:rPr>
          <w:sz w:val="24"/>
        </w:rPr>
        <w:t>: COD1.063t/a</w:t>
      </w:r>
      <w:r>
        <w:rPr>
          <w:rFonts w:hAnsi="宋体"/>
          <w:sz w:val="24"/>
        </w:rPr>
        <w:t>、</w:t>
      </w:r>
      <w:r>
        <w:rPr>
          <w:sz w:val="24"/>
        </w:rPr>
        <w:t>NH</w:t>
      </w:r>
      <w:r>
        <w:rPr>
          <w:sz w:val="24"/>
          <w:vertAlign w:val="subscript"/>
        </w:rPr>
        <w:t>3</w:t>
      </w:r>
      <w:r>
        <w:rPr>
          <w:sz w:val="24"/>
        </w:rPr>
        <w:t>-N0.106t/a</w:t>
      </w:r>
      <w:r>
        <w:rPr>
          <w:rFonts w:hAnsi="宋体"/>
          <w:sz w:val="24"/>
        </w:rPr>
        <w:t>、</w:t>
      </w:r>
      <w:r>
        <w:rPr>
          <w:sz w:val="24"/>
        </w:rPr>
        <w:t>SO</w:t>
      </w:r>
      <w:r>
        <w:rPr>
          <w:sz w:val="24"/>
          <w:vertAlign w:val="subscript"/>
        </w:rPr>
        <w:t>2</w:t>
      </w:r>
      <w:r>
        <w:rPr>
          <w:sz w:val="24"/>
        </w:rPr>
        <w:t>0.064t/a</w:t>
      </w:r>
      <w:r>
        <w:rPr>
          <w:rFonts w:hAnsi="宋体"/>
          <w:sz w:val="24"/>
        </w:rPr>
        <w:t>、</w:t>
      </w:r>
      <w:r>
        <w:rPr>
          <w:sz w:val="24"/>
        </w:rPr>
        <w:t>NO</w:t>
      </w:r>
      <w:r>
        <w:rPr>
          <w:sz w:val="24"/>
          <w:vertAlign w:val="subscript"/>
        </w:rPr>
        <w:t>x</w:t>
      </w:r>
      <w:r>
        <w:rPr>
          <w:sz w:val="24"/>
        </w:rPr>
        <w:t>0.299t/a</w:t>
      </w:r>
      <w:r>
        <w:rPr>
          <w:rFonts w:hAnsi="宋体"/>
          <w:sz w:val="24"/>
        </w:rPr>
        <w:t>。区域消减方案由满城县环保局调配解决。</w:t>
      </w:r>
    </w:p>
    <w:p>
      <w:pPr>
        <w:spacing w:line="360" w:lineRule="auto"/>
        <w:ind w:firstLine="420" w:firstLineChars="200"/>
        <w:rPr>
          <w:bCs/>
        </w:rPr>
      </w:pPr>
      <w:r>
        <w:rPr>
          <w:bCs/>
        </w:rPr>
        <w:t>15.1.7公众参与调查</w:t>
      </w:r>
    </w:p>
    <w:p>
      <w:pPr>
        <w:spacing w:line="360" w:lineRule="auto"/>
        <w:ind w:firstLine="480" w:firstLineChars="200"/>
        <w:rPr>
          <w:sz w:val="24"/>
        </w:rPr>
      </w:pPr>
      <w:r>
        <w:rPr>
          <w:rFonts w:hAnsi="宋体"/>
          <w:sz w:val="24"/>
        </w:rPr>
        <w:t>本次公众参与调查依据国家环保总局文件环发</w:t>
      </w:r>
      <w:r>
        <w:rPr>
          <w:sz w:val="24"/>
        </w:rPr>
        <w:t>[2006]28</w:t>
      </w:r>
      <w:r>
        <w:rPr>
          <w:rFonts w:hAnsi="宋体"/>
          <w:sz w:val="24"/>
        </w:rPr>
        <w:t>号《环境影响评价公众参与暂行办法》、河北省环境保护厅办公室冀环办发</w:t>
      </w:r>
      <w:r>
        <w:rPr>
          <w:sz w:val="24"/>
        </w:rPr>
        <w:t>[2010]238</w:t>
      </w:r>
      <w:r>
        <w:rPr>
          <w:rFonts w:hAnsi="宋体"/>
          <w:sz w:val="24"/>
        </w:rPr>
        <w:t>号《关于进一步加强建设项目环评公众参与工作的通知》的规定，在环评过程中实施两次信息公示，公示期间均未收到公众反馈意见；调查结果表明：本项目建设和选址得到被调查公众的支持，</w:t>
      </w:r>
      <w:bookmarkStart w:id="23" w:name="_Toc375835876"/>
      <w:r>
        <w:rPr>
          <w:rFonts w:hAnsi="宋体"/>
          <w:sz w:val="24"/>
        </w:rPr>
        <w:t>被调查的单位和个人中无人反对项目的选址和建设被调查的单位和个人对环境不利情况可以接受的占</w:t>
      </w:r>
      <w:r>
        <w:rPr>
          <w:sz w:val="24"/>
        </w:rPr>
        <w:t>85%</w:t>
      </w:r>
      <w:r>
        <w:rPr>
          <w:rFonts w:hAnsi="宋体"/>
          <w:sz w:val="24"/>
        </w:rPr>
        <w:t>，没有人不接受：被调查的单位和个人认为本项目的建设对当地经济起到促进作用占</w:t>
      </w:r>
      <w:r>
        <w:rPr>
          <w:sz w:val="24"/>
        </w:rPr>
        <w:t>100%</w:t>
      </w:r>
      <w:r>
        <w:rPr>
          <w:rFonts w:hAnsi="宋体"/>
          <w:sz w:val="24"/>
        </w:rPr>
        <w:t>。</w:t>
      </w:r>
    </w:p>
    <w:p>
      <w:pPr>
        <w:pStyle w:val="4"/>
      </w:pPr>
      <w:bookmarkStart w:id="24" w:name="_Toc484246585"/>
      <w:bookmarkStart w:id="25" w:name="_Toc403413509"/>
      <w:r>
        <w:t>4.1.7建议</w:t>
      </w:r>
      <w:bookmarkEnd w:id="23"/>
      <w:bookmarkEnd w:id="24"/>
      <w:bookmarkEnd w:id="25"/>
    </w:p>
    <w:p>
      <w:pPr>
        <w:spacing w:line="360" w:lineRule="auto"/>
        <w:ind w:firstLine="480" w:firstLineChars="200"/>
        <w:rPr>
          <w:sz w:val="24"/>
        </w:rPr>
      </w:pPr>
      <w:r>
        <w:rPr>
          <w:rFonts w:hAnsi="宋体"/>
          <w:sz w:val="24"/>
        </w:rPr>
        <w:t>（</w:t>
      </w:r>
      <w:r>
        <w:rPr>
          <w:sz w:val="24"/>
        </w:rPr>
        <w:t>1</w:t>
      </w:r>
      <w:r>
        <w:rPr>
          <w:rFonts w:hAnsi="宋体"/>
          <w:sz w:val="24"/>
        </w:rPr>
        <w:t>）建设单位必须按照国家有关文件和《河北省建设项目环境保护管理条例》的规定，严格遵守国家环境保护的法律、法规。必须设置以</w:t>
      </w:r>
      <w:r>
        <w:rPr>
          <w:sz w:val="24"/>
        </w:rPr>
        <w:t>“</w:t>
      </w:r>
      <w:r>
        <w:rPr>
          <w:rFonts w:hAnsi="宋体"/>
          <w:sz w:val="24"/>
        </w:rPr>
        <w:t>一把手</w:t>
      </w:r>
      <w:r>
        <w:rPr>
          <w:sz w:val="24"/>
        </w:rPr>
        <w:t>”</w:t>
      </w:r>
      <w:r>
        <w:rPr>
          <w:rFonts w:hAnsi="宋体"/>
          <w:sz w:val="24"/>
        </w:rPr>
        <w:t>为负责任的环保管理机构，建立健全环境管理制度，认真搞好环保宣传与教育，提高全体职工的环保意识。</w:t>
      </w:r>
    </w:p>
    <w:p>
      <w:pPr>
        <w:spacing w:line="360" w:lineRule="auto"/>
        <w:ind w:firstLine="480" w:firstLineChars="200"/>
        <w:rPr>
          <w:sz w:val="24"/>
        </w:rPr>
      </w:pPr>
      <w:r>
        <w:rPr>
          <w:rFonts w:hAnsi="宋体"/>
          <w:sz w:val="24"/>
        </w:rPr>
        <w:t>（</w:t>
      </w:r>
      <w:r>
        <w:rPr>
          <w:sz w:val="24"/>
        </w:rPr>
        <w:t>2</w:t>
      </w:r>
      <w:r>
        <w:rPr>
          <w:rFonts w:hAnsi="宋体"/>
          <w:sz w:val="24"/>
        </w:rPr>
        <w:t>）加强污染治理设施的日常运行管理、维修、保养，杜绝非正常排放。</w:t>
      </w:r>
    </w:p>
    <w:p>
      <w:pPr>
        <w:spacing w:line="360" w:lineRule="auto"/>
        <w:ind w:firstLine="480" w:firstLineChars="200"/>
        <w:rPr>
          <w:sz w:val="24"/>
        </w:rPr>
      </w:pPr>
      <w:r>
        <w:rPr>
          <w:rFonts w:hAnsi="宋体"/>
          <w:sz w:val="24"/>
        </w:rPr>
        <w:t>（</w:t>
      </w:r>
      <w:r>
        <w:rPr>
          <w:sz w:val="24"/>
        </w:rPr>
        <w:t>3</w:t>
      </w:r>
      <w:r>
        <w:rPr>
          <w:rFonts w:hAnsi="宋体"/>
          <w:sz w:val="24"/>
        </w:rPr>
        <w:t>）建立环境审计制度，对各岗位明确环保责任。</w:t>
      </w:r>
    </w:p>
    <w:p>
      <w:pPr>
        <w:spacing w:line="360" w:lineRule="auto"/>
        <w:ind w:firstLine="480" w:firstLineChars="200"/>
        <w:rPr>
          <w:sz w:val="24"/>
        </w:rPr>
      </w:pPr>
      <w:r>
        <w:rPr>
          <w:rFonts w:hAnsi="宋体"/>
          <w:sz w:val="24"/>
        </w:rPr>
        <w:t>（</w:t>
      </w:r>
      <w:r>
        <w:rPr>
          <w:sz w:val="24"/>
        </w:rPr>
        <w:t>4</w:t>
      </w:r>
      <w:r>
        <w:rPr>
          <w:rFonts w:hAnsi="宋体"/>
          <w:sz w:val="24"/>
        </w:rPr>
        <w:t>）依法编制《安全评价报告》和《环境风险应急预案》并按照安评和预案要求做好风险防范措施。</w:t>
      </w:r>
    </w:p>
    <w:p>
      <w:pPr>
        <w:pStyle w:val="3"/>
        <w:rPr>
          <w:szCs w:val="30"/>
        </w:rPr>
      </w:pPr>
      <w:bookmarkStart w:id="26" w:name="_Toc484246586"/>
      <w:r>
        <w:rPr>
          <w:rFonts w:ascii="Times New Roman" w:hAnsi="Times New Roman"/>
        </w:rPr>
        <w:t>4.2</w:t>
      </w:r>
      <w:r>
        <w:t>保定市环境保护局保环书【2015】6号关于《保定加合精细化工有限公司年产400吨N,N-二乙氨基乙硫醇项目环境影响报告书》的批复主要内容如下：</w:t>
      </w:r>
      <w:bookmarkEnd w:id="26"/>
    </w:p>
    <w:p>
      <w:pPr>
        <w:adjustRightInd w:val="0"/>
        <w:snapToGrid w:val="0"/>
        <w:spacing w:line="480" w:lineRule="exact"/>
        <w:jc w:val="left"/>
        <w:rPr>
          <w:bCs/>
          <w:color w:val="000000"/>
          <w:sz w:val="24"/>
        </w:rPr>
      </w:pPr>
      <w:r>
        <w:rPr>
          <w:bCs/>
          <w:color w:val="000000"/>
          <w:sz w:val="24"/>
        </w:rPr>
        <w:t>保定加合精细化工有限公司：</w:t>
      </w:r>
    </w:p>
    <w:p>
      <w:pPr>
        <w:adjustRightInd w:val="0"/>
        <w:snapToGrid w:val="0"/>
        <w:spacing w:line="480" w:lineRule="exact"/>
        <w:ind w:firstLine="480" w:firstLineChars="200"/>
        <w:jc w:val="left"/>
        <w:rPr>
          <w:rFonts w:eastAsiaTheme="majorEastAsia"/>
          <w:color w:val="000000"/>
          <w:sz w:val="24"/>
        </w:rPr>
      </w:pPr>
      <w:r>
        <w:rPr>
          <w:bCs/>
          <w:color w:val="000000"/>
          <w:sz w:val="24"/>
        </w:rPr>
        <w:t>所报</w:t>
      </w:r>
      <w:r>
        <w:rPr>
          <w:rFonts w:hAnsiTheme="majorEastAsia" w:eastAsiaTheme="majorEastAsia"/>
          <w:color w:val="000000"/>
          <w:sz w:val="24"/>
        </w:rPr>
        <w:t>《保定加合精细化工有限公司年产</w:t>
      </w:r>
      <w:r>
        <w:rPr>
          <w:rFonts w:eastAsiaTheme="majorEastAsia"/>
          <w:color w:val="000000"/>
          <w:sz w:val="24"/>
        </w:rPr>
        <w:t>400</w:t>
      </w:r>
      <w:r>
        <w:rPr>
          <w:rFonts w:hAnsiTheme="majorEastAsia" w:eastAsiaTheme="majorEastAsia"/>
          <w:color w:val="000000"/>
          <w:sz w:val="24"/>
        </w:rPr>
        <w:t>吨</w:t>
      </w:r>
      <w:r>
        <w:rPr>
          <w:rFonts w:eastAsiaTheme="majorEastAsia"/>
          <w:color w:val="000000"/>
          <w:sz w:val="24"/>
        </w:rPr>
        <w:t>N,N-</w:t>
      </w:r>
      <w:r>
        <w:rPr>
          <w:rFonts w:hAnsiTheme="majorEastAsia" w:eastAsiaTheme="majorEastAsia"/>
          <w:color w:val="000000"/>
          <w:sz w:val="24"/>
        </w:rPr>
        <w:t>二乙氨基乙硫醇项目环境影响报告书》收悉，根据评价结论，保定市环境工程评估中心的技术评估报告和《保定市建设项目主要污染物总量指标确认书》，结合满城县环境保护局的初审意见，批复如下：</w:t>
      </w:r>
    </w:p>
    <w:p>
      <w:pPr>
        <w:snapToGrid w:val="0"/>
        <w:spacing w:line="480" w:lineRule="exact"/>
        <w:ind w:firstLine="480" w:firstLineChars="200"/>
        <w:rPr>
          <w:sz w:val="24"/>
        </w:rPr>
      </w:pPr>
      <w:r>
        <w:rPr>
          <w:rFonts w:hAnsiTheme="majorEastAsia" w:eastAsiaTheme="majorEastAsia"/>
          <w:color w:val="000000"/>
          <w:sz w:val="24"/>
        </w:rPr>
        <w:t>一、本项目位于满城县新兴产业园区范围内，满城县于家庄乡庞村村北，满于东线西侧，本项目仅建设生产车间一座，车间中心地理坐标东经</w:t>
      </w:r>
      <w:r>
        <w:rPr>
          <w:rFonts w:hAnsi="宋体"/>
          <w:sz w:val="24"/>
        </w:rPr>
        <w:t>东经</w:t>
      </w:r>
      <w:r>
        <w:rPr>
          <w:sz w:val="24"/>
        </w:rPr>
        <w:t>115°20′1.36″</w:t>
      </w:r>
      <w:r>
        <w:rPr>
          <w:rFonts w:hAnsi="宋体"/>
          <w:sz w:val="24"/>
        </w:rPr>
        <w:t>，北纬</w:t>
      </w:r>
      <w:r>
        <w:rPr>
          <w:sz w:val="24"/>
        </w:rPr>
        <w:t>38°51′11.58″</w:t>
      </w:r>
      <w:r>
        <w:rPr>
          <w:rFonts w:hAnsi="宋体"/>
          <w:sz w:val="24"/>
        </w:rPr>
        <w:t>。项目车间东侧紧邻保定九孚生化有限公司；西侧、南侧为拟建保定保利瑞和生物科技有限公司；北侧为农田；东北侧为张辛庄村，生产车间距离张辛庄村最近距离为</w:t>
      </w:r>
      <w:r>
        <w:rPr>
          <w:sz w:val="24"/>
        </w:rPr>
        <w:t>610m</w:t>
      </w:r>
      <w:r>
        <w:rPr>
          <w:rFonts w:hAnsi="宋体"/>
          <w:sz w:val="24"/>
        </w:rPr>
        <w:t>。项目原料库、成品库及危废库房租用保定九孚生化有限公司现有库房，库房距离张辛庄村最近距离为</w:t>
      </w:r>
      <w:r>
        <w:rPr>
          <w:sz w:val="24"/>
        </w:rPr>
        <w:t>280m</w:t>
      </w:r>
      <w:r>
        <w:rPr>
          <w:rFonts w:hAnsi="宋体"/>
          <w:sz w:val="24"/>
        </w:rPr>
        <w:t>。满城县城乡规划管理局、国土资源局已分别出具关于建设项目的选址意见，项目地块在《满城县土地利用总体规划》（</w:t>
      </w:r>
      <w:r>
        <w:rPr>
          <w:sz w:val="24"/>
        </w:rPr>
        <w:t>2010-2020</w:t>
      </w:r>
      <w:r>
        <w:rPr>
          <w:rFonts w:hAnsi="宋体"/>
          <w:sz w:val="24"/>
        </w:rPr>
        <w:t>）中为允许建设区，不在一亩泉保护区内。</w:t>
      </w:r>
    </w:p>
    <w:p>
      <w:pPr>
        <w:widowControl/>
        <w:adjustRightInd w:val="0"/>
        <w:snapToGrid w:val="0"/>
        <w:spacing w:line="480" w:lineRule="exact"/>
        <w:ind w:firstLine="480" w:firstLineChars="200"/>
        <w:rPr>
          <w:sz w:val="24"/>
        </w:rPr>
      </w:pPr>
      <w:r>
        <w:rPr>
          <w:rFonts w:hAnsi="宋体"/>
          <w:sz w:val="24"/>
        </w:rPr>
        <w:t>二、本项目总投资</w:t>
      </w:r>
      <w:r>
        <w:rPr>
          <w:sz w:val="24"/>
        </w:rPr>
        <w:t>1500</w:t>
      </w:r>
      <w:r>
        <w:rPr>
          <w:rFonts w:hAnsi="宋体"/>
          <w:sz w:val="24"/>
        </w:rPr>
        <w:t>万元（其中环保投资</w:t>
      </w:r>
      <w:r>
        <w:rPr>
          <w:sz w:val="24"/>
        </w:rPr>
        <w:t>150</w:t>
      </w:r>
      <w:r>
        <w:rPr>
          <w:rFonts w:hAnsi="宋体"/>
          <w:sz w:val="24"/>
        </w:rPr>
        <w:t>万元），主要建设内容为：本项目建设</w:t>
      </w:r>
      <w:r>
        <w:rPr>
          <w:sz w:val="24"/>
        </w:rPr>
        <w:t>720m</w:t>
      </w:r>
      <w:r>
        <w:rPr>
          <w:sz w:val="24"/>
          <w:vertAlign w:val="superscript"/>
        </w:rPr>
        <w:t>2</w:t>
      </w:r>
      <w:r>
        <w:rPr>
          <w:rFonts w:hAnsi="宋体"/>
          <w:sz w:val="24"/>
        </w:rPr>
        <w:t>生产车间</w:t>
      </w:r>
      <w:r>
        <w:rPr>
          <w:sz w:val="24"/>
        </w:rPr>
        <w:t>1</w:t>
      </w:r>
      <w:r>
        <w:rPr>
          <w:rFonts w:hAnsi="宋体"/>
          <w:sz w:val="24"/>
        </w:rPr>
        <w:t>座；租赁保定保利瑞合生物科技有限公司办公楼限公司办公室</w:t>
      </w:r>
      <w:r>
        <w:rPr>
          <w:sz w:val="24"/>
        </w:rPr>
        <w:t>100m</w:t>
      </w:r>
      <w:r>
        <w:rPr>
          <w:sz w:val="24"/>
          <w:vertAlign w:val="superscript"/>
        </w:rPr>
        <w:t>2</w:t>
      </w:r>
      <w:r>
        <w:rPr>
          <w:rFonts w:hAnsi="宋体"/>
          <w:sz w:val="24"/>
        </w:rPr>
        <w:t>，研发中心</w:t>
      </w:r>
      <w:r>
        <w:rPr>
          <w:sz w:val="24"/>
        </w:rPr>
        <w:t>300m</w:t>
      </w:r>
      <w:r>
        <w:rPr>
          <w:sz w:val="24"/>
          <w:vertAlign w:val="superscript"/>
        </w:rPr>
        <w:t>2</w:t>
      </w:r>
      <w:r>
        <w:rPr>
          <w:rFonts w:hAnsi="宋体"/>
          <w:sz w:val="24"/>
        </w:rPr>
        <w:t>；租用保定九孚生化有限公司原料库、成品库及危废库房</w:t>
      </w:r>
      <w:r>
        <w:rPr>
          <w:kern w:val="0"/>
          <w:szCs w:val="21"/>
        </w:rPr>
        <w:t>400</w:t>
      </w:r>
      <w:r>
        <w:rPr>
          <w:sz w:val="24"/>
        </w:rPr>
        <w:t xml:space="preserve"> m</w:t>
      </w:r>
      <w:r>
        <w:rPr>
          <w:sz w:val="24"/>
          <w:vertAlign w:val="superscript"/>
        </w:rPr>
        <w:t>2</w:t>
      </w:r>
      <w:r>
        <w:rPr>
          <w:rFonts w:hAnsi="宋体"/>
          <w:sz w:val="24"/>
        </w:rPr>
        <w:t>；主要生产设备包括：环硫乙烷接收罐、玻璃冷凝器、中压反应罐、高位滴加罐、应急处理罐、真空接水罐、成品储罐、环硫乙烷尾气吸收塔、精馏尾气吸收塔、自动灌装机等。主要原材料为：硫氰酸钠、碳酸乙烯酯、环硫乙烷、二乙胺、次氯酸钠溶液、稀硫酸、氰酸钠、</w:t>
      </w:r>
      <w:r>
        <w:rPr>
          <w:sz w:val="24"/>
        </w:rPr>
        <w:t>N,N-</w:t>
      </w:r>
      <w:r>
        <w:rPr>
          <w:rFonts w:hAnsi="宋体"/>
          <w:sz w:val="24"/>
        </w:rPr>
        <w:t>二乙氨基乙硫醇、硫酸铵、包材（</w:t>
      </w:r>
      <w:r>
        <w:rPr>
          <w:sz w:val="24"/>
        </w:rPr>
        <w:t>25kg</w:t>
      </w:r>
      <w:r>
        <w:rPr>
          <w:rFonts w:hAnsi="宋体"/>
          <w:sz w:val="24"/>
        </w:rPr>
        <w:t>避光塑料桶）。工程完成后可形成年产</w:t>
      </w:r>
      <w:r>
        <w:rPr>
          <w:sz w:val="24"/>
        </w:rPr>
        <w:t>400</w:t>
      </w:r>
      <w:r>
        <w:rPr>
          <w:rFonts w:hAnsi="宋体"/>
          <w:sz w:val="24"/>
        </w:rPr>
        <w:t>吨</w:t>
      </w:r>
      <w:r>
        <w:rPr>
          <w:sz w:val="24"/>
        </w:rPr>
        <w:t>N,N-</w:t>
      </w:r>
      <w:r>
        <w:rPr>
          <w:rFonts w:hAnsi="宋体"/>
          <w:sz w:val="24"/>
        </w:rPr>
        <w:t>二乙氨基乙硫醇，年产</w:t>
      </w:r>
      <w:r>
        <w:rPr>
          <w:sz w:val="24"/>
        </w:rPr>
        <w:t>120</w:t>
      </w:r>
      <w:r>
        <w:rPr>
          <w:rFonts w:hAnsi="宋体"/>
          <w:sz w:val="24"/>
        </w:rPr>
        <w:t>吨副产品硫酸铵的生产规模。</w:t>
      </w:r>
    </w:p>
    <w:p>
      <w:pPr>
        <w:widowControl/>
        <w:adjustRightInd w:val="0"/>
        <w:snapToGrid w:val="0"/>
        <w:spacing w:line="480" w:lineRule="exact"/>
        <w:ind w:firstLine="480" w:firstLineChars="200"/>
        <w:rPr>
          <w:sz w:val="24"/>
        </w:rPr>
      </w:pPr>
      <w:r>
        <w:rPr>
          <w:rFonts w:hAnsi="宋体"/>
          <w:sz w:val="24"/>
        </w:rPr>
        <w:t>三、本项目已由满城县发展改革局已出具备案证（满城发改备字</w:t>
      </w:r>
      <w:r>
        <w:rPr>
          <w:sz w:val="24"/>
        </w:rPr>
        <w:t>[2014]3</w:t>
      </w:r>
      <w:r>
        <w:rPr>
          <w:rFonts w:hAnsi="宋体"/>
          <w:sz w:val="24"/>
        </w:rPr>
        <w:t>号），项目建设符合产业政策要求，项目建设在落实各项污染防治措施，所有污染物得到有效处置和达标排放的情况下，项目建设从环保角度可行，我局同意按本项目环境影响报告书所列建设地点、生产工艺及设备、产品方案及规模、污染防治措施及要求等内容建设。本项目环境影响报告书作为项目建设和环境管理的依据。</w:t>
      </w:r>
    </w:p>
    <w:p>
      <w:pPr>
        <w:widowControl/>
        <w:adjustRightInd w:val="0"/>
        <w:snapToGrid w:val="0"/>
        <w:spacing w:line="480" w:lineRule="exact"/>
        <w:ind w:firstLine="480" w:firstLineChars="200"/>
        <w:rPr>
          <w:sz w:val="24"/>
        </w:rPr>
      </w:pPr>
      <w:r>
        <w:rPr>
          <w:rFonts w:hAnsi="宋体"/>
          <w:sz w:val="24"/>
        </w:rPr>
        <w:t>四、你公司在项目建设过程中要认真执行环境保护</w:t>
      </w:r>
      <w:r>
        <w:rPr>
          <w:sz w:val="24"/>
        </w:rPr>
        <w:t>“</w:t>
      </w:r>
      <w:r>
        <w:rPr>
          <w:rFonts w:hAnsi="宋体"/>
          <w:sz w:val="24"/>
        </w:rPr>
        <w:t>三同时</w:t>
      </w:r>
      <w:r>
        <w:rPr>
          <w:sz w:val="24"/>
        </w:rPr>
        <w:t>”</w:t>
      </w:r>
      <w:r>
        <w:rPr>
          <w:rFonts w:hAnsi="宋体"/>
          <w:sz w:val="24"/>
        </w:rPr>
        <w:t>制度，认真落实污染防治措施及相关要求，确保污染物全部得到有效处置和达标排放，并重点做好以下工作：</w:t>
      </w:r>
    </w:p>
    <w:p>
      <w:pPr>
        <w:widowControl/>
        <w:adjustRightInd w:val="0"/>
        <w:snapToGrid w:val="0"/>
        <w:spacing w:line="480" w:lineRule="exact"/>
        <w:ind w:firstLine="480" w:firstLineChars="200"/>
        <w:rPr>
          <w:sz w:val="24"/>
        </w:rPr>
      </w:pPr>
      <w:r>
        <w:rPr>
          <w:sz w:val="24"/>
        </w:rPr>
        <w:t>1</w:t>
      </w:r>
      <w:r>
        <w:rPr>
          <w:rFonts w:hAnsi="宋体"/>
          <w:sz w:val="24"/>
        </w:rPr>
        <w:t>、本项目卫生防护距离为</w:t>
      </w:r>
      <w:r>
        <w:rPr>
          <w:sz w:val="24"/>
        </w:rPr>
        <w:t>100</w:t>
      </w:r>
      <w:r>
        <w:rPr>
          <w:rFonts w:hAnsi="宋体"/>
          <w:sz w:val="24"/>
        </w:rPr>
        <w:t>米，此范围内严禁规划建设居民住宅、学校、医院等环境敏感设施。</w:t>
      </w:r>
    </w:p>
    <w:p>
      <w:pPr>
        <w:snapToGrid w:val="0"/>
        <w:spacing w:line="480" w:lineRule="exact"/>
        <w:ind w:firstLine="480" w:firstLineChars="200"/>
        <w:rPr>
          <w:sz w:val="24"/>
        </w:rPr>
      </w:pPr>
      <w:r>
        <w:rPr>
          <w:sz w:val="24"/>
        </w:rPr>
        <w:t>2</w:t>
      </w:r>
      <w:r>
        <w:rPr>
          <w:rFonts w:hAnsi="宋体"/>
          <w:sz w:val="24"/>
        </w:rPr>
        <w:t>、施工期要采取洒水抑尘、物料运输和堆放要加盖篷布、设简易围墙和生态保护、水土流失防治措施，防止粉尘、噪声对环境的影响。</w:t>
      </w:r>
    </w:p>
    <w:p>
      <w:pPr>
        <w:snapToGrid w:val="0"/>
        <w:spacing w:line="480" w:lineRule="exact"/>
        <w:ind w:firstLine="480" w:firstLineChars="200"/>
        <w:rPr>
          <w:sz w:val="24"/>
        </w:rPr>
      </w:pPr>
      <w:r>
        <w:rPr>
          <w:sz w:val="24"/>
        </w:rPr>
        <w:t>3</w:t>
      </w:r>
      <w:r>
        <w:rPr>
          <w:rFonts w:hAnsi="宋体"/>
          <w:sz w:val="24"/>
        </w:rPr>
        <w:t>、严格按照本项目环境影响报告书规定的方式，对各排放节点建设相应的废气处理设施，生产过程中外排废气浓度及排放速率要分别达到相应的排放标准要求，排气筒高度不得低于</w:t>
      </w:r>
      <w:r>
        <w:rPr>
          <w:sz w:val="24"/>
        </w:rPr>
        <w:t>15</w:t>
      </w:r>
      <w:r>
        <w:rPr>
          <w:rFonts w:hAnsi="宋体"/>
          <w:sz w:val="24"/>
        </w:rPr>
        <w:t>米，且最低高度须高于周边</w:t>
      </w:r>
      <w:r>
        <w:rPr>
          <w:sz w:val="24"/>
        </w:rPr>
        <w:t>200</w:t>
      </w:r>
      <w:r>
        <w:rPr>
          <w:rFonts w:hAnsi="宋体"/>
          <w:sz w:val="24"/>
        </w:rPr>
        <w:t>米范围内最高建筑物</w:t>
      </w:r>
      <w:r>
        <w:rPr>
          <w:sz w:val="24"/>
        </w:rPr>
        <w:t>5</w:t>
      </w:r>
      <w:r>
        <w:rPr>
          <w:rFonts w:hAnsi="宋体"/>
          <w:sz w:val="24"/>
        </w:rPr>
        <w:t>米以上。</w:t>
      </w:r>
    </w:p>
    <w:p>
      <w:pPr>
        <w:snapToGrid w:val="0"/>
        <w:spacing w:line="480" w:lineRule="exact"/>
        <w:ind w:firstLine="480" w:firstLineChars="200"/>
        <w:rPr>
          <w:sz w:val="24"/>
        </w:rPr>
      </w:pPr>
      <w:r>
        <w:rPr>
          <w:sz w:val="24"/>
        </w:rPr>
        <w:t>4</w:t>
      </w:r>
      <w:r>
        <w:rPr>
          <w:rFonts w:hAnsi="宋体"/>
          <w:sz w:val="24"/>
        </w:rPr>
        <w:t>、本项目产生的废水经北瑞污水处理站处理，处理后外排废水</w:t>
      </w:r>
      <w:r>
        <w:rPr>
          <w:sz w:val="24"/>
        </w:rPr>
        <w:t>COD</w:t>
      </w:r>
      <w:r>
        <w:rPr>
          <w:rFonts w:hAnsi="宋体"/>
          <w:sz w:val="24"/>
        </w:rPr>
        <w:t>、</w:t>
      </w:r>
      <w:r>
        <w:rPr>
          <w:sz w:val="24"/>
        </w:rPr>
        <w:t>BOD</w:t>
      </w:r>
      <w:r>
        <w:rPr>
          <w:sz w:val="24"/>
          <w:vertAlign w:val="subscript"/>
        </w:rPr>
        <w:t>5</w:t>
      </w:r>
      <w:r>
        <w:rPr>
          <w:rFonts w:hAnsi="宋体"/>
          <w:sz w:val="24"/>
        </w:rPr>
        <w:t>、氨氮、</w:t>
      </w:r>
      <w:r>
        <w:rPr>
          <w:sz w:val="24"/>
        </w:rPr>
        <w:t>SS</w:t>
      </w:r>
      <w:r>
        <w:rPr>
          <w:rFonts w:hAnsi="宋体"/>
          <w:sz w:val="24"/>
        </w:rPr>
        <w:t>的浓度满足满城县污水处理厂进水水质标准，由北瑞自建污水管网排入市政污水管网，进入满城县污水处理厂统一处理。在北瑞污水处理站或满城县污水处理厂不能正常运行和达标排放的情况下，必须停止生产。</w:t>
      </w:r>
    </w:p>
    <w:p>
      <w:pPr>
        <w:snapToGrid w:val="0"/>
        <w:spacing w:line="480" w:lineRule="exact"/>
        <w:ind w:firstLine="480" w:firstLineChars="200"/>
        <w:rPr>
          <w:sz w:val="24"/>
        </w:rPr>
      </w:pPr>
      <w:r>
        <w:rPr>
          <w:sz w:val="24"/>
        </w:rPr>
        <w:t>5</w:t>
      </w:r>
      <w:r>
        <w:rPr>
          <w:rFonts w:hAnsi="宋体"/>
          <w:sz w:val="24"/>
        </w:rPr>
        <w:t>、按照本项目环境影响报告书规定的方式，认真做好污水处理站、废水输送管道、车间、固体废物储存场所等部位的地面硬化和防渗处理，严防对地下水造成污染。</w:t>
      </w:r>
    </w:p>
    <w:p>
      <w:pPr>
        <w:snapToGrid w:val="0"/>
        <w:spacing w:line="480" w:lineRule="exact"/>
        <w:ind w:firstLine="480" w:firstLineChars="200"/>
        <w:rPr>
          <w:sz w:val="24"/>
        </w:rPr>
      </w:pPr>
      <w:r>
        <w:rPr>
          <w:sz w:val="24"/>
        </w:rPr>
        <w:t>6</w:t>
      </w:r>
      <w:r>
        <w:rPr>
          <w:rFonts w:hAnsi="宋体"/>
          <w:sz w:val="24"/>
        </w:rPr>
        <w:t>、对本项目产生噪声的设备要采取选用低噪声设备、厂房隔音、基础减震、安装消声器、风机进出风口软管连接等措施，厂界噪声要达到《工业企业厂界环境噪声排放标准》（</w:t>
      </w:r>
      <w:r>
        <w:rPr>
          <w:sz w:val="24"/>
        </w:rPr>
        <w:t>GB12348-2008</w:t>
      </w:r>
      <w:r>
        <w:rPr>
          <w:rFonts w:hAnsi="宋体"/>
          <w:sz w:val="24"/>
        </w:rPr>
        <w:t>）</w:t>
      </w:r>
      <w:r>
        <w:rPr>
          <w:sz w:val="24"/>
        </w:rPr>
        <w:t>3</w:t>
      </w:r>
      <w:r>
        <w:rPr>
          <w:rFonts w:hAnsi="宋体"/>
          <w:sz w:val="24"/>
        </w:rPr>
        <w:t>类标准要求。</w:t>
      </w:r>
    </w:p>
    <w:p>
      <w:pPr>
        <w:snapToGrid w:val="0"/>
        <w:spacing w:line="480" w:lineRule="exact"/>
        <w:ind w:firstLine="480" w:firstLineChars="200"/>
        <w:rPr>
          <w:sz w:val="24"/>
        </w:rPr>
      </w:pPr>
      <w:r>
        <w:rPr>
          <w:sz w:val="24"/>
        </w:rPr>
        <w:t>7</w:t>
      </w:r>
      <w:r>
        <w:rPr>
          <w:rFonts w:hAnsi="宋体"/>
          <w:sz w:val="24"/>
        </w:rPr>
        <w:t>、本项目产生的固体废物要严格分类处理。属于危险废物的环硫乙烷及精馏尾气的废吸收液，交由河北风华环保服务有限公司处理前，要全部暂存在危废库中，危废库要达到《危险废物贮存污染控制标准》（</w:t>
      </w:r>
      <w:r>
        <w:rPr>
          <w:sz w:val="24"/>
        </w:rPr>
        <w:t>GB18597-2001</w:t>
      </w:r>
      <w:r>
        <w:rPr>
          <w:rFonts w:hAnsi="宋体"/>
          <w:sz w:val="24"/>
        </w:rPr>
        <w:t>）要求，所欲危险废物严禁以其他方式处置，并做好危险废物贮存和转运台账。</w:t>
      </w:r>
    </w:p>
    <w:p>
      <w:pPr>
        <w:snapToGrid w:val="0"/>
        <w:spacing w:line="480" w:lineRule="exact"/>
        <w:ind w:firstLine="480" w:firstLineChars="200"/>
        <w:rPr>
          <w:sz w:val="24"/>
        </w:rPr>
      </w:pPr>
      <w:r>
        <w:rPr>
          <w:sz w:val="24"/>
        </w:rPr>
        <w:t>8</w:t>
      </w:r>
      <w:r>
        <w:rPr>
          <w:rFonts w:hAnsi="宋体"/>
          <w:sz w:val="24"/>
        </w:rPr>
        <w:t>、认真落实风险防范措施，在试生产前编制突发环境事件应急预案，并报满城县环保局备案。</w:t>
      </w:r>
    </w:p>
    <w:p>
      <w:pPr>
        <w:snapToGrid w:val="0"/>
        <w:spacing w:line="480" w:lineRule="exact"/>
        <w:ind w:firstLine="480" w:firstLineChars="200"/>
        <w:rPr>
          <w:sz w:val="24"/>
        </w:rPr>
      </w:pPr>
      <w:r>
        <w:rPr>
          <w:rFonts w:hAnsi="宋体"/>
          <w:sz w:val="24"/>
        </w:rPr>
        <w:t>五、</w:t>
      </w:r>
      <w:r>
        <w:rPr>
          <w:sz w:val="24"/>
        </w:rPr>
        <w:t>同意满城县环保局核定的污染物总量控制指标。本项目污染物排放总量控制指标为：COD 1.063t/a、NH</w:t>
      </w:r>
      <w:r>
        <w:rPr>
          <w:sz w:val="24"/>
          <w:vertAlign w:val="subscript"/>
        </w:rPr>
        <w:t>3</w:t>
      </w:r>
      <w:r>
        <w:rPr>
          <w:sz w:val="24"/>
        </w:rPr>
        <w:t>-N 0.106t/a、SO</w:t>
      </w:r>
      <w:r>
        <w:rPr>
          <w:sz w:val="24"/>
          <w:vertAlign w:val="subscript"/>
        </w:rPr>
        <w:t xml:space="preserve">2 </w:t>
      </w:r>
      <w:r>
        <w:rPr>
          <w:sz w:val="24"/>
        </w:rPr>
        <w:t>0.064t/a、NO</w:t>
      </w:r>
      <w:r>
        <w:rPr>
          <w:sz w:val="24"/>
          <w:vertAlign w:val="subscript"/>
        </w:rPr>
        <w:t xml:space="preserve">X </w:t>
      </w:r>
      <w:r>
        <w:rPr>
          <w:sz w:val="24"/>
        </w:rPr>
        <w:t>0.299t/a、颗粒物0.022t/a、非甲烷总烃0.9367t/a，其中二氧化硫和氮氧化物总量指标计入保定九孚生化有限公司锅炉烟气排放总量。</w:t>
      </w:r>
    </w:p>
    <w:p>
      <w:pPr>
        <w:adjustRightInd w:val="0"/>
        <w:snapToGrid w:val="0"/>
        <w:spacing w:line="480" w:lineRule="exact"/>
        <w:ind w:firstLine="480" w:firstLineChars="200"/>
        <w:jc w:val="left"/>
        <w:rPr>
          <w:bCs/>
          <w:color w:val="000000"/>
          <w:sz w:val="24"/>
        </w:rPr>
      </w:pPr>
      <w:r>
        <w:rPr>
          <w:bCs/>
          <w:color w:val="000000"/>
          <w:sz w:val="24"/>
        </w:rPr>
        <w:t>六、本项目建设内容不得擅自变更。如需变更须事先向我局申请。</w:t>
      </w:r>
    </w:p>
    <w:p>
      <w:pPr>
        <w:adjustRightInd w:val="0"/>
        <w:snapToGrid w:val="0"/>
        <w:spacing w:line="480" w:lineRule="exact"/>
        <w:ind w:firstLine="480" w:firstLineChars="200"/>
        <w:jc w:val="left"/>
        <w:rPr>
          <w:bCs/>
          <w:color w:val="000000"/>
          <w:sz w:val="24"/>
        </w:rPr>
      </w:pPr>
      <w:r>
        <w:rPr>
          <w:bCs/>
          <w:color w:val="000000"/>
          <w:sz w:val="24"/>
        </w:rPr>
        <w:t>七、本项目要认真落实环保“三同时”要求，工程完成后向满城县环保局提交试生产计划，经满城县环保局现场检查同意后，方准试生产，试生产期满3个月内向我局申请验收，经我局验收合格后，方准正式投入生产。</w:t>
      </w:r>
    </w:p>
    <w:p>
      <w:pPr>
        <w:adjustRightInd w:val="0"/>
        <w:snapToGrid w:val="0"/>
        <w:spacing w:line="480" w:lineRule="exact"/>
        <w:ind w:firstLine="480" w:firstLineChars="200"/>
        <w:jc w:val="left"/>
        <w:rPr>
          <w:bCs/>
          <w:color w:val="000000"/>
          <w:sz w:val="24"/>
        </w:rPr>
      </w:pPr>
      <w:r>
        <w:rPr>
          <w:bCs/>
          <w:color w:val="000000"/>
          <w:sz w:val="24"/>
        </w:rPr>
        <w:t>八、本项目的日常监督管理由满城县环保局和保定市环境监察大队负责。</w:t>
      </w:r>
    </w:p>
    <w:p>
      <w:pPr>
        <w:adjustRightInd w:val="0"/>
        <w:snapToGrid w:val="0"/>
        <w:spacing w:line="480" w:lineRule="exact"/>
        <w:jc w:val="right"/>
        <w:rPr>
          <w:bCs/>
          <w:color w:val="000000"/>
          <w:sz w:val="24"/>
        </w:rPr>
      </w:pPr>
      <w:r>
        <w:rPr>
          <w:bCs/>
          <w:color w:val="000000"/>
          <w:sz w:val="24"/>
        </w:rPr>
        <w:t>保定市环境保护局</w:t>
      </w:r>
    </w:p>
    <w:p>
      <w:pPr>
        <w:adjustRightInd w:val="0"/>
        <w:snapToGrid w:val="0"/>
        <w:spacing w:line="480" w:lineRule="exact"/>
        <w:jc w:val="right"/>
        <w:rPr>
          <w:bCs/>
          <w:color w:val="000000"/>
          <w:sz w:val="24"/>
        </w:rPr>
      </w:pPr>
      <w:r>
        <w:rPr>
          <w:bCs/>
          <w:color w:val="000000"/>
          <w:sz w:val="24"/>
        </w:rPr>
        <w:t>2015年3月2日</w:t>
      </w:r>
    </w:p>
    <w:p>
      <w:pPr>
        <w:pStyle w:val="2"/>
      </w:pPr>
      <w:bookmarkStart w:id="27" w:name="_Toc484246587"/>
      <w:r>
        <w:t>五、验收监测评价标准</w:t>
      </w:r>
      <w:bookmarkEnd w:id="27"/>
    </w:p>
    <w:p>
      <w:pPr>
        <w:adjustRightInd w:val="0"/>
        <w:snapToGrid w:val="0"/>
        <w:spacing w:line="480" w:lineRule="exact"/>
        <w:ind w:firstLine="601"/>
        <w:jc w:val="left"/>
        <w:rPr>
          <w:sz w:val="24"/>
        </w:rPr>
      </w:pPr>
      <w:r>
        <w:rPr>
          <w:sz w:val="24"/>
        </w:rPr>
        <w:t>根据该项目环境影响报告书的批复，本次验收监测评价执行如下标准：</w:t>
      </w:r>
    </w:p>
    <w:p>
      <w:pPr>
        <w:snapToGrid w:val="0"/>
        <w:spacing w:line="480" w:lineRule="exact"/>
        <w:ind w:firstLine="482"/>
        <w:rPr>
          <w:color w:val="000000"/>
          <w:sz w:val="24"/>
        </w:rPr>
      </w:pPr>
      <w:r>
        <w:rPr>
          <w:color w:val="000000"/>
          <w:sz w:val="24"/>
        </w:rPr>
        <w:t>（1）废水排放满足</w:t>
      </w:r>
      <w:r>
        <w:rPr>
          <w:rFonts w:hint="eastAsia"/>
          <w:color w:val="000000"/>
          <w:sz w:val="24"/>
        </w:rPr>
        <w:t>北瑞</w:t>
      </w:r>
      <w:r>
        <w:rPr>
          <w:color w:val="000000"/>
          <w:sz w:val="24"/>
        </w:rPr>
        <w:t>污水处理</w:t>
      </w:r>
      <w:r>
        <w:rPr>
          <w:rFonts w:hint="eastAsia"/>
          <w:color w:val="000000"/>
          <w:sz w:val="24"/>
        </w:rPr>
        <w:t>站</w:t>
      </w:r>
      <w:r>
        <w:rPr>
          <w:color w:val="000000"/>
          <w:sz w:val="24"/>
        </w:rPr>
        <w:t>进水水质标准要求，</w:t>
      </w:r>
      <w:r>
        <w:rPr>
          <w:rFonts w:hint="eastAsia"/>
          <w:color w:val="000000"/>
          <w:sz w:val="24"/>
        </w:rPr>
        <w:t>经北瑞污水处理厂处理后</w:t>
      </w:r>
      <w:r>
        <w:rPr>
          <w:color w:val="000000"/>
          <w:sz w:val="24"/>
        </w:rPr>
        <w:t>满足满城县污水处理厂进水水质标准要求。</w:t>
      </w:r>
    </w:p>
    <w:p>
      <w:pPr>
        <w:snapToGrid w:val="0"/>
        <w:spacing w:line="480" w:lineRule="exact"/>
        <w:ind w:firstLine="482"/>
        <w:rPr>
          <w:color w:val="000000"/>
          <w:sz w:val="24"/>
        </w:rPr>
      </w:pPr>
      <w:r>
        <w:rPr>
          <w:color w:val="000000"/>
          <w:sz w:val="24"/>
        </w:rPr>
        <w:t>（2）废气：恶臭、NH</w:t>
      </w:r>
      <w:r>
        <w:rPr>
          <w:color w:val="000000"/>
          <w:sz w:val="24"/>
          <w:vertAlign w:val="subscript"/>
        </w:rPr>
        <w:t>3</w:t>
      </w:r>
      <w:r>
        <w:rPr>
          <w:color w:val="000000"/>
          <w:sz w:val="24"/>
        </w:rPr>
        <w:t>执行《恶臭污染物排放标准》（GB14554-93）表1二级新改扩建标准和表2标准；非甲烷总烃执行</w:t>
      </w:r>
      <w:r>
        <w:rPr>
          <w:bCs/>
          <w:color w:val="000000"/>
          <w:sz w:val="24"/>
        </w:rPr>
        <w:t>《大气污染物综合排放标准》（GB16297-1996）表2二级标准及无组织浓度限值要求</w:t>
      </w:r>
      <w:r>
        <w:rPr>
          <w:color w:val="000000"/>
          <w:sz w:val="24"/>
        </w:rPr>
        <w:t>。</w:t>
      </w:r>
    </w:p>
    <w:p>
      <w:pPr>
        <w:snapToGrid w:val="0"/>
        <w:spacing w:line="480" w:lineRule="exact"/>
        <w:ind w:firstLine="482"/>
        <w:rPr>
          <w:color w:val="000000"/>
          <w:sz w:val="24"/>
        </w:rPr>
      </w:pPr>
      <w:r>
        <w:rPr>
          <w:color w:val="000000"/>
          <w:sz w:val="24"/>
        </w:rPr>
        <w:t>（3）厂界噪声执行《工业企业厂界环境噪声排放标准》（GB12348—2008）3类区标准。</w:t>
      </w:r>
    </w:p>
    <w:p>
      <w:pPr>
        <w:adjustRightInd w:val="0"/>
        <w:snapToGrid w:val="0"/>
        <w:spacing w:line="480" w:lineRule="exact"/>
        <w:jc w:val="center"/>
        <w:rPr>
          <w:b/>
          <w:bCs/>
          <w:color w:val="000000"/>
          <w:sz w:val="24"/>
        </w:rPr>
      </w:pPr>
      <w:r>
        <w:rPr>
          <w:b/>
          <w:bCs/>
          <w:color w:val="000000"/>
          <w:sz w:val="24"/>
        </w:rPr>
        <w:t>表</w:t>
      </w:r>
      <w:r>
        <w:rPr>
          <w:rFonts w:hint="eastAsia"/>
          <w:b/>
          <w:bCs/>
          <w:color w:val="000000"/>
          <w:sz w:val="24"/>
        </w:rPr>
        <w:t>4</w:t>
      </w:r>
      <w:r>
        <w:rPr>
          <w:b/>
          <w:bCs/>
          <w:color w:val="000000"/>
          <w:sz w:val="24"/>
        </w:rPr>
        <w:t xml:space="preserve">   验收监测执行标准及标准值一览表</w:t>
      </w:r>
    </w:p>
    <w:tbl>
      <w:tblPr>
        <w:tblStyle w:val="27"/>
        <w:tblW w:w="8897"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5"/>
        <w:gridCol w:w="1534"/>
        <w:gridCol w:w="25"/>
        <w:gridCol w:w="3093"/>
        <w:gridCol w:w="25"/>
        <w:gridCol w:w="2968"/>
        <w:gridCol w:w="1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Align w:val="center"/>
          </w:tcPr>
          <w:p>
            <w:pPr>
              <w:spacing w:line="480" w:lineRule="exact"/>
              <w:jc w:val="center"/>
              <w:rPr>
                <w:rFonts w:eastAsiaTheme="minorEastAsia"/>
                <w:color w:val="000000"/>
                <w:szCs w:val="21"/>
              </w:rPr>
            </w:pPr>
            <w:r>
              <w:rPr>
                <w:rFonts w:hAnsiTheme="minorEastAsia" w:eastAsiaTheme="minorEastAsia"/>
                <w:color w:val="000000"/>
                <w:szCs w:val="21"/>
              </w:rPr>
              <w:t>项目</w:t>
            </w:r>
          </w:p>
        </w:tc>
        <w:tc>
          <w:tcPr>
            <w:tcW w:w="1559" w:type="dxa"/>
            <w:gridSpan w:val="2"/>
            <w:vAlign w:val="center"/>
          </w:tcPr>
          <w:p>
            <w:pPr>
              <w:spacing w:line="480" w:lineRule="exact"/>
              <w:jc w:val="center"/>
              <w:rPr>
                <w:rFonts w:eastAsiaTheme="minorEastAsia"/>
                <w:color w:val="000000"/>
                <w:szCs w:val="21"/>
              </w:rPr>
            </w:pPr>
            <w:r>
              <w:rPr>
                <w:rFonts w:hAnsiTheme="minorEastAsia" w:eastAsiaTheme="minorEastAsia"/>
                <w:color w:val="000000"/>
                <w:szCs w:val="21"/>
              </w:rPr>
              <w:t>监测项目</w:t>
            </w:r>
          </w:p>
        </w:tc>
        <w:tc>
          <w:tcPr>
            <w:tcW w:w="3118" w:type="dxa"/>
            <w:gridSpan w:val="2"/>
            <w:vAlign w:val="center"/>
          </w:tcPr>
          <w:p>
            <w:pPr>
              <w:spacing w:line="480" w:lineRule="exact"/>
              <w:jc w:val="center"/>
              <w:rPr>
                <w:rFonts w:eastAsiaTheme="minorEastAsia"/>
                <w:color w:val="000000"/>
                <w:szCs w:val="21"/>
              </w:rPr>
            </w:pPr>
            <w:r>
              <w:rPr>
                <w:rFonts w:hAnsiTheme="minorEastAsia" w:eastAsiaTheme="minorEastAsia"/>
                <w:color w:val="000000"/>
                <w:szCs w:val="21"/>
              </w:rPr>
              <w:t>标准值</w:t>
            </w:r>
          </w:p>
        </w:tc>
        <w:tc>
          <w:tcPr>
            <w:tcW w:w="2993" w:type="dxa"/>
            <w:gridSpan w:val="2"/>
            <w:vAlign w:val="center"/>
          </w:tcPr>
          <w:p>
            <w:pPr>
              <w:spacing w:line="480" w:lineRule="exact"/>
              <w:jc w:val="center"/>
              <w:rPr>
                <w:rFonts w:eastAsiaTheme="minorEastAsia"/>
                <w:color w:val="000000"/>
                <w:szCs w:val="21"/>
              </w:rPr>
            </w:pPr>
            <w:r>
              <w:rPr>
                <w:rFonts w:hAnsiTheme="minorEastAsia" w:eastAsiaTheme="minorEastAsia"/>
                <w:color w:val="000000"/>
                <w:szCs w:val="21"/>
              </w:rPr>
              <w:t>执行标准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restart"/>
            <w:vAlign w:val="center"/>
          </w:tcPr>
          <w:p>
            <w:pPr>
              <w:spacing w:line="480" w:lineRule="exact"/>
              <w:jc w:val="center"/>
              <w:rPr>
                <w:rFonts w:eastAsiaTheme="minorEastAsia"/>
                <w:color w:val="000000"/>
                <w:szCs w:val="21"/>
              </w:rPr>
            </w:pPr>
            <w:r>
              <w:rPr>
                <w:rFonts w:hAnsiTheme="minorEastAsia" w:eastAsiaTheme="minorEastAsia"/>
                <w:color w:val="000000"/>
                <w:szCs w:val="21"/>
              </w:rPr>
              <w:t>废水</w:t>
            </w:r>
          </w:p>
        </w:tc>
        <w:tc>
          <w:tcPr>
            <w:tcW w:w="1559" w:type="dxa"/>
            <w:gridSpan w:val="2"/>
            <w:vAlign w:val="center"/>
          </w:tcPr>
          <w:p>
            <w:pPr>
              <w:pStyle w:val="34"/>
              <w:rPr>
                <w:rFonts w:ascii="Times New Roman" w:hAnsi="Times New Roman" w:eastAsiaTheme="minorEastAsia"/>
                <w:szCs w:val="21"/>
              </w:rPr>
            </w:pPr>
            <w:r>
              <w:rPr>
                <w:rFonts w:ascii="Times New Roman" w:hAnsi="Times New Roman" w:eastAsiaTheme="minorEastAsia"/>
                <w:szCs w:val="21"/>
              </w:rPr>
              <w:t>COD</w:t>
            </w:r>
          </w:p>
        </w:tc>
        <w:tc>
          <w:tcPr>
            <w:tcW w:w="3118" w:type="dxa"/>
            <w:gridSpan w:val="2"/>
            <w:vAlign w:val="center"/>
          </w:tcPr>
          <w:p>
            <w:pPr>
              <w:pStyle w:val="34"/>
              <w:rPr>
                <w:rFonts w:ascii="Times New Roman" w:hAnsi="Times New Roman" w:eastAsiaTheme="minorEastAsia"/>
                <w:szCs w:val="21"/>
              </w:rPr>
            </w:pPr>
            <w:r>
              <w:rPr>
                <w:rFonts w:ascii="Times New Roman" w:hAnsi="Times New Roman" w:eastAsiaTheme="minorEastAsia"/>
                <w:szCs w:val="21"/>
              </w:rPr>
              <w:t>15000mg/L</w:t>
            </w:r>
          </w:p>
        </w:tc>
        <w:tc>
          <w:tcPr>
            <w:tcW w:w="2993" w:type="dxa"/>
            <w:gridSpan w:val="2"/>
            <w:vMerge w:val="restart"/>
            <w:vAlign w:val="center"/>
          </w:tcPr>
          <w:p>
            <w:pPr>
              <w:spacing w:line="320" w:lineRule="exact"/>
              <w:jc w:val="center"/>
              <w:rPr>
                <w:rFonts w:eastAsiaTheme="minorEastAsia"/>
                <w:color w:val="000000"/>
                <w:szCs w:val="21"/>
              </w:rPr>
            </w:pPr>
            <w:r>
              <w:rPr>
                <w:rFonts w:hAnsiTheme="minorEastAsia" w:eastAsiaTheme="minorEastAsia"/>
                <w:szCs w:val="21"/>
              </w:rPr>
              <w:t>保定北瑞甾体生物有限公司污水处理站进水水质要求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pStyle w:val="34"/>
              <w:rPr>
                <w:rFonts w:ascii="Times New Roman" w:hAnsi="Times New Roman" w:eastAsiaTheme="minorEastAsia"/>
                <w:szCs w:val="21"/>
              </w:rPr>
            </w:pPr>
            <w:r>
              <w:rPr>
                <w:rFonts w:ascii="Times New Roman" w:hAnsi="Times New Roman" w:eastAsiaTheme="minorEastAsia"/>
                <w:szCs w:val="21"/>
              </w:rPr>
              <w:t>SS</w:t>
            </w:r>
          </w:p>
        </w:tc>
        <w:tc>
          <w:tcPr>
            <w:tcW w:w="3118" w:type="dxa"/>
            <w:gridSpan w:val="2"/>
            <w:vAlign w:val="center"/>
          </w:tcPr>
          <w:p>
            <w:pPr>
              <w:pStyle w:val="34"/>
              <w:rPr>
                <w:rFonts w:ascii="Times New Roman" w:hAnsi="Times New Roman" w:eastAsiaTheme="minorEastAsia"/>
                <w:szCs w:val="21"/>
              </w:rPr>
            </w:pPr>
            <w:r>
              <w:rPr>
                <w:rFonts w:ascii="Times New Roman" w:hAnsi="Times New Roman" w:eastAsiaTheme="minorEastAsia"/>
                <w:szCs w:val="21"/>
              </w:rPr>
              <w:t>2000mg/L</w:t>
            </w:r>
          </w:p>
        </w:tc>
        <w:tc>
          <w:tcPr>
            <w:tcW w:w="2993" w:type="dxa"/>
            <w:gridSpan w:val="2"/>
            <w:vMerge w:val="continue"/>
            <w:vAlign w:val="center"/>
          </w:tcPr>
          <w:p>
            <w:pPr>
              <w:spacing w:line="480" w:lineRule="exact"/>
              <w:jc w:val="center"/>
              <w:rPr>
                <w:rFonts w:eastAsia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pStyle w:val="34"/>
              <w:rPr>
                <w:rFonts w:ascii="Times New Roman" w:hAnsi="Times New Roman" w:eastAsiaTheme="minorEastAsia"/>
                <w:szCs w:val="21"/>
              </w:rPr>
            </w:pPr>
            <w:r>
              <w:rPr>
                <w:rFonts w:ascii="Times New Roman" w:hAnsiTheme="minorEastAsia" w:eastAsiaTheme="minorEastAsia"/>
                <w:szCs w:val="21"/>
              </w:rPr>
              <w:t>氨氮</w:t>
            </w:r>
          </w:p>
        </w:tc>
        <w:tc>
          <w:tcPr>
            <w:tcW w:w="3118" w:type="dxa"/>
            <w:gridSpan w:val="2"/>
            <w:vAlign w:val="center"/>
          </w:tcPr>
          <w:p>
            <w:pPr>
              <w:pStyle w:val="34"/>
              <w:rPr>
                <w:rFonts w:ascii="Times New Roman" w:hAnsi="Times New Roman" w:eastAsiaTheme="minorEastAsia"/>
                <w:szCs w:val="21"/>
              </w:rPr>
            </w:pPr>
            <w:r>
              <w:rPr>
                <w:rFonts w:ascii="Times New Roman" w:hAnsi="Times New Roman" w:eastAsiaTheme="minorEastAsia"/>
                <w:szCs w:val="21"/>
              </w:rPr>
              <w:t>700mg/L</w:t>
            </w:r>
          </w:p>
        </w:tc>
        <w:tc>
          <w:tcPr>
            <w:tcW w:w="2993" w:type="dxa"/>
            <w:gridSpan w:val="2"/>
            <w:vMerge w:val="continue"/>
            <w:vAlign w:val="center"/>
          </w:tcPr>
          <w:p>
            <w:pPr>
              <w:spacing w:line="480" w:lineRule="exact"/>
              <w:jc w:val="center"/>
              <w:rPr>
                <w:rFonts w:eastAsia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spacing w:line="480" w:lineRule="exact"/>
              <w:jc w:val="center"/>
              <w:rPr>
                <w:rFonts w:eastAsiaTheme="minorEastAsia"/>
                <w:color w:val="000000"/>
                <w:szCs w:val="21"/>
              </w:rPr>
            </w:pPr>
            <w:r>
              <w:rPr>
                <w:rFonts w:eastAsiaTheme="minorEastAsia"/>
                <w:color w:val="000000"/>
                <w:szCs w:val="21"/>
              </w:rPr>
              <w:t>COD</w:t>
            </w:r>
          </w:p>
        </w:tc>
        <w:tc>
          <w:tcPr>
            <w:tcW w:w="3118" w:type="dxa"/>
            <w:gridSpan w:val="2"/>
            <w:vAlign w:val="center"/>
          </w:tcPr>
          <w:p>
            <w:pPr>
              <w:spacing w:line="240" w:lineRule="exact"/>
              <w:jc w:val="center"/>
              <w:rPr>
                <w:rFonts w:eastAsiaTheme="minorEastAsia"/>
                <w:szCs w:val="21"/>
              </w:rPr>
            </w:pPr>
            <w:r>
              <w:rPr>
                <w:rFonts w:eastAsiaTheme="minorEastAsia"/>
                <w:szCs w:val="21"/>
              </w:rPr>
              <w:t>350mg/L</w:t>
            </w:r>
          </w:p>
        </w:tc>
        <w:tc>
          <w:tcPr>
            <w:tcW w:w="2993" w:type="dxa"/>
            <w:gridSpan w:val="2"/>
            <w:vMerge w:val="restart"/>
            <w:vAlign w:val="center"/>
          </w:tcPr>
          <w:p>
            <w:pPr>
              <w:spacing w:line="480" w:lineRule="exact"/>
              <w:jc w:val="center"/>
              <w:rPr>
                <w:rFonts w:eastAsiaTheme="minorEastAsia"/>
                <w:color w:val="000000"/>
                <w:szCs w:val="21"/>
              </w:rPr>
            </w:pPr>
            <w:r>
              <w:rPr>
                <w:rFonts w:hAnsiTheme="minorEastAsia" w:eastAsiaTheme="minorEastAsia"/>
                <w:szCs w:val="21"/>
              </w:rPr>
              <w:t>满城县污水处理厂进水标准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spacing w:line="480" w:lineRule="exact"/>
              <w:jc w:val="center"/>
              <w:rPr>
                <w:rFonts w:eastAsiaTheme="minorEastAsia"/>
                <w:color w:val="000000"/>
                <w:szCs w:val="21"/>
              </w:rPr>
            </w:pPr>
            <w:r>
              <w:rPr>
                <w:rFonts w:eastAsiaTheme="minorEastAsia"/>
                <w:color w:val="000000"/>
                <w:szCs w:val="21"/>
              </w:rPr>
              <w:t>SS</w:t>
            </w:r>
          </w:p>
        </w:tc>
        <w:tc>
          <w:tcPr>
            <w:tcW w:w="3118" w:type="dxa"/>
            <w:gridSpan w:val="2"/>
            <w:vAlign w:val="center"/>
          </w:tcPr>
          <w:p>
            <w:pPr>
              <w:spacing w:line="240" w:lineRule="exact"/>
              <w:jc w:val="center"/>
              <w:rPr>
                <w:rFonts w:eastAsiaTheme="minorEastAsia"/>
                <w:szCs w:val="21"/>
              </w:rPr>
            </w:pPr>
            <w:r>
              <w:rPr>
                <w:rFonts w:eastAsiaTheme="minorEastAsia"/>
                <w:szCs w:val="21"/>
              </w:rPr>
              <w:t>180mg/L</w:t>
            </w:r>
          </w:p>
        </w:tc>
        <w:tc>
          <w:tcPr>
            <w:tcW w:w="2993" w:type="dxa"/>
            <w:gridSpan w:val="2"/>
            <w:vMerge w:val="continue"/>
            <w:vAlign w:val="center"/>
          </w:tcPr>
          <w:p>
            <w:pPr>
              <w:spacing w:line="480" w:lineRule="exact"/>
              <w:jc w:val="center"/>
              <w:rPr>
                <w:rFonts w:eastAsia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spacing w:line="480" w:lineRule="exact"/>
              <w:jc w:val="center"/>
              <w:rPr>
                <w:rFonts w:eastAsiaTheme="minorEastAsia"/>
                <w:color w:val="000000"/>
                <w:szCs w:val="21"/>
              </w:rPr>
            </w:pPr>
            <w:r>
              <w:rPr>
                <w:rFonts w:hAnsiTheme="minorEastAsia" w:eastAsiaTheme="minorEastAsia"/>
                <w:color w:val="000000"/>
                <w:szCs w:val="21"/>
              </w:rPr>
              <w:t>氨氮</w:t>
            </w:r>
          </w:p>
        </w:tc>
        <w:tc>
          <w:tcPr>
            <w:tcW w:w="3118" w:type="dxa"/>
            <w:gridSpan w:val="2"/>
            <w:vAlign w:val="center"/>
          </w:tcPr>
          <w:p>
            <w:pPr>
              <w:spacing w:line="240" w:lineRule="exact"/>
              <w:jc w:val="center"/>
              <w:rPr>
                <w:rFonts w:eastAsiaTheme="minorEastAsia"/>
                <w:szCs w:val="21"/>
              </w:rPr>
            </w:pPr>
            <w:r>
              <w:rPr>
                <w:rFonts w:eastAsiaTheme="minorEastAsia"/>
                <w:szCs w:val="21"/>
              </w:rPr>
              <w:t>28mg/L</w:t>
            </w:r>
          </w:p>
        </w:tc>
        <w:tc>
          <w:tcPr>
            <w:tcW w:w="2993" w:type="dxa"/>
            <w:gridSpan w:val="2"/>
            <w:vMerge w:val="continue"/>
            <w:vAlign w:val="center"/>
          </w:tcPr>
          <w:p>
            <w:pPr>
              <w:spacing w:line="480" w:lineRule="exact"/>
              <w:jc w:val="center"/>
              <w:rPr>
                <w:rFonts w:eastAsiaTheme="minorEastAsia"/>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jc w:val="center"/>
              <w:rPr>
                <w:color w:val="000000"/>
                <w:szCs w:val="21"/>
              </w:rPr>
            </w:pPr>
            <w:r>
              <w:rPr>
                <w:color w:val="000000"/>
                <w:szCs w:val="21"/>
              </w:rPr>
              <w:t>基准排水量</w:t>
            </w:r>
          </w:p>
        </w:tc>
        <w:tc>
          <w:tcPr>
            <w:tcW w:w="3118" w:type="dxa"/>
            <w:gridSpan w:val="2"/>
            <w:vAlign w:val="center"/>
          </w:tcPr>
          <w:p>
            <w:pPr>
              <w:spacing w:line="300" w:lineRule="exact"/>
              <w:jc w:val="center"/>
              <w:rPr>
                <w:szCs w:val="21"/>
              </w:rPr>
            </w:pPr>
            <w:r>
              <w:rPr>
                <w:szCs w:val="21"/>
              </w:rPr>
              <w:t>1500</w:t>
            </w:r>
            <w:r>
              <w:rPr>
                <w:color w:val="000000"/>
                <w:szCs w:val="21"/>
              </w:rPr>
              <w:t xml:space="preserve"> m</w:t>
            </w:r>
            <w:r>
              <w:rPr>
                <w:color w:val="000000"/>
                <w:szCs w:val="21"/>
                <w:vertAlign w:val="superscript"/>
              </w:rPr>
              <w:t>3</w:t>
            </w:r>
            <w:r>
              <w:rPr>
                <w:color w:val="000000"/>
                <w:szCs w:val="21"/>
              </w:rPr>
              <w:t>/t产品</w:t>
            </w:r>
          </w:p>
        </w:tc>
        <w:tc>
          <w:tcPr>
            <w:tcW w:w="2993" w:type="dxa"/>
            <w:gridSpan w:val="2"/>
            <w:vAlign w:val="center"/>
          </w:tcPr>
          <w:p>
            <w:pPr>
              <w:spacing w:line="300" w:lineRule="exact"/>
              <w:jc w:val="center"/>
              <w:rPr>
                <w:color w:val="FF0000"/>
                <w:szCs w:val="21"/>
              </w:rPr>
            </w:pPr>
            <w:r>
              <w:rPr>
                <w:color w:val="000000"/>
                <w:szCs w:val="21"/>
              </w:rPr>
              <w:t>《发酵类制药工业水污染物排放标准》（GB21903-2008）表4其他类废水量单位产品基准排水量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restart"/>
            <w:vAlign w:val="center"/>
          </w:tcPr>
          <w:p>
            <w:pPr>
              <w:pStyle w:val="12"/>
              <w:snapToGrid w:val="0"/>
              <w:spacing w:line="480" w:lineRule="exact"/>
              <w:jc w:val="center"/>
              <w:rPr>
                <w:rFonts w:ascii="Times New Roman" w:hAnsi="Times New Roman" w:eastAsiaTheme="minorEastAsia"/>
                <w:color w:val="000000"/>
              </w:rPr>
            </w:pPr>
            <w:r>
              <w:rPr>
                <w:rFonts w:ascii="Times New Roman" w:hAnsiTheme="minorEastAsia" w:eastAsiaTheme="minorEastAsia"/>
                <w:color w:val="000000"/>
              </w:rPr>
              <w:t>废气</w:t>
            </w:r>
          </w:p>
        </w:tc>
        <w:tc>
          <w:tcPr>
            <w:tcW w:w="1559" w:type="dxa"/>
            <w:gridSpan w:val="2"/>
            <w:vAlign w:val="center"/>
          </w:tcPr>
          <w:p>
            <w:pPr>
              <w:adjustRightInd w:val="0"/>
              <w:snapToGrid w:val="0"/>
              <w:spacing w:line="240" w:lineRule="exact"/>
              <w:jc w:val="center"/>
              <w:rPr>
                <w:rFonts w:eastAsiaTheme="minorEastAsia"/>
                <w:szCs w:val="21"/>
              </w:rPr>
            </w:pPr>
            <w:r>
              <w:rPr>
                <w:rFonts w:eastAsiaTheme="minorEastAsia"/>
                <w:szCs w:val="21"/>
              </w:rPr>
              <w:t>NH</w:t>
            </w:r>
            <w:r>
              <w:rPr>
                <w:rFonts w:eastAsiaTheme="minorEastAsia"/>
                <w:szCs w:val="21"/>
                <w:vertAlign w:val="subscript"/>
              </w:rPr>
              <w:t>3</w:t>
            </w:r>
          </w:p>
        </w:tc>
        <w:tc>
          <w:tcPr>
            <w:tcW w:w="3118" w:type="dxa"/>
            <w:gridSpan w:val="2"/>
            <w:vAlign w:val="center"/>
          </w:tcPr>
          <w:p>
            <w:pPr>
              <w:tabs>
                <w:tab w:val="left" w:pos="0"/>
                <w:tab w:val="left" w:pos="180"/>
              </w:tabs>
              <w:spacing w:line="240" w:lineRule="exact"/>
              <w:rPr>
                <w:rFonts w:eastAsiaTheme="minorEastAsia"/>
                <w:szCs w:val="21"/>
              </w:rPr>
            </w:pPr>
            <w:r>
              <w:rPr>
                <w:rFonts w:hAnsiTheme="minorEastAsia" w:eastAsiaTheme="minorEastAsia"/>
                <w:szCs w:val="21"/>
              </w:rPr>
              <w:t>排气筒高度</w:t>
            </w:r>
            <w:r>
              <w:rPr>
                <w:rFonts w:eastAsiaTheme="minorEastAsia"/>
                <w:szCs w:val="21"/>
              </w:rPr>
              <w:t>15</w:t>
            </w:r>
            <w:r>
              <w:rPr>
                <w:rFonts w:hAnsiTheme="minorEastAsia" w:eastAsiaTheme="minorEastAsia"/>
                <w:szCs w:val="21"/>
              </w:rPr>
              <w:t>米，排放速率</w:t>
            </w:r>
            <w:r>
              <w:rPr>
                <w:rFonts w:eastAsiaTheme="minorEastAsia"/>
                <w:szCs w:val="21"/>
              </w:rPr>
              <w:t>≤4.9kg/h</w:t>
            </w:r>
          </w:p>
          <w:p>
            <w:pPr>
              <w:tabs>
                <w:tab w:val="left" w:pos="0"/>
                <w:tab w:val="left" w:pos="180"/>
              </w:tabs>
              <w:spacing w:line="240" w:lineRule="exact"/>
              <w:rPr>
                <w:rFonts w:eastAsiaTheme="minorEastAsia"/>
                <w:szCs w:val="21"/>
              </w:rPr>
            </w:pPr>
            <w:r>
              <w:rPr>
                <w:rFonts w:hAnsiTheme="minorEastAsia" w:eastAsiaTheme="minorEastAsia"/>
                <w:szCs w:val="21"/>
              </w:rPr>
              <w:t>厂界标准</w:t>
            </w:r>
            <w:r>
              <w:rPr>
                <w:rFonts w:eastAsiaTheme="minorEastAsia"/>
                <w:szCs w:val="21"/>
              </w:rPr>
              <w:t>≤1.5mg/m</w:t>
            </w:r>
            <w:r>
              <w:rPr>
                <w:rFonts w:eastAsiaTheme="minorEastAsia"/>
                <w:szCs w:val="21"/>
                <w:vertAlign w:val="superscript"/>
              </w:rPr>
              <w:t>3</w:t>
            </w:r>
          </w:p>
        </w:tc>
        <w:tc>
          <w:tcPr>
            <w:tcW w:w="2993" w:type="dxa"/>
            <w:gridSpan w:val="2"/>
            <w:vMerge w:val="restart"/>
            <w:vAlign w:val="center"/>
          </w:tcPr>
          <w:p>
            <w:pPr>
              <w:spacing w:line="320" w:lineRule="exact"/>
              <w:rPr>
                <w:rFonts w:eastAsiaTheme="minorEastAsia"/>
                <w:szCs w:val="21"/>
              </w:rPr>
            </w:pPr>
            <w:r>
              <w:rPr>
                <w:rFonts w:hAnsiTheme="minorEastAsia" w:eastAsiaTheme="minorEastAsia"/>
                <w:szCs w:val="21"/>
              </w:rPr>
              <w:t>《恶臭污染物排放标准》（</w:t>
            </w:r>
            <w:r>
              <w:rPr>
                <w:rFonts w:eastAsiaTheme="minorEastAsia"/>
                <w:szCs w:val="21"/>
              </w:rPr>
              <w:t>GB14554-93</w:t>
            </w:r>
            <w:r>
              <w:rPr>
                <w:rFonts w:hAnsiTheme="minorEastAsia" w:eastAsiaTheme="minorEastAsia"/>
                <w:szCs w:val="21"/>
              </w:rPr>
              <w:t>）表</w:t>
            </w:r>
            <w:r>
              <w:rPr>
                <w:rFonts w:eastAsiaTheme="minorEastAsia"/>
                <w:szCs w:val="21"/>
              </w:rPr>
              <w:t>1</w:t>
            </w:r>
            <w:r>
              <w:rPr>
                <w:rFonts w:hAnsiTheme="minorEastAsia" w:eastAsiaTheme="minorEastAsia"/>
                <w:szCs w:val="21"/>
              </w:rPr>
              <w:t>二级新扩改建标准和表</w:t>
            </w:r>
            <w:r>
              <w:rPr>
                <w:rFonts w:eastAsiaTheme="minorEastAsia"/>
                <w:szCs w:val="21"/>
              </w:rPr>
              <w:t>2</w:t>
            </w:r>
            <w:r>
              <w:rPr>
                <w:rFonts w:hAnsiTheme="minorEastAsia" w:eastAsiaTheme="minorEastAsia"/>
                <w:szCs w:val="21"/>
              </w:rPr>
              <w:t>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spacing w:line="240" w:lineRule="exact"/>
              <w:jc w:val="center"/>
              <w:rPr>
                <w:rFonts w:eastAsiaTheme="minorEastAsia"/>
                <w:szCs w:val="21"/>
              </w:rPr>
            </w:pPr>
            <w:r>
              <w:rPr>
                <w:rFonts w:hAnsiTheme="minorEastAsia" w:eastAsiaTheme="minorEastAsia"/>
                <w:szCs w:val="21"/>
              </w:rPr>
              <w:t>臭气浓度</w:t>
            </w:r>
          </w:p>
        </w:tc>
        <w:tc>
          <w:tcPr>
            <w:tcW w:w="3118" w:type="dxa"/>
            <w:gridSpan w:val="2"/>
            <w:vAlign w:val="center"/>
          </w:tcPr>
          <w:p>
            <w:pPr>
              <w:tabs>
                <w:tab w:val="left" w:pos="0"/>
                <w:tab w:val="left" w:pos="180"/>
              </w:tabs>
              <w:spacing w:line="240" w:lineRule="exact"/>
              <w:rPr>
                <w:rFonts w:eastAsiaTheme="minorEastAsia"/>
                <w:szCs w:val="21"/>
              </w:rPr>
            </w:pPr>
            <w:r>
              <w:rPr>
                <w:rFonts w:hAnsiTheme="minorEastAsia" w:eastAsiaTheme="minorEastAsia"/>
                <w:szCs w:val="21"/>
              </w:rPr>
              <w:t>排气筒高度</w:t>
            </w:r>
            <w:r>
              <w:rPr>
                <w:rFonts w:eastAsiaTheme="minorEastAsia"/>
                <w:szCs w:val="21"/>
              </w:rPr>
              <w:t>15</w:t>
            </w:r>
            <w:r>
              <w:rPr>
                <w:rFonts w:hAnsiTheme="minorEastAsia" w:eastAsiaTheme="minorEastAsia"/>
                <w:szCs w:val="21"/>
              </w:rPr>
              <w:t>米，</w:t>
            </w:r>
            <w:r>
              <w:rPr>
                <w:rFonts w:hint="eastAsia" w:hAnsiTheme="minorEastAsia" w:eastAsiaTheme="minorEastAsia"/>
                <w:szCs w:val="21"/>
              </w:rPr>
              <w:t>标准值</w:t>
            </w:r>
            <w:r>
              <w:rPr>
                <w:rFonts w:eastAsiaTheme="minorEastAsia"/>
              </w:rPr>
              <w:t>≤</w:t>
            </w:r>
            <w:r>
              <w:rPr>
                <w:rFonts w:eastAsiaTheme="minorEastAsia"/>
                <w:szCs w:val="21"/>
              </w:rPr>
              <w:t>2000</w:t>
            </w:r>
          </w:p>
          <w:p>
            <w:pPr>
              <w:pStyle w:val="12"/>
              <w:spacing w:line="240" w:lineRule="exact"/>
              <w:jc w:val="center"/>
              <w:rPr>
                <w:rFonts w:ascii="Times New Roman" w:hAnsi="Times New Roman" w:eastAsiaTheme="minorEastAsia"/>
              </w:rPr>
            </w:pPr>
            <w:r>
              <w:rPr>
                <w:rFonts w:ascii="Times New Roman" w:hAnsiTheme="minorEastAsia" w:eastAsiaTheme="minorEastAsia"/>
              </w:rPr>
              <w:t>厂界标准</w:t>
            </w:r>
            <w:r>
              <w:rPr>
                <w:rFonts w:ascii="Times New Roman" w:hAnsi="Times New Roman" w:eastAsiaTheme="minorEastAsia"/>
              </w:rPr>
              <w:t>≤20</w:t>
            </w:r>
          </w:p>
        </w:tc>
        <w:tc>
          <w:tcPr>
            <w:tcW w:w="2993" w:type="dxa"/>
            <w:gridSpan w:val="2"/>
            <w:vMerge w:val="continue"/>
            <w:vAlign w:val="center"/>
          </w:tcPr>
          <w:p>
            <w:pPr>
              <w:spacing w:line="480" w:lineRule="exact"/>
              <w:jc w:val="center"/>
              <w:rPr>
                <w:rFonts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adjustRightInd w:val="0"/>
              <w:snapToGrid w:val="0"/>
              <w:jc w:val="center"/>
              <w:rPr>
                <w:rFonts w:eastAsiaTheme="minorEastAsia"/>
                <w:szCs w:val="21"/>
              </w:rPr>
            </w:pPr>
            <w:r>
              <w:rPr>
                <w:rFonts w:hAnsiTheme="minorEastAsia" w:eastAsiaTheme="minorEastAsia"/>
                <w:szCs w:val="21"/>
              </w:rPr>
              <w:t>非甲烷总烃</w:t>
            </w:r>
          </w:p>
        </w:tc>
        <w:tc>
          <w:tcPr>
            <w:tcW w:w="3118" w:type="dxa"/>
            <w:gridSpan w:val="2"/>
            <w:vAlign w:val="center"/>
          </w:tcPr>
          <w:p>
            <w:pPr>
              <w:tabs>
                <w:tab w:val="left" w:pos="0"/>
                <w:tab w:val="left" w:pos="180"/>
              </w:tabs>
              <w:jc w:val="center"/>
              <w:rPr>
                <w:rFonts w:eastAsiaTheme="minorEastAsia"/>
                <w:szCs w:val="21"/>
              </w:rPr>
            </w:pPr>
            <w:r>
              <w:rPr>
                <w:rFonts w:hAnsiTheme="minorEastAsia" w:eastAsiaTheme="minorEastAsia"/>
                <w:szCs w:val="21"/>
              </w:rPr>
              <w:t>最高允许浓度</w:t>
            </w:r>
            <w:r>
              <w:rPr>
                <w:rFonts w:eastAsiaTheme="minorEastAsia"/>
                <w:szCs w:val="21"/>
              </w:rPr>
              <w:t>≤120 mg/m</w:t>
            </w:r>
            <w:r>
              <w:rPr>
                <w:rFonts w:eastAsiaTheme="minorEastAsia"/>
                <w:szCs w:val="21"/>
                <w:vertAlign w:val="superscript"/>
              </w:rPr>
              <w:t>3</w:t>
            </w:r>
            <w:r>
              <w:rPr>
                <w:rFonts w:hAnsiTheme="minorEastAsia" w:eastAsiaTheme="minorEastAsia"/>
                <w:szCs w:val="21"/>
              </w:rPr>
              <w:t>（排气筒高度</w:t>
            </w:r>
            <w:r>
              <w:rPr>
                <w:rFonts w:eastAsiaTheme="minorEastAsia"/>
                <w:szCs w:val="21"/>
              </w:rPr>
              <w:t>15</w:t>
            </w:r>
            <w:r>
              <w:rPr>
                <w:rFonts w:hAnsiTheme="minorEastAsia" w:eastAsiaTheme="minorEastAsia"/>
                <w:szCs w:val="21"/>
              </w:rPr>
              <w:t>米，排放速率</w:t>
            </w:r>
            <w:r>
              <w:rPr>
                <w:rFonts w:eastAsiaTheme="minorEastAsia"/>
                <w:szCs w:val="21"/>
              </w:rPr>
              <w:t>≤10kg/h</w:t>
            </w:r>
            <w:r>
              <w:rPr>
                <w:rFonts w:hAnsiTheme="minorEastAsia" w:eastAsiaTheme="minorEastAsia"/>
                <w:szCs w:val="21"/>
              </w:rPr>
              <w:t>）</w:t>
            </w:r>
          </w:p>
          <w:p>
            <w:pPr>
              <w:tabs>
                <w:tab w:val="left" w:pos="0"/>
                <w:tab w:val="left" w:pos="180"/>
              </w:tabs>
              <w:jc w:val="center"/>
              <w:rPr>
                <w:rFonts w:eastAsiaTheme="minorEastAsia"/>
                <w:szCs w:val="21"/>
              </w:rPr>
            </w:pPr>
            <w:r>
              <w:rPr>
                <w:rFonts w:hAnsiTheme="minorEastAsia" w:eastAsiaTheme="minorEastAsia"/>
                <w:szCs w:val="21"/>
              </w:rPr>
              <w:t>周界外浓度最高点</w:t>
            </w:r>
          </w:p>
          <w:p>
            <w:pPr>
              <w:jc w:val="center"/>
              <w:rPr>
                <w:rFonts w:eastAsiaTheme="minorEastAsia"/>
                <w:szCs w:val="21"/>
              </w:rPr>
            </w:pPr>
            <w:r>
              <w:rPr>
                <w:rFonts w:eastAsiaTheme="minorEastAsia"/>
                <w:szCs w:val="21"/>
              </w:rPr>
              <w:t>≤4.0 mg/m</w:t>
            </w:r>
            <w:r>
              <w:rPr>
                <w:rFonts w:eastAsiaTheme="minorEastAsia"/>
                <w:szCs w:val="21"/>
                <w:vertAlign w:val="superscript"/>
              </w:rPr>
              <w:t>3</w:t>
            </w:r>
          </w:p>
        </w:tc>
        <w:tc>
          <w:tcPr>
            <w:tcW w:w="2993" w:type="dxa"/>
            <w:gridSpan w:val="2"/>
            <w:vAlign w:val="center"/>
          </w:tcPr>
          <w:p>
            <w:pPr>
              <w:spacing w:line="360" w:lineRule="exact"/>
              <w:jc w:val="center"/>
              <w:rPr>
                <w:rFonts w:eastAsiaTheme="minorEastAsia"/>
                <w:szCs w:val="21"/>
              </w:rPr>
            </w:pPr>
            <w:r>
              <w:rPr>
                <w:rFonts w:hAnsiTheme="minorEastAsia" w:eastAsiaTheme="minorEastAsia"/>
                <w:szCs w:val="21"/>
              </w:rPr>
              <w:t>《大气污染物综合排放标准》（</w:t>
            </w:r>
            <w:r>
              <w:rPr>
                <w:rFonts w:eastAsiaTheme="minorEastAsia"/>
                <w:szCs w:val="21"/>
              </w:rPr>
              <w:t>GB16297-1996</w:t>
            </w:r>
            <w:r>
              <w:rPr>
                <w:rFonts w:hAnsiTheme="minorEastAsia" w:eastAsiaTheme="minorEastAsia"/>
                <w:szCs w:val="21"/>
              </w:rPr>
              <w:t>）表</w:t>
            </w:r>
            <w:r>
              <w:rPr>
                <w:rFonts w:eastAsiaTheme="minorEastAsia"/>
                <w:szCs w:val="21"/>
              </w:rPr>
              <w:t>2</w:t>
            </w:r>
            <w:r>
              <w:rPr>
                <w:rFonts w:hAnsiTheme="minorEastAsia" w:eastAsiaTheme="minorEastAsia"/>
                <w:szCs w:val="21"/>
              </w:rPr>
              <w:t>二级标准及无组织浓度限值要求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gridAfter w:val="1"/>
          <w:wAfter w:w="151" w:type="dxa"/>
          <w:trHeight w:val="397" w:hRule="atLeast"/>
          <w:jc w:val="center"/>
        </w:trPr>
        <w:tc>
          <w:tcPr>
            <w:tcW w:w="1076" w:type="dxa"/>
            <w:vMerge w:val="restart"/>
            <w:vAlign w:val="center"/>
          </w:tcPr>
          <w:p>
            <w:pPr>
              <w:spacing w:line="480" w:lineRule="exact"/>
              <w:jc w:val="center"/>
              <w:rPr>
                <w:rFonts w:eastAsiaTheme="minorEastAsia"/>
                <w:color w:val="000000"/>
                <w:szCs w:val="21"/>
              </w:rPr>
            </w:pPr>
            <w:r>
              <w:rPr>
                <w:rFonts w:hAnsiTheme="minorEastAsia" w:eastAsiaTheme="minorEastAsia"/>
                <w:color w:val="000000"/>
                <w:szCs w:val="21"/>
              </w:rPr>
              <w:t>噪声</w:t>
            </w:r>
          </w:p>
        </w:tc>
        <w:tc>
          <w:tcPr>
            <w:tcW w:w="1559" w:type="dxa"/>
            <w:gridSpan w:val="2"/>
            <w:vAlign w:val="center"/>
          </w:tcPr>
          <w:p>
            <w:pPr>
              <w:adjustRightInd w:val="0"/>
              <w:snapToGrid w:val="0"/>
              <w:jc w:val="center"/>
              <w:rPr>
                <w:rFonts w:eastAsiaTheme="minorEastAsia"/>
                <w:szCs w:val="21"/>
              </w:rPr>
            </w:pPr>
            <w:r>
              <w:rPr>
                <w:rFonts w:hAnsiTheme="minorEastAsia" w:eastAsiaTheme="minorEastAsia"/>
                <w:szCs w:val="21"/>
              </w:rPr>
              <w:t>昼间</w:t>
            </w:r>
          </w:p>
        </w:tc>
        <w:tc>
          <w:tcPr>
            <w:tcW w:w="3118" w:type="dxa"/>
            <w:gridSpan w:val="2"/>
            <w:vAlign w:val="center"/>
          </w:tcPr>
          <w:p>
            <w:pPr>
              <w:tabs>
                <w:tab w:val="left" w:pos="0"/>
                <w:tab w:val="left" w:pos="180"/>
              </w:tabs>
              <w:jc w:val="center"/>
              <w:rPr>
                <w:rFonts w:eastAsiaTheme="minorEastAsia"/>
                <w:szCs w:val="21"/>
              </w:rPr>
            </w:pPr>
            <w:r>
              <w:rPr>
                <w:rFonts w:eastAsiaTheme="minorEastAsia"/>
                <w:szCs w:val="21"/>
              </w:rPr>
              <w:t>65</w:t>
            </w:r>
          </w:p>
        </w:tc>
        <w:tc>
          <w:tcPr>
            <w:tcW w:w="2993" w:type="dxa"/>
            <w:gridSpan w:val="2"/>
            <w:vMerge w:val="restart"/>
            <w:vAlign w:val="center"/>
          </w:tcPr>
          <w:p>
            <w:pPr>
              <w:spacing w:line="240" w:lineRule="exact"/>
              <w:ind w:left="-155" w:right="-122" w:firstLine="61"/>
              <w:jc w:val="center"/>
              <w:rPr>
                <w:rFonts w:eastAsiaTheme="minorEastAsia"/>
                <w:szCs w:val="21"/>
              </w:rPr>
            </w:pPr>
            <w:r>
              <w:rPr>
                <w:rFonts w:hAnsiTheme="minorEastAsia" w:eastAsiaTheme="minorEastAsia"/>
                <w:szCs w:val="21"/>
              </w:rPr>
              <w:t>《工业企业厂界环境噪声标准》（</w:t>
            </w:r>
            <w:r>
              <w:rPr>
                <w:rFonts w:eastAsiaTheme="minorEastAsia"/>
                <w:szCs w:val="21"/>
              </w:rPr>
              <w:t>GB12348-2008</w:t>
            </w:r>
            <w:r>
              <w:rPr>
                <w:rFonts w:hAnsiTheme="minorEastAsia" w:eastAsiaTheme="minorEastAsia"/>
                <w:szCs w:val="21"/>
              </w:rPr>
              <w:t>）</w:t>
            </w:r>
            <w:r>
              <w:rPr>
                <w:rFonts w:eastAsiaTheme="minorEastAsia"/>
                <w:szCs w:val="21"/>
              </w:rPr>
              <w:t>3</w:t>
            </w:r>
            <w:r>
              <w:rPr>
                <w:rFonts w:hAnsiTheme="minorEastAsia" w:eastAsiaTheme="minorEastAsia"/>
                <w:szCs w:val="21"/>
              </w:rPr>
              <w:t>类标准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1" w:type="dxa"/>
          <w:trHeight w:val="397" w:hRule="atLeast"/>
          <w:jc w:val="center"/>
        </w:trPr>
        <w:tc>
          <w:tcPr>
            <w:tcW w:w="1076" w:type="dxa"/>
            <w:vMerge w:val="continue"/>
            <w:vAlign w:val="center"/>
          </w:tcPr>
          <w:p>
            <w:pPr>
              <w:spacing w:line="480" w:lineRule="exact"/>
              <w:jc w:val="center"/>
              <w:rPr>
                <w:rFonts w:eastAsiaTheme="minorEastAsia"/>
                <w:color w:val="000000"/>
                <w:szCs w:val="21"/>
              </w:rPr>
            </w:pPr>
          </w:p>
        </w:tc>
        <w:tc>
          <w:tcPr>
            <w:tcW w:w="1559" w:type="dxa"/>
            <w:gridSpan w:val="2"/>
            <w:vAlign w:val="center"/>
          </w:tcPr>
          <w:p>
            <w:pPr>
              <w:adjustRightInd w:val="0"/>
              <w:snapToGrid w:val="0"/>
              <w:jc w:val="center"/>
              <w:rPr>
                <w:rFonts w:eastAsiaTheme="minorEastAsia"/>
                <w:szCs w:val="21"/>
              </w:rPr>
            </w:pPr>
            <w:r>
              <w:rPr>
                <w:rFonts w:hAnsiTheme="minorEastAsia" w:eastAsiaTheme="minorEastAsia"/>
                <w:szCs w:val="21"/>
              </w:rPr>
              <w:t>夜间</w:t>
            </w:r>
          </w:p>
        </w:tc>
        <w:tc>
          <w:tcPr>
            <w:tcW w:w="3118" w:type="dxa"/>
            <w:gridSpan w:val="2"/>
            <w:vAlign w:val="center"/>
          </w:tcPr>
          <w:p>
            <w:pPr>
              <w:tabs>
                <w:tab w:val="left" w:pos="0"/>
                <w:tab w:val="left" w:pos="180"/>
              </w:tabs>
              <w:jc w:val="center"/>
              <w:rPr>
                <w:rFonts w:eastAsiaTheme="minorEastAsia"/>
                <w:szCs w:val="21"/>
              </w:rPr>
            </w:pPr>
            <w:r>
              <w:rPr>
                <w:rFonts w:eastAsiaTheme="minorEastAsia"/>
                <w:szCs w:val="21"/>
              </w:rPr>
              <w:t>55</w:t>
            </w:r>
          </w:p>
        </w:tc>
        <w:tc>
          <w:tcPr>
            <w:tcW w:w="2993" w:type="dxa"/>
            <w:gridSpan w:val="2"/>
            <w:vMerge w:val="continue"/>
            <w:vAlign w:val="center"/>
          </w:tcPr>
          <w:p>
            <w:pPr>
              <w:spacing w:line="480" w:lineRule="exact"/>
              <w:jc w:val="center"/>
              <w:rPr>
                <w:rFonts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gridSpan w:val="2"/>
            <w:vMerge w:val="restart"/>
            <w:vAlign w:val="center"/>
          </w:tcPr>
          <w:p>
            <w:pPr>
              <w:spacing w:line="480" w:lineRule="exact"/>
              <w:jc w:val="center"/>
              <w:rPr>
                <w:rFonts w:eastAsiaTheme="minorEastAsia"/>
                <w:szCs w:val="21"/>
              </w:rPr>
            </w:pPr>
            <w:r>
              <w:rPr>
                <w:rFonts w:hAnsiTheme="minorEastAsia" w:eastAsiaTheme="minorEastAsia"/>
                <w:szCs w:val="21"/>
              </w:rPr>
              <w:t>总量控制</w:t>
            </w:r>
          </w:p>
        </w:tc>
        <w:tc>
          <w:tcPr>
            <w:tcW w:w="1559" w:type="dxa"/>
            <w:gridSpan w:val="2"/>
            <w:vAlign w:val="center"/>
          </w:tcPr>
          <w:p>
            <w:pPr>
              <w:spacing w:line="480" w:lineRule="exact"/>
              <w:jc w:val="center"/>
              <w:rPr>
                <w:rFonts w:eastAsiaTheme="minorEastAsia"/>
                <w:szCs w:val="21"/>
              </w:rPr>
            </w:pPr>
            <w:r>
              <w:rPr>
                <w:rFonts w:eastAsiaTheme="minorEastAsia"/>
                <w:szCs w:val="21"/>
              </w:rPr>
              <w:t>COD</w:t>
            </w:r>
          </w:p>
        </w:tc>
        <w:tc>
          <w:tcPr>
            <w:tcW w:w="3118" w:type="dxa"/>
            <w:gridSpan w:val="2"/>
            <w:vAlign w:val="center"/>
          </w:tcPr>
          <w:p>
            <w:pPr>
              <w:spacing w:line="480" w:lineRule="exact"/>
              <w:jc w:val="center"/>
              <w:rPr>
                <w:rFonts w:eastAsiaTheme="minorEastAsia"/>
                <w:szCs w:val="21"/>
              </w:rPr>
            </w:pPr>
            <w:r>
              <w:rPr>
                <w:rFonts w:eastAsiaTheme="minorEastAsia"/>
                <w:szCs w:val="21"/>
              </w:rPr>
              <w:t>1.063t/a</w:t>
            </w:r>
          </w:p>
        </w:tc>
        <w:tc>
          <w:tcPr>
            <w:tcW w:w="3119" w:type="dxa"/>
            <w:gridSpan w:val="2"/>
            <w:vMerge w:val="restart"/>
            <w:vAlign w:val="center"/>
          </w:tcPr>
          <w:p>
            <w:pPr>
              <w:spacing w:line="480" w:lineRule="exact"/>
              <w:ind w:right="420"/>
              <w:jc w:val="center"/>
              <w:rPr>
                <w:rFonts w:eastAsiaTheme="minorEastAsia"/>
                <w:szCs w:val="21"/>
              </w:rPr>
            </w:pPr>
            <w:r>
              <w:rPr>
                <w:rFonts w:hAnsiTheme="minorEastAsia" w:eastAsiaTheme="minorEastAsia"/>
                <w:szCs w:val="21"/>
              </w:rPr>
              <w:t>保环书【</w:t>
            </w:r>
            <w:r>
              <w:rPr>
                <w:rFonts w:eastAsiaTheme="minorEastAsia"/>
                <w:szCs w:val="21"/>
              </w:rPr>
              <w:t>2015</w:t>
            </w:r>
            <w:r>
              <w:rPr>
                <w:rFonts w:hAnsiTheme="minorEastAsia" w:eastAsiaTheme="minorEastAsia"/>
                <w:szCs w:val="21"/>
              </w:rPr>
              <w:t>】</w:t>
            </w:r>
            <w:r>
              <w:rPr>
                <w:rFonts w:eastAsiaTheme="minorEastAsia"/>
                <w:szCs w:val="21"/>
              </w:rPr>
              <w:t>6</w:t>
            </w:r>
            <w:r>
              <w:rPr>
                <w:rFonts w:hAnsiTheme="minorEastAsia" w:eastAsiaTheme="minorEastAsia"/>
                <w:szCs w:val="21"/>
              </w:rPr>
              <w:t>号</w:t>
            </w:r>
          </w:p>
          <w:p>
            <w:pPr>
              <w:spacing w:line="480" w:lineRule="exact"/>
              <w:ind w:right="420"/>
              <w:jc w:val="center"/>
              <w:rPr>
                <w:rFonts w:eastAsiaTheme="minorEastAsia"/>
                <w:szCs w:val="21"/>
              </w:rPr>
            </w:pPr>
            <w:r>
              <w:rPr>
                <w:rFonts w:eastAsiaTheme="minorEastAsia"/>
                <w:szCs w:val="21"/>
              </w:rPr>
              <w:t>2015</w:t>
            </w:r>
            <w:r>
              <w:rPr>
                <w:rFonts w:hAnsiTheme="minorEastAsia" w:eastAsiaTheme="minorEastAsia"/>
                <w:szCs w:val="21"/>
              </w:rPr>
              <w:t>年</w:t>
            </w:r>
            <w:r>
              <w:rPr>
                <w:rFonts w:eastAsiaTheme="minorEastAsia"/>
                <w:szCs w:val="21"/>
              </w:rPr>
              <w:t>3</w:t>
            </w:r>
            <w:r>
              <w:rPr>
                <w:rFonts w:hAnsiTheme="minorEastAsia" w:eastAsiaTheme="minorEastAsia"/>
                <w:szCs w:val="21"/>
              </w:rPr>
              <w:t>月</w:t>
            </w:r>
            <w:r>
              <w:rPr>
                <w:rFonts w:eastAsiaTheme="minorEastAsia"/>
                <w:szCs w:val="21"/>
              </w:rPr>
              <w:t>2</w:t>
            </w:r>
            <w:r>
              <w:rPr>
                <w:rFonts w:hAnsiTheme="minorEastAsia" w:eastAsiaTheme="minorEastAsia"/>
                <w:szCs w:val="21"/>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gridSpan w:val="2"/>
            <w:vMerge w:val="continue"/>
            <w:vAlign w:val="center"/>
          </w:tcPr>
          <w:p>
            <w:pPr>
              <w:spacing w:line="480" w:lineRule="exact"/>
              <w:jc w:val="center"/>
              <w:rPr>
                <w:rFonts w:eastAsiaTheme="minorEastAsia"/>
                <w:szCs w:val="21"/>
              </w:rPr>
            </w:pPr>
          </w:p>
        </w:tc>
        <w:tc>
          <w:tcPr>
            <w:tcW w:w="1559" w:type="dxa"/>
            <w:gridSpan w:val="2"/>
            <w:vAlign w:val="center"/>
          </w:tcPr>
          <w:p>
            <w:pPr>
              <w:spacing w:line="480" w:lineRule="exact"/>
              <w:jc w:val="center"/>
              <w:rPr>
                <w:rFonts w:eastAsiaTheme="minorEastAsia"/>
                <w:szCs w:val="21"/>
              </w:rPr>
            </w:pPr>
            <w:r>
              <w:rPr>
                <w:rFonts w:hAnsiTheme="minorEastAsia" w:eastAsiaTheme="minorEastAsia"/>
                <w:szCs w:val="21"/>
              </w:rPr>
              <w:t>氨氮</w:t>
            </w:r>
          </w:p>
        </w:tc>
        <w:tc>
          <w:tcPr>
            <w:tcW w:w="3118" w:type="dxa"/>
            <w:gridSpan w:val="2"/>
            <w:vAlign w:val="center"/>
          </w:tcPr>
          <w:p>
            <w:pPr>
              <w:spacing w:line="480" w:lineRule="exact"/>
              <w:jc w:val="center"/>
              <w:rPr>
                <w:rFonts w:eastAsiaTheme="minorEastAsia"/>
                <w:szCs w:val="21"/>
              </w:rPr>
            </w:pPr>
            <w:r>
              <w:rPr>
                <w:rFonts w:eastAsiaTheme="minorEastAsia"/>
                <w:szCs w:val="21"/>
              </w:rPr>
              <w:t>0.106t/a</w:t>
            </w:r>
          </w:p>
        </w:tc>
        <w:tc>
          <w:tcPr>
            <w:tcW w:w="3119" w:type="dxa"/>
            <w:gridSpan w:val="2"/>
            <w:vMerge w:val="continue"/>
            <w:vAlign w:val="center"/>
          </w:tcPr>
          <w:p>
            <w:pPr>
              <w:spacing w:line="480" w:lineRule="exact"/>
              <w:jc w:val="center"/>
              <w:rPr>
                <w:rFonts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gridSpan w:val="2"/>
            <w:vMerge w:val="continue"/>
            <w:vAlign w:val="center"/>
          </w:tcPr>
          <w:p>
            <w:pPr>
              <w:spacing w:line="480" w:lineRule="exact"/>
              <w:jc w:val="center"/>
              <w:rPr>
                <w:rFonts w:eastAsiaTheme="minorEastAsia"/>
                <w:szCs w:val="21"/>
              </w:rPr>
            </w:pPr>
          </w:p>
        </w:tc>
        <w:tc>
          <w:tcPr>
            <w:tcW w:w="1559" w:type="dxa"/>
            <w:gridSpan w:val="2"/>
            <w:vAlign w:val="center"/>
          </w:tcPr>
          <w:p>
            <w:pPr>
              <w:spacing w:line="480" w:lineRule="exact"/>
              <w:jc w:val="center"/>
              <w:rPr>
                <w:rFonts w:eastAsiaTheme="minorEastAsia"/>
                <w:szCs w:val="21"/>
              </w:rPr>
            </w:pPr>
            <w:r>
              <w:rPr>
                <w:rFonts w:eastAsiaTheme="minorEastAsia"/>
                <w:szCs w:val="21"/>
              </w:rPr>
              <w:t>SO</w:t>
            </w:r>
            <w:r>
              <w:rPr>
                <w:rFonts w:eastAsiaTheme="minorEastAsia"/>
                <w:szCs w:val="21"/>
                <w:vertAlign w:val="subscript"/>
              </w:rPr>
              <w:t>2</w:t>
            </w:r>
          </w:p>
        </w:tc>
        <w:tc>
          <w:tcPr>
            <w:tcW w:w="3118" w:type="dxa"/>
            <w:gridSpan w:val="2"/>
            <w:vAlign w:val="center"/>
          </w:tcPr>
          <w:p>
            <w:pPr>
              <w:spacing w:line="480" w:lineRule="exact"/>
              <w:jc w:val="center"/>
              <w:rPr>
                <w:rFonts w:eastAsiaTheme="minorEastAsia"/>
                <w:szCs w:val="21"/>
              </w:rPr>
            </w:pPr>
            <w:r>
              <w:rPr>
                <w:rFonts w:eastAsiaTheme="minorEastAsia"/>
                <w:szCs w:val="21"/>
              </w:rPr>
              <w:t>0.064t/a</w:t>
            </w:r>
          </w:p>
        </w:tc>
        <w:tc>
          <w:tcPr>
            <w:tcW w:w="3119" w:type="dxa"/>
            <w:gridSpan w:val="2"/>
            <w:vMerge w:val="continue"/>
            <w:vAlign w:val="center"/>
          </w:tcPr>
          <w:p>
            <w:pPr>
              <w:spacing w:line="480" w:lineRule="exact"/>
              <w:jc w:val="center"/>
              <w:rPr>
                <w:rFonts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gridSpan w:val="2"/>
            <w:vMerge w:val="continue"/>
            <w:vAlign w:val="center"/>
          </w:tcPr>
          <w:p>
            <w:pPr>
              <w:spacing w:line="480" w:lineRule="exact"/>
              <w:jc w:val="center"/>
              <w:rPr>
                <w:rFonts w:eastAsiaTheme="minorEastAsia"/>
                <w:szCs w:val="21"/>
              </w:rPr>
            </w:pPr>
          </w:p>
        </w:tc>
        <w:tc>
          <w:tcPr>
            <w:tcW w:w="1559" w:type="dxa"/>
            <w:gridSpan w:val="2"/>
            <w:vAlign w:val="center"/>
          </w:tcPr>
          <w:p>
            <w:pPr>
              <w:spacing w:line="480" w:lineRule="exact"/>
              <w:jc w:val="center"/>
              <w:rPr>
                <w:rFonts w:eastAsiaTheme="minorEastAsia"/>
                <w:szCs w:val="21"/>
              </w:rPr>
            </w:pPr>
            <w:r>
              <w:rPr>
                <w:rFonts w:eastAsiaTheme="minorEastAsia"/>
                <w:szCs w:val="21"/>
              </w:rPr>
              <w:t>NO</w:t>
            </w:r>
            <w:r>
              <w:rPr>
                <w:rFonts w:eastAsiaTheme="minorEastAsia"/>
                <w:szCs w:val="21"/>
                <w:vertAlign w:val="subscript"/>
              </w:rPr>
              <w:t>x</w:t>
            </w:r>
          </w:p>
        </w:tc>
        <w:tc>
          <w:tcPr>
            <w:tcW w:w="3118" w:type="dxa"/>
            <w:gridSpan w:val="2"/>
            <w:vAlign w:val="center"/>
          </w:tcPr>
          <w:p>
            <w:pPr>
              <w:spacing w:line="480" w:lineRule="exact"/>
              <w:jc w:val="center"/>
              <w:rPr>
                <w:rFonts w:eastAsiaTheme="minorEastAsia"/>
                <w:szCs w:val="21"/>
              </w:rPr>
            </w:pPr>
            <w:r>
              <w:rPr>
                <w:rFonts w:eastAsiaTheme="minorEastAsia"/>
                <w:szCs w:val="21"/>
              </w:rPr>
              <w:t>0.299t/a</w:t>
            </w:r>
          </w:p>
        </w:tc>
        <w:tc>
          <w:tcPr>
            <w:tcW w:w="3119" w:type="dxa"/>
            <w:gridSpan w:val="2"/>
            <w:vMerge w:val="continue"/>
            <w:vAlign w:val="center"/>
          </w:tcPr>
          <w:p>
            <w:pPr>
              <w:spacing w:line="480" w:lineRule="exact"/>
              <w:jc w:val="center"/>
              <w:rPr>
                <w:rFonts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397" w:hRule="atLeast"/>
          <w:jc w:val="center"/>
        </w:trPr>
        <w:tc>
          <w:tcPr>
            <w:tcW w:w="1101" w:type="dxa"/>
            <w:gridSpan w:val="2"/>
            <w:vMerge w:val="continue"/>
            <w:vAlign w:val="center"/>
          </w:tcPr>
          <w:p>
            <w:pPr>
              <w:spacing w:line="480" w:lineRule="exact"/>
              <w:jc w:val="center"/>
              <w:rPr>
                <w:rFonts w:eastAsiaTheme="minorEastAsia"/>
                <w:szCs w:val="21"/>
              </w:rPr>
            </w:pPr>
          </w:p>
        </w:tc>
        <w:tc>
          <w:tcPr>
            <w:tcW w:w="1559" w:type="dxa"/>
            <w:gridSpan w:val="2"/>
            <w:vAlign w:val="center"/>
          </w:tcPr>
          <w:p>
            <w:pPr>
              <w:spacing w:line="480" w:lineRule="exact"/>
              <w:jc w:val="center"/>
              <w:rPr>
                <w:rFonts w:eastAsiaTheme="minorEastAsia"/>
                <w:szCs w:val="21"/>
              </w:rPr>
            </w:pPr>
            <w:r>
              <w:rPr>
                <w:rFonts w:hAnsiTheme="minorEastAsia" w:eastAsiaTheme="minorEastAsia"/>
                <w:szCs w:val="21"/>
              </w:rPr>
              <w:t>颗粒物</w:t>
            </w:r>
          </w:p>
        </w:tc>
        <w:tc>
          <w:tcPr>
            <w:tcW w:w="3118" w:type="dxa"/>
            <w:gridSpan w:val="2"/>
            <w:vAlign w:val="center"/>
          </w:tcPr>
          <w:p>
            <w:pPr>
              <w:spacing w:line="480" w:lineRule="exact"/>
              <w:jc w:val="center"/>
              <w:rPr>
                <w:rFonts w:eastAsiaTheme="minorEastAsia"/>
                <w:szCs w:val="21"/>
              </w:rPr>
            </w:pPr>
            <w:r>
              <w:rPr>
                <w:rFonts w:eastAsiaTheme="minorEastAsia"/>
                <w:szCs w:val="21"/>
              </w:rPr>
              <w:t>0.022t/a</w:t>
            </w:r>
          </w:p>
        </w:tc>
        <w:tc>
          <w:tcPr>
            <w:tcW w:w="3119" w:type="dxa"/>
            <w:gridSpan w:val="2"/>
            <w:vMerge w:val="continue"/>
            <w:vAlign w:val="center"/>
          </w:tcPr>
          <w:p>
            <w:pPr>
              <w:spacing w:line="480" w:lineRule="exact"/>
              <w:jc w:val="center"/>
              <w:rPr>
                <w:rFonts w:eastAsiaTheme="minorEastAsia"/>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1" w:type="dxa"/>
            <w:gridSpan w:val="2"/>
            <w:vMerge w:val="continue"/>
            <w:vAlign w:val="center"/>
          </w:tcPr>
          <w:p>
            <w:pPr>
              <w:spacing w:line="480" w:lineRule="exact"/>
              <w:jc w:val="center"/>
              <w:rPr>
                <w:rFonts w:eastAsiaTheme="minorEastAsia"/>
                <w:szCs w:val="21"/>
              </w:rPr>
            </w:pPr>
          </w:p>
        </w:tc>
        <w:tc>
          <w:tcPr>
            <w:tcW w:w="1559" w:type="dxa"/>
            <w:gridSpan w:val="2"/>
            <w:vAlign w:val="center"/>
          </w:tcPr>
          <w:p>
            <w:pPr>
              <w:spacing w:line="480" w:lineRule="exact"/>
              <w:jc w:val="center"/>
              <w:rPr>
                <w:rFonts w:eastAsiaTheme="minorEastAsia"/>
                <w:szCs w:val="21"/>
              </w:rPr>
            </w:pPr>
            <w:r>
              <w:rPr>
                <w:rFonts w:hAnsiTheme="minorEastAsia" w:eastAsiaTheme="minorEastAsia"/>
                <w:szCs w:val="21"/>
              </w:rPr>
              <w:t>非甲烷总烃</w:t>
            </w:r>
          </w:p>
        </w:tc>
        <w:tc>
          <w:tcPr>
            <w:tcW w:w="3118" w:type="dxa"/>
            <w:gridSpan w:val="2"/>
            <w:vAlign w:val="center"/>
          </w:tcPr>
          <w:p>
            <w:pPr>
              <w:spacing w:line="480" w:lineRule="exact"/>
              <w:jc w:val="center"/>
              <w:rPr>
                <w:rFonts w:eastAsiaTheme="minorEastAsia"/>
                <w:szCs w:val="21"/>
              </w:rPr>
            </w:pPr>
            <w:r>
              <w:rPr>
                <w:rFonts w:eastAsiaTheme="minorEastAsia"/>
                <w:szCs w:val="21"/>
              </w:rPr>
              <w:t>0.9367t/a</w:t>
            </w:r>
          </w:p>
        </w:tc>
        <w:tc>
          <w:tcPr>
            <w:tcW w:w="3119" w:type="dxa"/>
            <w:gridSpan w:val="2"/>
            <w:vMerge w:val="continue"/>
            <w:vAlign w:val="center"/>
          </w:tcPr>
          <w:p>
            <w:pPr>
              <w:spacing w:line="480" w:lineRule="exact"/>
              <w:jc w:val="center"/>
              <w:rPr>
                <w:rFonts w:eastAsiaTheme="minorEastAsia"/>
                <w:szCs w:val="21"/>
              </w:rPr>
            </w:pPr>
          </w:p>
        </w:tc>
      </w:tr>
    </w:tbl>
    <w:p>
      <w:pPr>
        <w:pStyle w:val="2"/>
      </w:pPr>
      <w:bookmarkStart w:id="28" w:name="_Toc484246588"/>
      <w:r>
        <w:t>六、验收监测内容</w:t>
      </w:r>
      <w:bookmarkEnd w:id="28"/>
    </w:p>
    <w:p>
      <w:pPr>
        <w:pStyle w:val="9"/>
        <w:spacing w:line="480" w:lineRule="exact"/>
        <w:ind w:firstLine="480" w:firstLineChars="200"/>
        <w:jc w:val="both"/>
        <w:rPr>
          <w:color w:val="000000"/>
          <w:spacing w:val="0"/>
          <w:kern w:val="2"/>
          <w:sz w:val="24"/>
          <w:szCs w:val="24"/>
        </w:rPr>
      </w:pPr>
      <w:r>
        <w:rPr>
          <w:color w:val="000000"/>
          <w:spacing w:val="0"/>
          <w:kern w:val="2"/>
          <w:sz w:val="24"/>
          <w:szCs w:val="24"/>
        </w:rPr>
        <w:t>根据环境管理部门的要求和《建设项目环境保护设施竣工验收监测技术要求》制定的监测布点原则，结合污染治理和排放情况，确定本次验收监测内容为：</w:t>
      </w:r>
    </w:p>
    <w:p>
      <w:pPr>
        <w:pStyle w:val="3"/>
      </w:pPr>
      <w:bookmarkStart w:id="29" w:name="_Toc484246589"/>
      <w:r>
        <w:rPr>
          <w:rFonts w:ascii="Times New Roman" w:hAnsi="Times New Roman"/>
        </w:rPr>
        <w:t>6.1</w:t>
      </w:r>
      <w:r>
        <w:t>废水</w:t>
      </w:r>
      <w:bookmarkEnd w:id="29"/>
    </w:p>
    <w:p>
      <w:pPr>
        <w:spacing w:line="480" w:lineRule="exact"/>
        <w:ind w:firstLine="480" w:firstLineChars="200"/>
        <w:rPr>
          <w:color w:val="000000"/>
          <w:sz w:val="24"/>
        </w:rPr>
      </w:pPr>
      <w:r>
        <w:rPr>
          <w:color w:val="000000"/>
          <w:sz w:val="24"/>
        </w:rPr>
        <w:t>废水监测点位、项目及监测频次见表</w:t>
      </w:r>
      <w:r>
        <w:rPr>
          <w:rFonts w:hint="eastAsia"/>
          <w:color w:val="000000"/>
          <w:sz w:val="24"/>
        </w:rPr>
        <w:t>5</w:t>
      </w:r>
      <w:r>
        <w:rPr>
          <w:color w:val="000000"/>
          <w:sz w:val="24"/>
        </w:rPr>
        <w:t>，于2017年</w:t>
      </w:r>
      <w:r>
        <w:rPr>
          <w:rFonts w:hint="eastAsia"/>
          <w:color w:val="000000"/>
          <w:sz w:val="24"/>
        </w:rPr>
        <w:t>5</w:t>
      </w:r>
      <w:r>
        <w:rPr>
          <w:color w:val="000000"/>
          <w:sz w:val="24"/>
        </w:rPr>
        <w:t>月</w:t>
      </w:r>
      <w:r>
        <w:rPr>
          <w:rFonts w:hint="eastAsia"/>
          <w:color w:val="000000"/>
          <w:sz w:val="24"/>
        </w:rPr>
        <w:t>23</w:t>
      </w:r>
      <w:r>
        <w:rPr>
          <w:color w:val="000000"/>
          <w:sz w:val="24"/>
        </w:rPr>
        <w:t>日-</w:t>
      </w:r>
      <w:r>
        <w:rPr>
          <w:rFonts w:hint="eastAsia"/>
          <w:color w:val="000000"/>
          <w:sz w:val="24"/>
        </w:rPr>
        <w:t>24</w:t>
      </w:r>
      <w:r>
        <w:rPr>
          <w:color w:val="000000"/>
          <w:sz w:val="24"/>
        </w:rPr>
        <w:t>日监测2天。</w:t>
      </w:r>
    </w:p>
    <w:p>
      <w:pPr>
        <w:pStyle w:val="46"/>
        <w:spacing w:line="480" w:lineRule="exact"/>
        <w:ind w:firstLine="0" w:firstLineChars="0"/>
        <w:jc w:val="center"/>
        <w:rPr>
          <w:rFonts w:ascii="Times New Roman" w:hAnsi="Times New Roman"/>
          <w:b/>
          <w:sz w:val="24"/>
          <w:szCs w:val="24"/>
        </w:rPr>
      </w:pPr>
      <w:r>
        <w:rPr>
          <w:rFonts w:ascii="Times New Roman" w:hAnsi="Times New Roman"/>
          <w:b/>
          <w:sz w:val="24"/>
          <w:szCs w:val="24"/>
        </w:rPr>
        <w:t>表</w:t>
      </w:r>
      <w:r>
        <w:rPr>
          <w:rFonts w:hint="eastAsia" w:ascii="Times New Roman" w:hAnsi="Times New Roman"/>
          <w:b/>
          <w:sz w:val="24"/>
          <w:szCs w:val="24"/>
        </w:rPr>
        <w:t>5</w:t>
      </w:r>
      <w:r>
        <w:rPr>
          <w:rFonts w:ascii="Times New Roman" w:hAnsi="Times New Roman"/>
          <w:b/>
          <w:sz w:val="24"/>
          <w:szCs w:val="24"/>
        </w:rPr>
        <w:t xml:space="preserve">   废水监测点位、项目、频次</w:t>
      </w:r>
    </w:p>
    <w:tbl>
      <w:tblPr>
        <w:tblStyle w:val="2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35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spacing w:line="280" w:lineRule="exact"/>
              <w:jc w:val="center"/>
              <w:rPr>
                <w:b/>
                <w:sz w:val="28"/>
                <w:szCs w:val="28"/>
              </w:rPr>
            </w:pPr>
            <w:r>
              <w:rPr>
                <w:rFonts w:hAnsi="宋体"/>
                <w:b/>
                <w:szCs w:val="21"/>
              </w:rPr>
              <w:t>监测点位</w:t>
            </w:r>
          </w:p>
        </w:tc>
        <w:tc>
          <w:tcPr>
            <w:tcW w:w="4357" w:type="dxa"/>
            <w:vAlign w:val="center"/>
          </w:tcPr>
          <w:p>
            <w:pPr>
              <w:spacing w:line="280" w:lineRule="exact"/>
              <w:jc w:val="center"/>
              <w:rPr>
                <w:b/>
                <w:sz w:val="28"/>
                <w:szCs w:val="28"/>
              </w:rPr>
            </w:pPr>
            <w:r>
              <w:rPr>
                <w:rFonts w:hAnsi="宋体"/>
                <w:b/>
                <w:szCs w:val="21"/>
              </w:rPr>
              <w:t>分析方法</w:t>
            </w:r>
          </w:p>
        </w:tc>
        <w:tc>
          <w:tcPr>
            <w:tcW w:w="2126" w:type="dxa"/>
            <w:vAlign w:val="center"/>
          </w:tcPr>
          <w:p>
            <w:pPr>
              <w:spacing w:line="320" w:lineRule="exact"/>
              <w:jc w:val="center"/>
              <w:rPr>
                <w:b/>
                <w:szCs w:val="21"/>
              </w:rPr>
            </w:pPr>
            <w:r>
              <w:rPr>
                <w:rFonts w:hAnsi="宋体"/>
                <w:b/>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vAlign w:val="center"/>
          </w:tcPr>
          <w:p>
            <w:pPr>
              <w:spacing w:line="280" w:lineRule="exact"/>
              <w:jc w:val="center"/>
              <w:rPr>
                <w:szCs w:val="21"/>
              </w:rPr>
            </w:pPr>
            <w:r>
              <w:rPr>
                <w:rFonts w:hAnsi="宋体"/>
                <w:szCs w:val="21"/>
              </w:rPr>
              <w:t>污水站进口、出口</w:t>
            </w:r>
          </w:p>
        </w:tc>
        <w:tc>
          <w:tcPr>
            <w:tcW w:w="4357" w:type="dxa"/>
            <w:vAlign w:val="center"/>
          </w:tcPr>
          <w:p>
            <w:pPr>
              <w:spacing w:line="280" w:lineRule="exact"/>
              <w:jc w:val="center"/>
              <w:rPr>
                <w:szCs w:val="21"/>
              </w:rPr>
            </w:pPr>
            <w:r>
              <w:rPr>
                <w:szCs w:val="21"/>
              </w:rPr>
              <w:t>pH</w:t>
            </w:r>
            <w:r>
              <w:rPr>
                <w:rFonts w:hAnsi="宋体"/>
                <w:szCs w:val="21"/>
              </w:rPr>
              <w:t>、</w:t>
            </w:r>
            <w:r>
              <w:rPr>
                <w:szCs w:val="21"/>
              </w:rPr>
              <w:t>SS</w:t>
            </w:r>
            <w:r>
              <w:rPr>
                <w:rFonts w:hAnsi="宋体"/>
                <w:szCs w:val="21"/>
              </w:rPr>
              <w:t>、</w:t>
            </w:r>
            <w:r>
              <w:rPr>
                <w:szCs w:val="21"/>
              </w:rPr>
              <w:t>COD</w:t>
            </w:r>
            <w:r>
              <w:rPr>
                <w:rFonts w:hAnsi="宋体"/>
                <w:szCs w:val="21"/>
              </w:rPr>
              <w:t>、</w:t>
            </w:r>
            <w:r>
              <w:rPr>
                <w:szCs w:val="21"/>
              </w:rPr>
              <w:t>NH</w:t>
            </w:r>
            <w:r>
              <w:rPr>
                <w:szCs w:val="21"/>
                <w:vertAlign w:val="subscript"/>
              </w:rPr>
              <w:t>3</w:t>
            </w:r>
            <w:r>
              <w:rPr>
                <w:szCs w:val="21"/>
              </w:rPr>
              <w:t>-N</w:t>
            </w:r>
            <w:r>
              <w:rPr>
                <w:rFonts w:hint="eastAsia" w:hAnsi="宋体"/>
                <w:szCs w:val="21"/>
              </w:rPr>
              <w:t>、总氮</w:t>
            </w:r>
          </w:p>
        </w:tc>
        <w:tc>
          <w:tcPr>
            <w:tcW w:w="2126" w:type="dxa"/>
            <w:vAlign w:val="center"/>
          </w:tcPr>
          <w:p>
            <w:pPr>
              <w:spacing w:line="320" w:lineRule="exact"/>
              <w:jc w:val="center"/>
              <w:rPr>
                <w:szCs w:val="21"/>
              </w:rPr>
            </w:pPr>
            <w:r>
              <w:rPr>
                <w:szCs w:val="21"/>
              </w:rPr>
              <w:t>2</w:t>
            </w:r>
            <w:r>
              <w:rPr>
                <w:rFonts w:hAnsi="宋体"/>
                <w:szCs w:val="21"/>
              </w:rPr>
              <w:t>天，</w:t>
            </w:r>
            <w:r>
              <w:rPr>
                <w:szCs w:val="21"/>
              </w:rPr>
              <w:t>4</w:t>
            </w:r>
            <w:r>
              <w:rPr>
                <w:rFonts w:hAnsi="宋体"/>
                <w:szCs w:val="21"/>
              </w:rPr>
              <w:t>次</w:t>
            </w:r>
            <w:r>
              <w:rPr>
                <w:szCs w:val="21"/>
              </w:rPr>
              <w:t>/</w:t>
            </w:r>
            <w:r>
              <w:rPr>
                <w:rFonts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613" w:type="dxa"/>
            <w:gridSpan w:val="3"/>
            <w:vAlign w:val="center"/>
          </w:tcPr>
          <w:p>
            <w:pPr>
              <w:spacing w:line="320" w:lineRule="exact"/>
              <w:jc w:val="center"/>
              <w:rPr>
                <w:szCs w:val="21"/>
              </w:rPr>
            </w:pPr>
            <w:r>
              <w:rPr>
                <w:szCs w:val="21"/>
              </w:rPr>
              <w:t>备注：本项目</w:t>
            </w:r>
            <w:r>
              <w:rPr>
                <w:rFonts w:hint="eastAsia"/>
                <w:szCs w:val="21"/>
              </w:rPr>
              <w:t>进口污</w:t>
            </w:r>
            <w:r>
              <w:rPr>
                <w:szCs w:val="21"/>
              </w:rPr>
              <w:t>水与保定</w:t>
            </w:r>
            <w:r>
              <w:rPr>
                <w:rFonts w:hint="eastAsia"/>
                <w:szCs w:val="21"/>
              </w:rPr>
              <w:t>九孚</w:t>
            </w:r>
            <w:r>
              <w:rPr>
                <w:szCs w:val="21"/>
              </w:rPr>
              <w:t>排水混合，无法单独取样</w:t>
            </w:r>
          </w:p>
        </w:tc>
      </w:tr>
    </w:tbl>
    <w:p>
      <w:pPr>
        <w:pStyle w:val="3"/>
      </w:pPr>
      <w:bookmarkStart w:id="30" w:name="_Toc484246590"/>
      <w:r>
        <w:rPr>
          <w:rFonts w:ascii="Times New Roman" w:hAnsi="Times New Roman"/>
        </w:rPr>
        <w:t>6.2</w:t>
      </w:r>
      <w:r>
        <w:t>废气</w:t>
      </w:r>
      <w:bookmarkEnd w:id="30"/>
    </w:p>
    <w:p>
      <w:pPr>
        <w:widowControl/>
        <w:spacing w:line="480" w:lineRule="exact"/>
        <w:ind w:firstLine="480" w:firstLineChars="200"/>
        <w:jc w:val="left"/>
        <w:rPr>
          <w:kern w:val="0"/>
          <w:szCs w:val="21"/>
        </w:rPr>
      </w:pPr>
      <w:r>
        <w:rPr>
          <w:color w:val="000000"/>
          <w:sz w:val="24"/>
        </w:rPr>
        <w:t>废气监测点位、项目及监测频次见表</w:t>
      </w:r>
      <w:r>
        <w:rPr>
          <w:rFonts w:hint="eastAsia"/>
          <w:color w:val="000000"/>
          <w:sz w:val="24"/>
        </w:rPr>
        <w:t>6</w:t>
      </w:r>
      <w:r>
        <w:rPr>
          <w:color w:val="000000"/>
          <w:sz w:val="24"/>
        </w:rPr>
        <w:t>，</w:t>
      </w:r>
      <w:r>
        <w:rPr>
          <w:rFonts w:hint="eastAsia"/>
          <w:color w:val="000000"/>
          <w:sz w:val="24"/>
        </w:rPr>
        <w:t>有组织废气</w:t>
      </w:r>
      <w:r>
        <w:rPr>
          <w:color w:val="000000"/>
          <w:sz w:val="24"/>
        </w:rPr>
        <w:t>监测点位图详见图</w:t>
      </w:r>
      <w:r>
        <w:rPr>
          <w:rFonts w:hint="eastAsia"/>
          <w:color w:val="000000"/>
          <w:sz w:val="24"/>
        </w:rPr>
        <w:t>2-3</w:t>
      </w:r>
      <w:r>
        <w:rPr>
          <w:color w:val="000000"/>
          <w:sz w:val="24"/>
        </w:rPr>
        <w:t>，</w:t>
      </w:r>
      <w:r>
        <w:rPr>
          <w:rFonts w:hint="eastAsia"/>
          <w:color w:val="000000"/>
          <w:sz w:val="24"/>
        </w:rPr>
        <w:t>无组织大气污染物监测点位图详见图4，</w:t>
      </w:r>
      <w:r>
        <w:rPr>
          <w:color w:val="000000"/>
          <w:sz w:val="24"/>
        </w:rPr>
        <w:t>于2017年</w:t>
      </w:r>
      <w:r>
        <w:rPr>
          <w:rFonts w:hint="eastAsia"/>
          <w:color w:val="000000"/>
          <w:sz w:val="24"/>
        </w:rPr>
        <w:t>5</w:t>
      </w:r>
      <w:r>
        <w:rPr>
          <w:color w:val="000000"/>
          <w:sz w:val="24"/>
        </w:rPr>
        <w:t>月</w:t>
      </w:r>
      <w:r>
        <w:rPr>
          <w:rFonts w:hint="eastAsia"/>
          <w:color w:val="000000"/>
          <w:sz w:val="24"/>
        </w:rPr>
        <w:t>23</w:t>
      </w:r>
      <w:r>
        <w:rPr>
          <w:color w:val="000000"/>
          <w:sz w:val="24"/>
        </w:rPr>
        <w:t>日-</w:t>
      </w:r>
      <w:r>
        <w:rPr>
          <w:rFonts w:hint="eastAsia"/>
          <w:color w:val="000000"/>
          <w:sz w:val="24"/>
        </w:rPr>
        <w:t>24</w:t>
      </w:r>
      <w:r>
        <w:rPr>
          <w:color w:val="000000"/>
          <w:sz w:val="24"/>
        </w:rPr>
        <w:t>日监测2天。</w:t>
      </w:r>
    </w:p>
    <w:p>
      <w:pPr>
        <w:spacing w:line="320" w:lineRule="exact"/>
        <w:jc w:val="center"/>
        <w:rPr>
          <w:b/>
          <w:sz w:val="24"/>
        </w:rPr>
      </w:pPr>
      <w:r>
        <w:rPr>
          <w:rFonts w:hAnsi="宋体"/>
          <w:b/>
          <w:sz w:val="24"/>
        </w:rPr>
        <w:t>表</w:t>
      </w:r>
      <w:r>
        <w:rPr>
          <w:rFonts w:hint="eastAsia"/>
          <w:b/>
          <w:sz w:val="24"/>
        </w:rPr>
        <w:t>6</w:t>
      </w:r>
      <w:r>
        <w:rPr>
          <w:b/>
          <w:sz w:val="24"/>
        </w:rPr>
        <w:t xml:space="preserve">   </w:t>
      </w:r>
      <w:r>
        <w:rPr>
          <w:rFonts w:hAnsi="宋体"/>
          <w:b/>
          <w:sz w:val="24"/>
        </w:rPr>
        <w:t>废气监测点位、项目、频次</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685"/>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802" w:type="dxa"/>
            <w:vAlign w:val="center"/>
          </w:tcPr>
          <w:p>
            <w:pPr>
              <w:spacing w:line="320" w:lineRule="exact"/>
              <w:jc w:val="center"/>
              <w:rPr>
                <w:b/>
                <w:szCs w:val="21"/>
              </w:rPr>
            </w:pPr>
            <w:r>
              <w:rPr>
                <w:rFonts w:hAnsi="宋体"/>
                <w:b/>
                <w:szCs w:val="21"/>
              </w:rPr>
              <w:t>监测点位</w:t>
            </w:r>
          </w:p>
        </w:tc>
        <w:tc>
          <w:tcPr>
            <w:tcW w:w="3685" w:type="dxa"/>
            <w:vAlign w:val="center"/>
          </w:tcPr>
          <w:p>
            <w:pPr>
              <w:spacing w:line="320" w:lineRule="exact"/>
              <w:jc w:val="center"/>
              <w:rPr>
                <w:b/>
                <w:szCs w:val="21"/>
              </w:rPr>
            </w:pPr>
            <w:r>
              <w:rPr>
                <w:rFonts w:hAnsi="宋体"/>
                <w:b/>
                <w:szCs w:val="21"/>
              </w:rPr>
              <w:t>监测项目</w:t>
            </w:r>
          </w:p>
        </w:tc>
        <w:tc>
          <w:tcPr>
            <w:tcW w:w="2035" w:type="dxa"/>
            <w:vAlign w:val="center"/>
          </w:tcPr>
          <w:p>
            <w:pPr>
              <w:spacing w:line="320" w:lineRule="exact"/>
              <w:jc w:val="center"/>
              <w:rPr>
                <w:b/>
                <w:szCs w:val="21"/>
              </w:rPr>
            </w:pPr>
            <w:r>
              <w:rPr>
                <w:rFonts w:hAnsi="宋体"/>
                <w:b/>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2802" w:type="dxa"/>
            <w:vAlign w:val="center"/>
          </w:tcPr>
          <w:p>
            <w:pPr>
              <w:widowControl/>
              <w:jc w:val="center"/>
              <w:rPr>
                <w:kern w:val="0"/>
                <w:szCs w:val="21"/>
              </w:rPr>
            </w:pPr>
            <w:r>
              <w:rPr>
                <w:rFonts w:hAnsi="宋体"/>
                <w:kern w:val="0"/>
                <w:szCs w:val="21"/>
              </w:rPr>
              <w:t>废水处理釜</w:t>
            </w:r>
            <w:r>
              <w:rPr>
                <w:kern w:val="0"/>
                <w:szCs w:val="21"/>
              </w:rPr>
              <w:t>+</w:t>
            </w:r>
            <w:r>
              <w:rPr>
                <w:rFonts w:hAnsi="宋体"/>
                <w:kern w:val="0"/>
                <w:szCs w:val="21"/>
              </w:rPr>
              <w:t>环硫乙烷</w:t>
            </w:r>
          </w:p>
          <w:p>
            <w:pPr>
              <w:widowControl/>
              <w:jc w:val="center"/>
              <w:rPr>
                <w:kern w:val="0"/>
                <w:szCs w:val="21"/>
              </w:rPr>
            </w:pPr>
            <w:r>
              <w:rPr>
                <w:rFonts w:hAnsi="宋体"/>
                <w:kern w:val="0"/>
                <w:szCs w:val="21"/>
              </w:rPr>
              <w:t>接收罐</w:t>
            </w:r>
            <w:r>
              <w:rPr>
                <w:kern w:val="0"/>
                <w:szCs w:val="21"/>
              </w:rPr>
              <w:t>+</w:t>
            </w:r>
            <w:r>
              <w:rPr>
                <w:rFonts w:hAnsi="宋体"/>
                <w:kern w:val="0"/>
                <w:szCs w:val="21"/>
              </w:rPr>
              <w:t>精馏</w:t>
            </w:r>
          </w:p>
        </w:tc>
        <w:tc>
          <w:tcPr>
            <w:tcW w:w="3685" w:type="dxa"/>
            <w:vAlign w:val="center"/>
          </w:tcPr>
          <w:p>
            <w:pPr>
              <w:spacing w:line="320" w:lineRule="exact"/>
              <w:jc w:val="center"/>
              <w:rPr>
                <w:szCs w:val="21"/>
                <w:vertAlign w:val="subscript"/>
              </w:rPr>
            </w:pPr>
            <w:r>
              <w:rPr>
                <w:rFonts w:hAnsi="宋体"/>
                <w:szCs w:val="21"/>
              </w:rPr>
              <w:t>臭气浓度</w:t>
            </w:r>
            <w:r>
              <w:rPr>
                <w:szCs w:val="21"/>
              </w:rPr>
              <w:t>,</w:t>
            </w:r>
            <w:r>
              <w:rPr>
                <w:rFonts w:hAnsi="宋体"/>
                <w:szCs w:val="21"/>
              </w:rPr>
              <w:t>非甲烷总烃，</w:t>
            </w:r>
            <w:r>
              <w:rPr>
                <w:szCs w:val="21"/>
              </w:rPr>
              <w:t>NH</w:t>
            </w:r>
            <w:r>
              <w:rPr>
                <w:szCs w:val="21"/>
                <w:vertAlign w:val="subscript"/>
              </w:rPr>
              <w:t>3</w:t>
            </w:r>
          </w:p>
        </w:tc>
        <w:tc>
          <w:tcPr>
            <w:tcW w:w="2035" w:type="dxa"/>
            <w:vAlign w:val="center"/>
          </w:tcPr>
          <w:p>
            <w:pPr>
              <w:spacing w:line="320" w:lineRule="exact"/>
              <w:jc w:val="center"/>
              <w:rPr>
                <w:szCs w:val="21"/>
              </w:rPr>
            </w:pPr>
            <w:r>
              <w:rPr>
                <w:szCs w:val="21"/>
              </w:rPr>
              <w:t>2</w:t>
            </w:r>
            <w:r>
              <w:rPr>
                <w:rFonts w:hAnsi="宋体"/>
                <w:szCs w:val="21"/>
              </w:rPr>
              <w:t>天，</w:t>
            </w:r>
            <w:r>
              <w:rPr>
                <w:szCs w:val="21"/>
              </w:rPr>
              <w:t>3</w:t>
            </w:r>
            <w:r>
              <w:rPr>
                <w:rFonts w:hAnsi="宋体"/>
                <w:szCs w:val="21"/>
              </w:rPr>
              <w:t>次</w:t>
            </w:r>
            <w:r>
              <w:rPr>
                <w:szCs w:val="21"/>
              </w:rPr>
              <w:t>/</w:t>
            </w:r>
            <w:r>
              <w:rPr>
                <w:rFonts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802" w:type="dxa"/>
            <w:vAlign w:val="center"/>
          </w:tcPr>
          <w:p>
            <w:pPr>
              <w:widowControl/>
              <w:jc w:val="center"/>
              <w:rPr>
                <w:kern w:val="0"/>
                <w:szCs w:val="21"/>
              </w:rPr>
            </w:pPr>
            <w:r>
              <w:rPr>
                <w:rFonts w:hAnsi="宋体"/>
                <w:kern w:val="0"/>
                <w:szCs w:val="21"/>
              </w:rPr>
              <w:t>车间</w:t>
            </w:r>
            <w:r>
              <w:rPr>
                <w:kern w:val="0"/>
                <w:szCs w:val="21"/>
              </w:rPr>
              <w:t>15m</w:t>
            </w:r>
            <w:r>
              <w:rPr>
                <w:rFonts w:hAnsi="宋体"/>
                <w:kern w:val="0"/>
                <w:szCs w:val="21"/>
              </w:rPr>
              <w:t>排气筒</w:t>
            </w:r>
          </w:p>
        </w:tc>
        <w:tc>
          <w:tcPr>
            <w:tcW w:w="3685" w:type="dxa"/>
            <w:vAlign w:val="center"/>
          </w:tcPr>
          <w:p>
            <w:pPr>
              <w:spacing w:line="320" w:lineRule="exact"/>
              <w:jc w:val="center"/>
              <w:rPr>
                <w:szCs w:val="21"/>
              </w:rPr>
            </w:pPr>
            <w:r>
              <w:rPr>
                <w:rFonts w:hAnsi="宋体"/>
                <w:szCs w:val="21"/>
              </w:rPr>
              <w:t>臭气浓度</w:t>
            </w:r>
            <w:r>
              <w:rPr>
                <w:szCs w:val="21"/>
              </w:rPr>
              <w:t>,</w:t>
            </w:r>
            <w:r>
              <w:rPr>
                <w:rFonts w:hAnsi="宋体"/>
                <w:szCs w:val="21"/>
              </w:rPr>
              <w:t>非甲烷总烃，</w:t>
            </w:r>
            <w:r>
              <w:rPr>
                <w:szCs w:val="21"/>
              </w:rPr>
              <w:t>NH</w:t>
            </w:r>
            <w:r>
              <w:rPr>
                <w:szCs w:val="21"/>
                <w:vertAlign w:val="subscript"/>
              </w:rPr>
              <w:t>3</w:t>
            </w:r>
          </w:p>
        </w:tc>
        <w:tc>
          <w:tcPr>
            <w:tcW w:w="2035" w:type="dxa"/>
            <w:vAlign w:val="center"/>
          </w:tcPr>
          <w:p>
            <w:pPr>
              <w:spacing w:line="320" w:lineRule="exact"/>
              <w:jc w:val="center"/>
              <w:rPr>
                <w:szCs w:val="21"/>
              </w:rPr>
            </w:pPr>
            <w:r>
              <w:rPr>
                <w:szCs w:val="21"/>
              </w:rPr>
              <w:t>2</w:t>
            </w:r>
            <w:r>
              <w:rPr>
                <w:rFonts w:hAnsi="宋体"/>
                <w:szCs w:val="21"/>
              </w:rPr>
              <w:t>天，</w:t>
            </w:r>
            <w:r>
              <w:rPr>
                <w:szCs w:val="21"/>
              </w:rPr>
              <w:t>3</w:t>
            </w:r>
            <w:r>
              <w:rPr>
                <w:rFonts w:hAnsi="宋体"/>
                <w:szCs w:val="21"/>
              </w:rPr>
              <w:t>次</w:t>
            </w:r>
            <w:r>
              <w:rPr>
                <w:szCs w:val="21"/>
              </w:rPr>
              <w:t>/</w:t>
            </w:r>
            <w:r>
              <w:rPr>
                <w:rFonts w:hAnsi="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2802" w:type="dxa"/>
            <w:vAlign w:val="center"/>
          </w:tcPr>
          <w:p>
            <w:pPr>
              <w:widowControl/>
              <w:jc w:val="center"/>
              <w:rPr>
                <w:rFonts w:hAnsi="宋体"/>
                <w:kern w:val="0"/>
                <w:szCs w:val="21"/>
              </w:rPr>
            </w:pPr>
            <w:r>
              <w:rPr>
                <w:rFonts w:hint="eastAsia" w:hAnsi="宋体"/>
                <w:kern w:val="0"/>
                <w:szCs w:val="21"/>
              </w:rPr>
              <w:t>厂界无组织</w:t>
            </w:r>
          </w:p>
        </w:tc>
        <w:tc>
          <w:tcPr>
            <w:tcW w:w="3685" w:type="dxa"/>
            <w:vAlign w:val="center"/>
          </w:tcPr>
          <w:p>
            <w:pPr>
              <w:spacing w:line="320" w:lineRule="exact"/>
              <w:jc w:val="center"/>
              <w:rPr>
                <w:rFonts w:hAnsi="宋体"/>
                <w:szCs w:val="21"/>
              </w:rPr>
            </w:pPr>
            <w:r>
              <w:rPr>
                <w:rFonts w:hAnsi="宋体"/>
                <w:szCs w:val="21"/>
              </w:rPr>
              <w:t>臭气浓度</w:t>
            </w:r>
            <w:r>
              <w:rPr>
                <w:szCs w:val="21"/>
              </w:rPr>
              <w:t>,</w:t>
            </w:r>
            <w:r>
              <w:rPr>
                <w:rFonts w:hAnsi="宋体"/>
                <w:szCs w:val="21"/>
              </w:rPr>
              <w:t>非甲烷总烃，</w:t>
            </w:r>
            <w:r>
              <w:rPr>
                <w:szCs w:val="21"/>
              </w:rPr>
              <w:t>NH</w:t>
            </w:r>
            <w:r>
              <w:rPr>
                <w:szCs w:val="21"/>
                <w:vertAlign w:val="subscript"/>
              </w:rPr>
              <w:t>3</w:t>
            </w:r>
          </w:p>
        </w:tc>
        <w:tc>
          <w:tcPr>
            <w:tcW w:w="2035" w:type="dxa"/>
            <w:vAlign w:val="center"/>
          </w:tcPr>
          <w:p>
            <w:pPr>
              <w:spacing w:line="320" w:lineRule="exact"/>
              <w:jc w:val="center"/>
              <w:rPr>
                <w:szCs w:val="21"/>
              </w:rPr>
            </w:pPr>
            <w:r>
              <w:rPr>
                <w:szCs w:val="21"/>
              </w:rPr>
              <w:t>2</w:t>
            </w:r>
            <w:r>
              <w:rPr>
                <w:rFonts w:hAnsi="宋体"/>
                <w:szCs w:val="21"/>
              </w:rPr>
              <w:t>天，</w:t>
            </w:r>
            <w:r>
              <w:rPr>
                <w:szCs w:val="21"/>
              </w:rPr>
              <w:t>3</w:t>
            </w:r>
            <w:r>
              <w:rPr>
                <w:rFonts w:hAnsi="宋体"/>
                <w:szCs w:val="21"/>
              </w:rPr>
              <w:t>次</w:t>
            </w:r>
            <w:r>
              <w:rPr>
                <w:szCs w:val="21"/>
              </w:rPr>
              <w:t>/</w:t>
            </w:r>
            <w:r>
              <w:rPr>
                <w:rFonts w:hAnsi="宋体"/>
                <w:szCs w:val="21"/>
              </w:rPr>
              <w:t>天</w:t>
            </w:r>
          </w:p>
        </w:tc>
      </w:tr>
    </w:tbl>
    <w:p>
      <w:pPr>
        <w:widowControl/>
        <w:spacing w:line="400" w:lineRule="exact"/>
        <w:jc w:val="left"/>
        <w:rPr>
          <w:color w:val="000000"/>
          <w:sz w:val="24"/>
        </w:rPr>
      </w:pPr>
      <w:r>
        <w:rPr>
          <w:rFonts w:hint="eastAsia"/>
          <w:color w:val="000000"/>
          <w:sz w:val="24"/>
        </w:rPr>
        <w:t>注:</w:t>
      </w:r>
      <w:r>
        <w:rPr>
          <w:rFonts w:hAnsi="宋体"/>
          <w:kern w:val="0"/>
          <w:sz w:val="24"/>
        </w:rPr>
        <w:t>废水处理釜</w:t>
      </w:r>
      <w:r>
        <w:rPr>
          <w:kern w:val="0"/>
          <w:sz w:val="24"/>
        </w:rPr>
        <w:t>+</w:t>
      </w:r>
      <w:r>
        <w:rPr>
          <w:rFonts w:hAnsi="宋体"/>
          <w:kern w:val="0"/>
          <w:sz w:val="24"/>
        </w:rPr>
        <w:t>环硫乙烷接收罐</w:t>
      </w:r>
      <w:r>
        <w:rPr>
          <w:kern w:val="0"/>
          <w:sz w:val="24"/>
        </w:rPr>
        <w:t>+</w:t>
      </w:r>
      <w:r>
        <w:rPr>
          <w:rFonts w:hAnsi="宋体"/>
          <w:kern w:val="0"/>
          <w:sz w:val="24"/>
        </w:rPr>
        <w:t>精馏</w:t>
      </w:r>
      <w:r>
        <w:rPr>
          <w:rFonts w:hint="eastAsia"/>
          <w:color w:val="000000"/>
          <w:sz w:val="24"/>
        </w:rPr>
        <w:t>进口不具备监测条件，未进行监测。</w:t>
      </w:r>
    </w:p>
    <w:p>
      <w:pPr>
        <w:widowControl/>
        <w:jc w:val="right"/>
        <w:rPr>
          <w:b/>
          <w:bCs/>
          <w:sz w:val="24"/>
        </w:rPr>
      </w:pPr>
      <w:r>
        <w:rPr>
          <w:b/>
          <w:bCs/>
          <w:sz w:val="24"/>
        </w:rPr>
        <w:pict>
          <v:group id="_x0000_s6040" o:spid="_x0000_s6040" o:spt="203" style="position:absolute;left:0pt;margin-left:-4.55pt;margin-top:10.85pt;height:159pt;width:466.5pt;mso-wrap-distance-bottom:0pt;mso-wrap-distance-top:0pt;z-index:251675648;mso-width-relative:page;mso-height-relative:page;" coordorigin="5056,7483" coordsize="4852,1654" editas="canvas">
            <o:lock v:ext="edit"/>
            <v:shape id="_x0000_s6041" o:spid="_x0000_s6041" o:spt="75" type="#_x0000_t75" style="position:absolute;left:5056;top:7483;height:1654;width:4852;" filled="f" o:preferrelative="f" stroked="f" coordsize="21600,21600">
              <v:path/>
              <v:fill on="f" focussize="0,0"/>
              <v:stroke on="f" joinstyle="miter"/>
              <v:imagedata o:title=""/>
              <o:lock v:ext="edit" text="t" aspectratio="t"/>
            </v:shape>
            <v:shape id="_x0000_s6042" o:spid="_x0000_s6042" o:spt="202" type="#_x0000_t202" style="position:absolute;left:8722;top:8145;height:219;width:242;"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eastAsia="仿宋_GB2312"/>
                        <w:sz w:val="24"/>
                      </w:rPr>
                      <w:t>◎</w:t>
                    </w:r>
                  </w:p>
                </w:txbxContent>
              </v:textbox>
            </v:shape>
            <v:shape id="_x0000_s6043" o:spid="_x0000_s6043" o:spt="202" type="#_x0000_t202" style="position:absolute;left:5165;top:7615;height:219;width:1186;" coordsize="21600,21600">
              <v:path/>
              <v:fill focussize="0,0"/>
              <v:stroke joinstyle="miter"/>
              <v:imagedata o:title=""/>
              <o:lock v:ext="edit"/>
              <v:textbox>
                <w:txbxContent>
                  <w:p>
                    <w:pPr>
                      <w:jc w:val="center"/>
                    </w:pPr>
                    <w:r>
                      <w:rPr>
                        <w:rFonts w:hint="eastAsia" w:ascii="仿宋_GB2312" w:eastAsia="仿宋_GB2312"/>
                        <w:sz w:val="24"/>
                      </w:rPr>
                      <w:t>副产品处理废气</w:t>
                    </w:r>
                  </w:p>
                </w:txbxContent>
              </v:textbox>
            </v:shape>
            <v:shape id="_x0000_s6044" o:spid="_x0000_s6044" o:spt="202" type="#_x0000_t202" style="position:absolute;left:6676;top:7545;height:390;width:1796;" coordsize="21600,21600">
              <v:path/>
              <v:fill focussize="0,0"/>
              <v:stroke joinstyle="miter"/>
              <v:imagedata o:title=""/>
              <o:lock v:ext="edit"/>
              <v:textbox>
                <w:txbxContent>
                  <w:p>
                    <w:pPr>
                      <w:ind w:firstLine="960" w:firstLineChars="400"/>
                      <w:rPr>
                        <w:rFonts w:ascii="仿宋_GB2312" w:eastAsia="仿宋_GB2312"/>
                        <w:sz w:val="24"/>
                      </w:rPr>
                    </w:pPr>
                    <w:r>
                      <w:rPr>
                        <w:rFonts w:hint="eastAsia" w:ascii="仿宋_GB2312" w:eastAsia="仿宋_GB2312"/>
                        <w:sz w:val="24"/>
                      </w:rPr>
                      <w:t>风机+吹脱塔</w:t>
                    </w:r>
                  </w:p>
                  <w:p>
                    <w:pPr>
                      <w:jc w:val="center"/>
                    </w:pPr>
                    <w:r>
                      <w:rPr>
                        <w:rFonts w:hint="eastAsia" w:ascii="仿宋_GB2312" w:eastAsia="仿宋_GB2312"/>
                        <w:sz w:val="24"/>
                      </w:rPr>
                      <w:t>(吸收剂为</w:t>
                    </w:r>
                    <w:r>
                      <w:rPr>
                        <w:bCs/>
                        <w:sz w:val="24"/>
                      </w:rPr>
                      <w:t>10% H</w:t>
                    </w:r>
                    <w:r>
                      <w:rPr>
                        <w:bCs/>
                        <w:sz w:val="24"/>
                        <w:vertAlign w:val="subscript"/>
                      </w:rPr>
                      <w:t>2</w:t>
                    </w:r>
                    <w:r>
                      <w:rPr>
                        <w:bCs/>
                        <w:sz w:val="24"/>
                      </w:rPr>
                      <w:t>SO</w:t>
                    </w:r>
                    <w:r>
                      <w:rPr>
                        <w:bCs/>
                        <w:sz w:val="24"/>
                        <w:vertAlign w:val="subscript"/>
                      </w:rPr>
                      <w:t>4</w:t>
                    </w:r>
                    <w:r>
                      <w:rPr>
                        <w:rFonts w:hint="eastAsia" w:ascii="仿宋_GB2312" w:eastAsia="仿宋_GB2312"/>
                        <w:sz w:val="24"/>
                      </w:rPr>
                      <w:t>)</w:t>
                    </w:r>
                  </w:p>
                </w:txbxContent>
              </v:textbox>
            </v:shape>
            <v:shape id="_x0000_s6045" o:spid="_x0000_s6045" o:spt="202" type="#_x0000_t202" style="position:absolute;left:8984;top:8184;height:219;width:854;" coordsize="21600,21600">
              <v:path/>
              <v:fill focussize="0,0"/>
              <v:stroke joinstyle="miter"/>
              <v:imagedata o:title=""/>
              <o:lock v:ext="edit"/>
              <v:textbox>
                <w:txbxContent>
                  <w:p>
                    <w:r>
                      <w:rPr>
                        <w:rFonts w:eastAsia="仿宋_GB2312"/>
                        <w:sz w:val="24"/>
                      </w:rPr>
                      <w:t>15</w:t>
                    </w:r>
                    <w:r>
                      <w:rPr>
                        <w:rFonts w:hint="eastAsia" w:ascii="仿宋_GB2312" w:eastAsia="仿宋_GB2312"/>
                        <w:sz w:val="24"/>
                      </w:rPr>
                      <w:t>米排气筒</w:t>
                    </w:r>
                  </w:p>
                </w:txbxContent>
              </v:textbox>
            </v:shape>
            <v:shape id="_x0000_s6046" o:spid="_x0000_s6046" o:spt="202" type="#_x0000_t202" style="position:absolute;left:5165;top:8145;height:219;width:1186;" coordsize="21600,21600">
              <v:path/>
              <v:fill focussize="0,0"/>
              <v:stroke joinstyle="miter"/>
              <v:imagedata o:title=""/>
              <o:lock v:ext="edit"/>
              <v:textbox>
                <w:txbxContent>
                  <w:p>
                    <w:pPr>
                      <w:jc w:val="center"/>
                    </w:pPr>
                    <w:r>
                      <w:rPr>
                        <w:rFonts w:hint="eastAsia" w:ascii="仿宋_GB2312" w:eastAsia="仿宋_GB2312"/>
                        <w:sz w:val="24"/>
                      </w:rPr>
                      <w:t>环硫乙烷吸收废气</w:t>
                    </w:r>
                  </w:p>
                </w:txbxContent>
              </v:textbox>
            </v:shape>
            <v:shape id="_x0000_s6047" o:spid="_x0000_s6047" o:spt="202" type="#_x0000_t202" style="position:absolute;left:6676;top:8075;height:406;width:1796;" coordsize="21600,21600">
              <v:path/>
              <v:fill focussize="0,0"/>
              <v:stroke joinstyle="miter"/>
              <v:imagedata o:title=""/>
              <o:lock v:ext="edit"/>
              <v:textbox>
                <w:txbxContent>
                  <w:p>
                    <w:pPr>
                      <w:ind w:firstLine="600" w:firstLineChars="250"/>
                      <w:rPr>
                        <w:rFonts w:ascii="仿宋_GB2312" w:eastAsia="仿宋_GB2312"/>
                        <w:sz w:val="24"/>
                      </w:rPr>
                    </w:pPr>
                    <w:r>
                      <w:rPr>
                        <w:rFonts w:hint="eastAsia" w:ascii="仿宋_GB2312" w:eastAsia="仿宋_GB2312"/>
                        <w:sz w:val="24"/>
                      </w:rPr>
                      <w:t>风机+尾气吸收塔</w:t>
                    </w:r>
                  </w:p>
                  <w:p>
                    <w:r>
                      <w:rPr>
                        <w:rFonts w:hint="eastAsia" w:ascii="仿宋_GB2312" w:eastAsia="仿宋_GB2312"/>
                        <w:sz w:val="24"/>
                      </w:rPr>
                      <w:t>(吸收剂为</w:t>
                    </w:r>
                    <w:r>
                      <w:rPr>
                        <w:bCs/>
                        <w:sz w:val="24"/>
                      </w:rPr>
                      <w:t>11%NaClO</w:t>
                    </w:r>
                    <w:r>
                      <w:rPr>
                        <w:rFonts w:hint="eastAsia" w:ascii="仿宋_GB2312" w:hAnsi="仿宋" w:eastAsia="仿宋_GB2312"/>
                        <w:bCs/>
                        <w:sz w:val="24"/>
                      </w:rPr>
                      <w:t>水溶液</w:t>
                    </w:r>
                    <w:r>
                      <w:rPr>
                        <w:rFonts w:hint="eastAsia" w:ascii="仿宋_GB2312" w:eastAsia="仿宋_GB2312"/>
                        <w:sz w:val="24"/>
                      </w:rPr>
                      <w:t>)</w:t>
                    </w:r>
                  </w:p>
                </w:txbxContent>
              </v:textbox>
            </v:shape>
            <v:shape id="_x0000_s6048" o:spid="_x0000_s6048" o:spt="202" type="#_x0000_t202" style="position:absolute;left:5165;top:8715;height:219;width:1186;" coordsize="21600,21600">
              <v:path/>
              <v:fill focussize="0,0"/>
              <v:stroke joinstyle="miter"/>
              <v:imagedata o:title=""/>
              <o:lock v:ext="edit"/>
              <v:textbox>
                <w:txbxContent>
                  <w:p>
                    <w:pPr>
                      <w:jc w:val="center"/>
                    </w:pPr>
                    <w:r>
                      <w:rPr>
                        <w:rFonts w:hint="eastAsia" w:ascii="仿宋_GB2312" w:eastAsia="仿宋_GB2312"/>
                        <w:sz w:val="24"/>
                      </w:rPr>
                      <w:t>精馏废气</w:t>
                    </w:r>
                  </w:p>
                </w:txbxContent>
              </v:textbox>
            </v:shape>
            <v:shape id="_x0000_s6049" o:spid="_x0000_s6049" o:spt="202" type="#_x0000_t202" style="position:absolute;left:6676;top:8645;height:390;width:1796;" coordsize="21600,21600">
              <v:path/>
              <v:fill focussize="0,0"/>
              <v:stroke joinstyle="miter"/>
              <v:imagedata o:title=""/>
              <o:lock v:ext="edit"/>
              <v:textbox>
                <w:txbxContent>
                  <w:p>
                    <w:pPr>
                      <w:ind w:firstLine="720" w:firstLineChars="300"/>
                      <w:rPr>
                        <w:rFonts w:ascii="仿宋_GB2312" w:eastAsia="仿宋_GB2312"/>
                        <w:sz w:val="24"/>
                      </w:rPr>
                    </w:pPr>
                    <w:r>
                      <w:rPr>
                        <w:rFonts w:hint="eastAsia" w:ascii="仿宋_GB2312" w:eastAsia="仿宋_GB2312"/>
                        <w:sz w:val="24"/>
                      </w:rPr>
                      <w:t>风机+尾气吸收塔</w:t>
                    </w:r>
                  </w:p>
                  <w:p>
                    <w:pPr>
                      <w:jc w:val="center"/>
                    </w:pPr>
                    <w:r>
                      <w:rPr>
                        <w:rFonts w:hint="eastAsia" w:ascii="仿宋_GB2312" w:eastAsia="仿宋_GB2312"/>
                        <w:sz w:val="24"/>
                      </w:rPr>
                      <w:t>(吸收剂为</w:t>
                    </w:r>
                    <w:r>
                      <w:rPr>
                        <w:bCs/>
                        <w:sz w:val="24"/>
                      </w:rPr>
                      <w:t>10% H</w:t>
                    </w:r>
                    <w:r>
                      <w:rPr>
                        <w:bCs/>
                        <w:sz w:val="24"/>
                        <w:vertAlign w:val="subscript"/>
                      </w:rPr>
                      <w:t>2</w:t>
                    </w:r>
                    <w:r>
                      <w:rPr>
                        <w:bCs/>
                        <w:sz w:val="24"/>
                      </w:rPr>
                      <w:t>SO</w:t>
                    </w:r>
                    <w:r>
                      <w:rPr>
                        <w:bCs/>
                        <w:sz w:val="24"/>
                        <w:vertAlign w:val="subscript"/>
                      </w:rPr>
                      <w:t>4</w:t>
                    </w:r>
                    <w:r>
                      <w:rPr>
                        <w:rFonts w:hint="eastAsia" w:ascii="仿宋_GB2312" w:eastAsia="仿宋_GB2312"/>
                        <w:sz w:val="24"/>
                      </w:rPr>
                      <w:t>)</w:t>
                    </w:r>
                  </w:p>
                </w:txbxContent>
              </v:textbox>
            </v:shape>
            <v:shape id="_x0000_s6050" o:spid="_x0000_s6050" o:spt="32" type="#_x0000_t32" style="position:absolute;left:6366;top:7731;height:1;width:310;" o:connectortype="straight" filled="f" coordsize="21600,21600">
              <v:path arrowok="t"/>
              <v:fill on="f" focussize="0,0"/>
              <v:stroke endarrow="block"/>
              <v:imagedata o:title=""/>
              <o:lock v:ext="edit"/>
            </v:shape>
            <v:shape id="_x0000_s6051" o:spid="_x0000_s6051" o:spt="32" type="#_x0000_t32" style="position:absolute;left:6366;top:8256;height:1;width:309;" o:connectortype="straight" filled="f" coordsize="21600,21600">
              <v:path arrowok="t"/>
              <v:fill on="f" focussize="0,0"/>
              <v:stroke endarrow="block"/>
              <v:imagedata o:title=""/>
              <o:lock v:ext="edit"/>
            </v:shape>
            <v:shape id="_x0000_s6052" o:spid="_x0000_s6052" o:spt="32" type="#_x0000_t32" style="position:absolute;left:6366;top:8824;height:1;width:310;" o:connectortype="straight" filled="f" coordsize="21600,21600">
              <v:path arrowok="t"/>
              <v:fill on="f" focussize="0,0"/>
              <v:stroke endarrow="block"/>
              <v:imagedata o:title=""/>
              <o:lock v:ext="edit"/>
            </v:shape>
            <v:shape id="_x0000_s6053" o:spid="_x0000_s6053" o:spt="34" type="#_x0000_t34" style="position:absolute;left:8472;top:7740;height:1100;width:1;" o:connectortype="elbow" filled="f" coordsize="21600,21600" adj="7776000,-24633,-172994400">
              <v:path arrowok="t"/>
              <v:fill on="f" focussize="0,0"/>
              <v:stroke joinstyle="miter"/>
              <v:imagedata o:title=""/>
              <o:lock v:ext="edit"/>
            </v:shape>
            <v:shape id="_x0000_s6054" o:spid="_x0000_s6054" o:spt="32" type="#_x0000_t32" style="position:absolute;left:8722;top:8294;flip:y;height:15;width:262;" o:connectortype="straight" filled="f" coordsize="21600,21600">
              <v:path arrowok="t"/>
              <v:fill on="f" focussize="0,0"/>
              <v:stroke endarrow="block"/>
              <v:imagedata o:title=""/>
              <o:lock v:ext="edit"/>
            </v:shape>
            <w10:wrap type="topAndBottom"/>
          </v:group>
        </w:pict>
      </w:r>
      <w:r>
        <w:rPr>
          <w:rFonts w:hint="eastAsia"/>
          <w:b/>
          <w:bCs/>
          <w:szCs w:val="21"/>
        </w:rPr>
        <w:t>注：◎为监测点位</w:t>
      </w:r>
    </w:p>
    <w:p>
      <w:pPr>
        <w:widowControl/>
        <w:jc w:val="center"/>
        <w:rPr>
          <w:kern w:val="0"/>
          <w:szCs w:val="21"/>
        </w:rPr>
      </w:pPr>
      <w:r>
        <w:rPr>
          <w:rFonts w:hint="eastAsia"/>
          <w:b/>
          <w:bCs/>
          <w:sz w:val="24"/>
        </w:rPr>
        <w:t>图2</w:t>
      </w:r>
      <w:r>
        <w:rPr>
          <w:b/>
          <w:bCs/>
          <w:sz w:val="24"/>
        </w:rPr>
        <w:t xml:space="preserve"> </w:t>
      </w:r>
      <w:r>
        <w:rPr>
          <w:sz w:val="24"/>
        </w:rPr>
        <w:t xml:space="preserve">  </w:t>
      </w:r>
      <w:r>
        <w:rPr>
          <w:rFonts w:hAnsi="宋体"/>
          <w:b/>
          <w:kern w:val="0"/>
          <w:sz w:val="24"/>
        </w:rPr>
        <w:t>废水处理釜</w:t>
      </w:r>
      <w:r>
        <w:rPr>
          <w:b/>
          <w:kern w:val="0"/>
          <w:sz w:val="24"/>
        </w:rPr>
        <w:t>+</w:t>
      </w:r>
      <w:r>
        <w:rPr>
          <w:rFonts w:hAnsi="宋体"/>
          <w:b/>
          <w:kern w:val="0"/>
          <w:sz w:val="24"/>
        </w:rPr>
        <w:t>环硫乙烷接收罐</w:t>
      </w:r>
      <w:r>
        <w:rPr>
          <w:b/>
          <w:kern w:val="0"/>
          <w:sz w:val="24"/>
        </w:rPr>
        <w:t>+</w:t>
      </w:r>
      <w:r>
        <w:rPr>
          <w:rFonts w:hAnsi="宋体"/>
          <w:b/>
          <w:kern w:val="0"/>
          <w:sz w:val="24"/>
        </w:rPr>
        <w:t>精馏</w:t>
      </w:r>
      <w:r>
        <w:rPr>
          <w:rFonts w:hint="eastAsia" w:hAnsi="宋体"/>
          <w:b/>
          <w:kern w:val="0"/>
          <w:sz w:val="24"/>
        </w:rPr>
        <w:t>排气筒出口</w:t>
      </w:r>
      <w:r>
        <w:rPr>
          <w:b/>
          <w:bCs/>
          <w:sz w:val="24"/>
        </w:rPr>
        <w:t>监测点位示意图</w:t>
      </w:r>
    </w:p>
    <w:p>
      <w:pPr>
        <w:widowControl/>
        <w:ind w:right="560"/>
        <w:jc w:val="right"/>
        <w:rPr>
          <w:b/>
          <w:bCs/>
          <w:szCs w:val="21"/>
        </w:rPr>
      </w:pPr>
      <w:r>
        <w:rPr>
          <w:b/>
          <w:sz w:val="28"/>
        </w:rPr>
        <w:pict>
          <v:group id="_x0000_s6055" o:spid="_x0000_s6055" o:spt="203" style="position:absolute;left:0pt;margin-left:-0.8pt;margin-top:1.2pt;height:73.5pt;width:442.5pt;mso-wrap-distance-bottom:0pt;mso-wrap-distance-top:0pt;z-index:251676672;mso-width-relative:page;mso-height-relative:page;" coordorigin="374,5230" coordsize="7671,1274" editas="canvas">
            <o:lock v:ext="edit"/>
            <v:shape id="_x0000_s6056" o:spid="_x0000_s6056" o:spt="75" type="#_x0000_t75" style="position:absolute;left:374;top:5230;height:1274;width:7671;" filled="f" o:preferrelative="f" stroked="f" coordsize="21600,21600">
              <v:path/>
              <v:fill on="f" focussize="0,0"/>
              <v:stroke on="f" joinstyle="miter"/>
              <v:imagedata o:title=""/>
              <o:lock v:ext="edit" text="t" aspectratio="t"/>
            </v:shape>
            <v:shape id="_x0000_s6057" o:spid="_x0000_s6057" o:spt="202" type="#_x0000_t202" style="position:absolute;left:5834;top:5552;height:365;width:404;" filled="f" stroked="f" coordsize="21600,21600">
              <v:path/>
              <v:fill on="f" focussize="0,0"/>
              <v:stroke on="f" joinstyle="miter"/>
              <v:imagedata o:title=""/>
              <o:lock v:ext="edit"/>
              <v:textbox>
                <w:txbxContent>
                  <w:p>
                    <w:pPr>
                      <w:rPr>
                        <w:rFonts w:ascii="仿宋_GB2312" w:eastAsia="仿宋_GB2312"/>
                        <w:sz w:val="24"/>
                      </w:rPr>
                    </w:pPr>
                    <w:r>
                      <w:rPr>
                        <w:rFonts w:hint="eastAsia" w:ascii="仿宋_GB2312" w:eastAsia="仿宋_GB2312"/>
                        <w:sz w:val="24"/>
                      </w:rPr>
                      <w:t>◎</w:t>
                    </w:r>
                  </w:p>
                </w:txbxContent>
              </v:textbox>
            </v:shape>
            <v:shape id="_x0000_s6058" o:spid="_x0000_s6058" o:spt="202" type="#_x0000_t202" style="position:absolute;left:738;top:5577;height:365;width:1587;" coordsize="21600,21600">
              <v:path/>
              <v:fill focussize="0,0"/>
              <v:stroke joinstyle="miter"/>
              <v:imagedata o:title=""/>
              <o:lock v:ext="edit"/>
              <v:textbox>
                <w:txbxContent>
                  <w:p>
                    <w:pPr>
                      <w:jc w:val="center"/>
                    </w:pPr>
                    <w:r>
                      <w:rPr>
                        <w:rFonts w:hint="eastAsia" w:ascii="仿宋_GB2312" w:eastAsia="仿宋_GB2312"/>
                        <w:sz w:val="24"/>
                      </w:rPr>
                      <w:t>车间废气</w:t>
                    </w:r>
                  </w:p>
                </w:txbxContent>
              </v:textbox>
            </v:shape>
            <v:shape id="_x0000_s6059" o:spid="_x0000_s6059" o:spt="202" type="#_x0000_t202" style="position:absolute;left:2840;top:5460;height:677;width:2994;" coordsize="21600,21600">
              <v:path/>
              <v:fill focussize="0,0"/>
              <v:stroke joinstyle="miter"/>
              <v:imagedata o:title=""/>
              <o:lock v:ext="edit"/>
              <v:textbox>
                <w:txbxContent>
                  <w:p>
                    <w:pPr>
                      <w:ind w:firstLine="600" w:firstLineChars="250"/>
                      <w:rPr>
                        <w:rFonts w:ascii="仿宋_GB2312" w:eastAsia="仿宋_GB2312"/>
                        <w:sz w:val="24"/>
                      </w:rPr>
                    </w:pPr>
                    <w:r>
                      <w:rPr>
                        <w:rFonts w:hint="eastAsia" w:ascii="仿宋_GB2312" w:eastAsia="仿宋_GB2312"/>
                        <w:sz w:val="24"/>
                      </w:rPr>
                      <w:t>风机+尾气吸收塔</w:t>
                    </w:r>
                  </w:p>
                  <w:p>
                    <w:r>
                      <w:rPr>
                        <w:rFonts w:hint="eastAsia" w:ascii="仿宋_GB2312" w:eastAsia="仿宋_GB2312"/>
                        <w:sz w:val="24"/>
                      </w:rPr>
                      <w:t>(吸收剂为</w:t>
                    </w:r>
                    <w:r>
                      <w:rPr>
                        <w:bCs/>
                        <w:sz w:val="24"/>
                      </w:rPr>
                      <w:t>11%NaClO</w:t>
                    </w:r>
                    <w:r>
                      <w:rPr>
                        <w:rFonts w:hint="eastAsia" w:ascii="仿宋_GB2312" w:hAnsi="仿宋" w:eastAsia="仿宋_GB2312"/>
                        <w:bCs/>
                        <w:sz w:val="24"/>
                      </w:rPr>
                      <w:t>水溶液</w:t>
                    </w:r>
                    <w:r>
                      <w:rPr>
                        <w:rFonts w:hint="eastAsia" w:ascii="仿宋_GB2312" w:eastAsia="仿宋_GB2312"/>
                        <w:sz w:val="24"/>
                      </w:rPr>
                      <w:t>)</w:t>
                    </w:r>
                  </w:p>
                </w:txbxContent>
              </v:textbox>
            </v:shape>
            <v:shape id="_x0000_s6060" o:spid="_x0000_s6060" o:spt="32" type="#_x0000_t32" style="position:absolute;left:2325;top:5762;height:1;width:515;" o:connectortype="straight" filled="f" coordsize="21600,21600">
              <v:path arrowok="t"/>
              <v:fill on="f" focussize="0,0"/>
              <v:stroke endarrow="block"/>
              <v:imagedata o:title=""/>
              <o:lock v:ext="edit"/>
            </v:shape>
            <v:shape id="_x0000_s6061" o:spid="_x0000_s6061" o:spt="32" type="#_x0000_t32" style="position:absolute;left:5834;top:5800;flip:y;height:25;width:438;" o:connectortype="straight" filled="f" coordsize="21600,21600">
              <v:path arrowok="t"/>
              <v:fill on="f" focussize="0,0"/>
              <v:stroke endarrow="block"/>
              <v:imagedata o:title=""/>
              <o:lock v:ext="edit"/>
            </v:shape>
            <v:shape id="_x0000_s6062" o:spid="_x0000_s6062" o:spt="202" type="#_x0000_t202" style="position:absolute;left:6272;top:5577;height:365;width:1424;" coordsize="21600,21600">
              <v:path/>
              <v:fill focussize="0,0"/>
              <v:stroke joinstyle="miter"/>
              <v:imagedata o:title=""/>
              <o:lock v:ext="edit"/>
              <v:textbox>
                <w:txbxContent>
                  <w:p>
                    <w:r>
                      <w:rPr>
                        <w:rFonts w:eastAsia="仿宋_GB2312"/>
                        <w:sz w:val="24"/>
                      </w:rPr>
                      <w:t>15</w:t>
                    </w:r>
                    <w:r>
                      <w:rPr>
                        <w:rFonts w:hint="eastAsia" w:ascii="仿宋_GB2312" w:eastAsia="仿宋_GB2312"/>
                        <w:sz w:val="24"/>
                      </w:rPr>
                      <w:t>米排气筒</w:t>
                    </w:r>
                  </w:p>
                </w:txbxContent>
              </v:textbox>
            </v:shape>
            <w10:wrap type="topAndBottom"/>
          </v:group>
        </w:pict>
      </w:r>
      <w:r>
        <w:rPr>
          <w:rFonts w:hint="eastAsia"/>
          <w:b/>
          <w:bCs/>
          <w:szCs w:val="21"/>
        </w:rPr>
        <w:t>注：◎为监测点位</w:t>
      </w:r>
    </w:p>
    <w:p>
      <w:pPr>
        <w:tabs>
          <w:tab w:val="left" w:pos="1371"/>
        </w:tabs>
        <w:spacing w:line="480" w:lineRule="exact"/>
        <w:jc w:val="center"/>
        <w:rPr>
          <w:b/>
          <w:sz w:val="28"/>
        </w:rPr>
      </w:pPr>
      <w:r>
        <w:rPr>
          <w:b/>
          <w:bCs/>
          <w:sz w:val="24"/>
        </w:rPr>
        <w:drawing>
          <wp:anchor distT="0" distB="0" distL="114300" distR="114300" simplePos="0" relativeHeight="251678720" behindDoc="0" locked="0" layoutInCell="1" allowOverlap="1">
            <wp:simplePos x="0" y="0"/>
            <wp:positionH relativeFrom="column">
              <wp:posOffset>1666240</wp:posOffset>
            </wp:positionH>
            <wp:positionV relativeFrom="paragraph">
              <wp:posOffset>359410</wp:posOffset>
            </wp:positionV>
            <wp:extent cx="2457450" cy="3600450"/>
            <wp:effectExtent l="1905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1"/>
                    <a:srcRect/>
                    <a:stretch>
                      <a:fillRect/>
                    </a:stretch>
                  </pic:blipFill>
                  <pic:spPr>
                    <a:xfrm>
                      <a:off x="0" y="0"/>
                      <a:ext cx="2457450" cy="3600450"/>
                    </a:xfrm>
                    <a:prstGeom prst="rect">
                      <a:avLst/>
                    </a:prstGeom>
                    <a:noFill/>
                    <a:ln w="9525">
                      <a:noFill/>
                      <a:miter lim="800000"/>
                      <a:headEnd/>
                      <a:tailEnd/>
                    </a:ln>
                  </pic:spPr>
                </pic:pic>
              </a:graphicData>
            </a:graphic>
          </wp:anchor>
        </w:drawing>
      </w:r>
      <w:r>
        <w:rPr>
          <w:b/>
          <w:bCs/>
          <w:sz w:val="24"/>
        </w:rPr>
        <w:t>图</w:t>
      </w:r>
      <w:r>
        <w:rPr>
          <w:rFonts w:hint="eastAsia"/>
          <w:b/>
          <w:bCs/>
          <w:sz w:val="24"/>
        </w:rPr>
        <w:t>3</w:t>
      </w:r>
      <w:r>
        <w:rPr>
          <w:b/>
          <w:bCs/>
          <w:sz w:val="24"/>
        </w:rPr>
        <w:t xml:space="preserve"> </w:t>
      </w:r>
      <w:r>
        <w:rPr>
          <w:sz w:val="24"/>
        </w:rPr>
        <w:t xml:space="preserve">  </w:t>
      </w:r>
      <w:r>
        <w:rPr>
          <w:rFonts w:hint="eastAsia" w:hAnsi="宋体"/>
          <w:b/>
          <w:kern w:val="0"/>
          <w:sz w:val="24"/>
        </w:rPr>
        <w:t>车间排气筒出口</w:t>
      </w:r>
      <w:r>
        <w:rPr>
          <w:b/>
          <w:bCs/>
          <w:sz w:val="24"/>
        </w:rPr>
        <w:t>监测点位示意图</w:t>
      </w:r>
    </w:p>
    <w:p>
      <w:pPr>
        <w:tabs>
          <w:tab w:val="left" w:pos="1371"/>
        </w:tabs>
        <w:spacing w:line="480" w:lineRule="exact"/>
        <w:jc w:val="center"/>
        <w:rPr>
          <w:b/>
          <w:sz w:val="28"/>
        </w:rPr>
      </w:pPr>
      <w:r>
        <w:rPr>
          <w:b/>
          <w:bCs/>
          <w:sz w:val="24"/>
        </w:rPr>
        <w:t>图</w:t>
      </w:r>
      <w:r>
        <w:rPr>
          <w:rFonts w:hint="eastAsia"/>
          <w:b/>
          <w:bCs/>
          <w:sz w:val="24"/>
        </w:rPr>
        <w:t>4</w:t>
      </w:r>
      <w:r>
        <w:rPr>
          <w:b/>
          <w:bCs/>
          <w:sz w:val="24"/>
        </w:rPr>
        <w:t xml:space="preserve"> </w:t>
      </w:r>
      <w:r>
        <w:rPr>
          <w:sz w:val="24"/>
        </w:rPr>
        <w:t xml:space="preserve">  </w:t>
      </w:r>
      <w:r>
        <w:rPr>
          <w:rFonts w:hint="eastAsia" w:hAnsi="宋体"/>
          <w:b/>
          <w:kern w:val="0"/>
          <w:sz w:val="24"/>
        </w:rPr>
        <w:t>无组织大气污染物</w:t>
      </w:r>
      <w:r>
        <w:rPr>
          <w:b/>
          <w:bCs/>
          <w:sz w:val="24"/>
        </w:rPr>
        <w:t>监测点位示意图</w:t>
      </w:r>
    </w:p>
    <w:p>
      <w:pPr>
        <w:pStyle w:val="3"/>
      </w:pPr>
      <w:bookmarkStart w:id="31" w:name="_Toc484246591"/>
      <w:r>
        <w:rPr>
          <w:rFonts w:ascii="Times New Roman" w:hAnsi="Times New Roman"/>
        </w:rPr>
        <w:t>6.3</w:t>
      </w:r>
      <w:r>
        <w:t>噪声</w:t>
      </w:r>
      <w:bookmarkEnd w:id="31"/>
    </w:p>
    <w:p>
      <w:pPr>
        <w:pStyle w:val="9"/>
        <w:spacing w:line="440" w:lineRule="exact"/>
        <w:ind w:firstLine="480" w:firstLineChars="200"/>
        <w:jc w:val="both"/>
        <w:rPr>
          <w:color w:val="000000"/>
          <w:spacing w:val="0"/>
          <w:kern w:val="2"/>
          <w:sz w:val="24"/>
          <w:szCs w:val="24"/>
        </w:rPr>
      </w:pPr>
      <w:r>
        <w:rPr>
          <w:color w:val="000000"/>
          <w:spacing w:val="0"/>
          <w:kern w:val="2"/>
          <w:sz w:val="24"/>
          <w:szCs w:val="24"/>
        </w:rPr>
        <w:t>本次验收监测对厂界噪声监测2天，每天昼间监测1次，于2017年</w:t>
      </w:r>
      <w:r>
        <w:rPr>
          <w:rFonts w:hint="eastAsia"/>
          <w:color w:val="000000"/>
          <w:spacing w:val="0"/>
          <w:kern w:val="2"/>
          <w:sz w:val="24"/>
          <w:szCs w:val="24"/>
        </w:rPr>
        <w:t>5</w:t>
      </w:r>
      <w:r>
        <w:rPr>
          <w:color w:val="000000"/>
          <w:spacing w:val="0"/>
          <w:kern w:val="2"/>
          <w:sz w:val="24"/>
          <w:szCs w:val="24"/>
        </w:rPr>
        <w:t>月</w:t>
      </w:r>
      <w:r>
        <w:rPr>
          <w:rFonts w:hint="eastAsia"/>
          <w:color w:val="000000"/>
          <w:spacing w:val="0"/>
          <w:kern w:val="2"/>
          <w:sz w:val="24"/>
          <w:szCs w:val="24"/>
        </w:rPr>
        <w:t>23-24</w:t>
      </w:r>
      <w:r>
        <w:rPr>
          <w:color w:val="000000"/>
          <w:spacing w:val="0"/>
          <w:kern w:val="2"/>
          <w:sz w:val="24"/>
          <w:szCs w:val="24"/>
        </w:rPr>
        <w:t>日监测。在公司厂界外共设</w:t>
      </w:r>
      <w:r>
        <w:rPr>
          <w:rFonts w:hint="eastAsia"/>
          <w:color w:val="000000"/>
          <w:spacing w:val="0"/>
          <w:kern w:val="2"/>
          <w:sz w:val="24"/>
          <w:szCs w:val="24"/>
        </w:rPr>
        <w:t>3</w:t>
      </w:r>
      <w:r>
        <w:rPr>
          <w:color w:val="000000"/>
          <w:spacing w:val="0"/>
          <w:kern w:val="2"/>
          <w:sz w:val="24"/>
          <w:szCs w:val="24"/>
        </w:rPr>
        <w:t>个监测点位。</w:t>
      </w:r>
    </w:p>
    <w:p>
      <w:pPr>
        <w:pStyle w:val="9"/>
        <w:spacing w:line="440" w:lineRule="exact"/>
        <w:ind w:firstLine="480" w:firstLineChars="200"/>
        <w:jc w:val="both"/>
        <w:rPr>
          <w:spacing w:val="0"/>
          <w:kern w:val="2"/>
          <w:sz w:val="24"/>
          <w:szCs w:val="24"/>
        </w:rPr>
      </w:pPr>
      <w:r>
        <w:rPr>
          <w:color w:val="000000"/>
          <w:spacing w:val="0"/>
          <w:kern w:val="2"/>
          <w:sz w:val="24"/>
          <w:szCs w:val="24"/>
        </w:rPr>
        <w:drawing>
          <wp:anchor distT="0" distB="0" distL="114300" distR="114300" simplePos="0" relativeHeight="251679744" behindDoc="0" locked="0" layoutInCell="1" allowOverlap="1">
            <wp:simplePos x="0" y="0"/>
            <wp:positionH relativeFrom="column">
              <wp:posOffset>1523365</wp:posOffset>
            </wp:positionH>
            <wp:positionV relativeFrom="paragraph">
              <wp:posOffset>456565</wp:posOffset>
            </wp:positionV>
            <wp:extent cx="1935480" cy="2447925"/>
            <wp:effectExtent l="19050" t="0" r="7620" b="0"/>
            <wp:wrapTopAndBottom/>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2"/>
                    <a:srcRect/>
                    <a:stretch>
                      <a:fillRect/>
                    </a:stretch>
                  </pic:blipFill>
                  <pic:spPr>
                    <a:xfrm>
                      <a:off x="0" y="0"/>
                      <a:ext cx="1935480" cy="2447925"/>
                    </a:xfrm>
                    <a:prstGeom prst="rect">
                      <a:avLst/>
                    </a:prstGeom>
                    <a:noFill/>
                    <a:ln w="9525">
                      <a:noFill/>
                      <a:miter lim="800000"/>
                      <a:headEnd/>
                      <a:tailEnd/>
                    </a:ln>
                  </pic:spPr>
                </pic:pic>
              </a:graphicData>
            </a:graphic>
          </wp:anchor>
        </w:drawing>
      </w:r>
      <w:r>
        <w:rPr>
          <w:color w:val="000000"/>
          <w:spacing w:val="0"/>
          <w:kern w:val="2"/>
          <w:sz w:val="24"/>
          <w:szCs w:val="24"/>
        </w:rPr>
        <w:t>厂界噪声监测点位详见</w:t>
      </w:r>
      <w:r>
        <w:rPr>
          <w:spacing w:val="0"/>
          <w:kern w:val="2"/>
          <w:sz w:val="24"/>
          <w:szCs w:val="24"/>
        </w:rPr>
        <w:t>图</w:t>
      </w:r>
      <w:r>
        <w:rPr>
          <w:rFonts w:hint="eastAsia"/>
          <w:spacing w:val="0"/>
          <w:kern w:val="2"/>
          <w:sz w:val="24"/>
          <w:szCs w:val="24"/>
        </w:rPr>
        <w:t>5</w:t>
      </w:r>
      <w:r>
        <w:rPr>
          <w:spacing w:val="0"/>
          <w:kern w:val="2"/>
          <w:sz w:val="24"/>
          <w:szCs w:val="24"/>
        </w:rPr>
        <w:t>。</w:t>
      </w:r>
    </w:p>
    <w:p>
      <w:pPr>
        <w:spacing w:line="440" w:lineRule="exact"/>
        <w:jc w:val="right"/>
      </w:pPr>
      <w:r>
        <w:pict>
          <v:shape id="_x0000_s5936" o:spid="_x0000_s5936" o:spt="5" type="#_x0000_t5" style="position:absolute;left:0pt;margin-left:324.7pt;margin-top:212.7pt;height:9pt;width:12.75pt;z-index:251661312;mso-width-relative:page;mso-height-relative:page;" fillcolor="#000000" filled="t" coordsize="21600,21600">
            <v:path/>
            <v:fill on="t" focussize="0,0"/>
            <v:stroke weight="0.5pt" joinstyle="miter"/>
            <v:imagedata o:title=""/>
            <o:lock v:ext="edit"/>
          </v:shape>
        </w:pict>
      </w:r>
      <w:r>
        <w:t>注：   为厂界噪声监测点位</w:t>
      </w:r>
    </w:p>
    <w:p>
      <w:pPr>
        <w:adjustRightInd w:val="0"/>
        <w:snapToGrid w:val="0"/>
        <w:spacing w:line="440" w:lineRule="exact"/>
        <w:ind w:firstLine="480"/>
        <w:jc w:val="center"/>
        <w:rPr>
          <w:b/>
          <w:bCs/>
          <w:sz w:val="24"/>
        </w:rPr>
      </w:pPr>
      <w:r>
        <w:rPr>
          <w:b/>
          <w:bCs/>
          <w:sz w:val="24"/>
        </w:rPr>
        <w:t>图</w:t>
      </w:r>
      <w:r>
        <w:rPr>
          <w:rFonts w:hint="eastAsia"/>
          <w:b/>
          <w:bCs/>
          <w:sz w:val="24"/>
        </w:rPr>
        <w:t>5</w:t>
      </w:r>
      <w:r>
        <w:rPr>
          <w:b/>
          <w:bCs/>
          <w:sz w:val="24"/>
        </w:rPr>
        <w:t xml:space="preserve"> </w:t>
      </w:r>
      <w:r>
        <w:rPr>
          <w:sz w:val="24"/>
        </w:rPr>
        <w:t xml:space="preserve">  </w:t>
      </w:r>
      <w:r>
        <w:rPr>
          <w:b/>
          <w:bCs/>
          <w:sz w:val="24"/>
        </w:rPr>
        <w:t>噪声监测点位示意图</w:t>
      </w:r>
    </w:p>
    <w:p>
      <w:pPr>
        <w:pStyle w:val="2"/>
        <w:spacing w:line="440" w:lineRule="exact"/>
      </w:pPr>
      <w:bookmarkStart w:id="32" w:name="_Toc484246592"/>
      <w:r>
        <w:t>七、监测分析方法及质量保证措施</w:t>
      </w:r>
      <w:bookmarkEnd w:id="32"/>
    </w:p>
    <w:p>
      <w:pPr>
        <w:pStyle w:val="3"/>
        <w:spacing w:line="440" w:lineRule="exact"/>
      </w:pPr>
      <w:bookmarkStart w:id="33" w:name="_Toc484246593"/>
      <w:r>
        <w:rPr>
          <w:rFonts w:ascii="Times New Roman" w:hAnsi="Times New Roman"/>
        </w:rPr>
        <w:t>7.1</w:t>
      </w:r>
      <w:r>
        <w:t>监测分析方法及仪器设备使用情况</w:t>
      </w:r>
      <w:bookmarkEnd w:id="33"/>
    </w:p>
    <w:p>
      <w:pPr>
        <w:spacing w:line="440" w:lineRule="exact"/>
        <w:jc w:val="center"/>
        <w:rPr>
          <w:b/>
          <w:bCs/>
          <w:sz w:val="24"/>
        </w:rPr>
      </w:pPr>
      <w:r>
        <w:rPr>
          <w:b/>
          <w:bCs/>
          <w:sz w:val="24"/>
        </w:rPr>
        <w:t>表</w:t>
      </w:r>
      <w:r>
        <w:rPr>
          <w:rFonts w:hint="eastAsia"/>
          <w:b/>
          <w:bCs/>
          <w:sz w:val="24"/>
        </w:rPr>
        <w:t>7</w:t>
      </w:r>
      <w:r>
        <w:rPr>
          <w:b/>
          <w:bCs/>
          <w:sz w:val="24"/>
        </w:rPr>
        <w:t>监测项目分析方法及仪器设备情况</w:t>
      </w:r>
    </w:p>
    <w:tbl>
      <w:tblPr>
        <w:tblStyle w:val="27"/>
        <w:tblW w:w="935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78"/>
        <w:gridCol w:w="1991"/>
        <w:gridCol w:w="1843"/>
        <w:gridCol w:w="127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44" w:type="dxa"/>
            <w:gridSpan w:val="2"/>
            <w:vAlign w:val="center"/>
          </w:tcPr>
          <w:p>
            <w:pPr>
              <w:spacing w:line="280" w:lineRule="exact"/>
              <w:jc w:val="center"/>
              <w:rPr>
                <w:sz w:val="24"/>
              </w:rPr>
            </w:pPr>
            <w:r>
              <w:rPr>
                <w:b/>
                <w:bCs/>
                <w:sz w:val="24"/>
              </w:rPr>
              <w:t>项目</w:t>
            </w:r>
          </w:p>
        </w:tc>
        <w:tc>
          <w:tcPr>
            <w:tcW w:w="1991" w:type="dxa"/>
            <w:vAlign w:val="center"/>
          </w:tcPr>
          <w:p>
            <w:pPr>
              <w:spacing w:line="280" w:lineRule="exact"/>
              <w:jc w:val="center"/>
              <w:rPr>
                <w:sz w:val="24"/>
              </w:rPr>
            </w:pPr>
            <w:r>
              <w:rPr>
                <w:b/>
                <w:bCs/>
                <w:sz w:val="24"/>
              </w:rPr>
              <w:t>分析方法</w:t>
            </w:r>
          </w:p>
        </w:tc>
        <w:tc>
          <w:tcPr>
            <w:tcW w:w="1843" w:type="dxa"/>
            <w:vAlign w:val="center"/>
          </w:tcPr>
          <w:p>
            <w:pPr>
              <w:spacing w:line="280" w:lineRule="exact"/>
              <w:jc w:val="center"/>
              <w:rPr>
                <w:sz w:val="24"/>
              </w:rPr>
            </w:pPr>
            <w:r>
              <w:rPr>
                <w:b/>
                <w:bCs/>
                <w:sz w:val="24"/>
              </w:rPr>
              <w:t>方法来源</w:t>
            </w:r>
          </w:p>
        </w:tc>
        <w:tc>
          <w:tcPr>
            <w:tcW w:w="1274" w:type="dxa"/>
            <w:vAlign w:val="center"/>
          </w:tcPr>
          <w:p>
            <w:pPr>
              <w:spacing w:line="280" w:lineRule="exact"/>
              <w:jc w:val="center"/>
              <w:rPr>
                <w:b/>
                <w:bCs/>
                <w:sz w:val="24"/>
              </w:rPr>
            </w:pPr>
            <w:r>
              <w:rPr>
                <w:b/>
                <w:bCs/>
                <w:sz w:val="24"/>
              </w:rPr>
              <w:t>检出限</w:t>
            </w:r>
          </w:p>
        </w:tc>
        <w:tc>
          <w:tcPr>
            <w:tcW w:w="2405" w:type="dxa"/>
            <w:vAlign w:val="center"/>
          </w:tcPr>
          <w:p>
            <w:pPr>
              <w:spacing w:line="280" w:lineRule="exact"/>
              <w:jc w:val="center"/>
              <w:rPr>
                <w:sz w:val="24"/>
              </w:rPr>
            </w:pPr>
            <w:r>
              <w:rPr>
                <w:b/>
                <w:bCs/>
                <w:sz w:val="24"/>
              </w:rPr>
              <w:t>仪器名称及型号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restart"/>
            <w:vAlign w:val="center"/>
          </w:tcPr>
          <w:p>
            <w:pPr>
              <w:spacing w:line="280" w:lineRule="exact"/>
              <w:jc w:val="center"/>
              <w:rPr>
                <w:szCs w:val="21"/>
              </w:rPr>
            </w:pPr>
            <w:r>
              <w:rPr>
                <w:szCs w:val="21"/>
              </w:rPr>
              <w:t>废水</w:t>
            </w:r>
          </w:p>
        </w:tc>
        <w:tc>
          <w:tcPr>
            <w:tcW w:w="1278" w:type="dxa"/>
            <w:vAlign w:val="center"/>
          </w:tcPr>
          <w:p>
            <w:pPr>
              <w:spacing w:line="280" w:lineRule="exact"/>
              <w:jc w:val="center"/>
              <w:rPr>
                <w:szCs w:val="21"/>
              </w:rPr>
            </w:pPr>
            <w:r>
              <w:rPr>
                <w:szCs w:val="21"/>
              </w:rPr>
              <w:t>pH</w:t>
            </w:r>
          </w:p>
        </w:tc>
        <w:tc>
          <w:tcPr>
            <w:tcW w:w="1991" w:type="dxa"/>
            <w:vAlign w:val="center"/>
          </w:tcPr>
          <w:p>
            <w:pPr>
              <w:spacing w:line="280" w:lineRule="exact"/>
              <w:jc w:val="center"/>
              <w:rPr>
                <w:color w:val="000000"/>
                <w:szCs w:val="21"/>
              </w:rPr>
            </w:pPr>
            <w:r>
              <w:rPr>
                <w:color w:val="000000"/>
                <w:szCs w:val="21"/>
              </w:rPr>
              <w:t>玻璃电极法</w:t>
            </w:r>
          </w:p>
        </w:tc>
        <w:tc>
          <w:tcPr>
            <w:tcW w:w="1843" w:type="dxa"/>
            <w:vAlign w:val="center"/>
          </w:tcPr>
          <w:p>
            <w:pPr>
              <w:spacing w:line="280" w:lineRule="exact"/>
              <w:jc w:val="center"/>
              <w:rPr>
                <w:color w:val="000000"/>
                <w:szCs w:val="21"/>
              </w:rPr>
            </w:pPr>
            <w:r>
              <w:rPr>
                <w:color w:val="000000"/>
                <w:szCs w:val="21"/>
              </w:rPr>
              <w:t>GB/T6920-1986</w:t>
            </w:r>
          </w:p>
        </w:tc>
        <w:tc>
          <w:tcPr>
            <w:tcW w:w="1274" w:type="dxa"/>
            <w:vAlign w:val="center"/>
          </w:tcPr>
          <w:p>
            <w:pPr>
              <w:spacing w:line="280" w:lineRule="exact"/>
              <w:jc w:val="center"/>
              <w:rPr>
                <w:color w:val="000000"/>
                <w:szCs w:val="21"/>
              </w:rPr>
            </w:pPr>
            <w:r>
              <w:rPr>
                <w:szCs w:val="21"/>
              </w:rPr>
              <w:t>——</w:t>
            </w:r>
          </w:p>
        </w:tc>
        <w:tc>
          <w:tcPr>
            <w:tcW w:w="2405" w:type="dxa"/>
            <w:vAlign w:val="center"/>
          </w:tcPr>
          <w:p>
            <w:pPr>
              <w:spacing w:line="280" w:lineRule="exact"/>
              <w:jc w:val="center"/>
              <w:rPr>
                <w:szCs w:val="21"/>
              </w:rPr>
            </w:pPr>
            <w:r>
              <w:rPr>
                <w:szCs w:val="21"/>
              </w:rPr>
              <w:t>酸度计/PHS-3E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continue"/>
            <w:vAlign w:val="center"/>
          </w:tcPr>
          <w:p>
            <w:pPr>
              <w:spacing w:line="280" w:lineRule="exact"/>
              <w:jc w:val="center"/>
              <w:rPr>
                <w:b/>
                <w:bCs/>
                <w:sz w:val="24"/>
              </w:rPr>
            </w:pPr>
          </w:p>
        </w:tc>
        <w:tc>
          <w:tcPr>
            <w:tcW w:w="1278" w:type="dxa"/>
            <w:vAlign w:val="center"/>
          </w:tcPr>
          <w:p>
            <w:pPr>
              <w:spacing w:line="280" w:lineRule="exact"/>
              <w:jc w:val="center"/>
              <w:rPr>
                <w:b/>
                <w:bCs/>
                <w:sz w:val="24"/>
              </w:rPr>
            </w:pPr>
            <w:r>
              <w:rPr>
                <w:szCs w:val="21"/>
              </w:rPr>
              <w:t>COD</w:t>
            </w:r>
          </w:p>
        </w:tc>
        <w:tc>
          <w:tcPr>
            <w:tcW w:w="1991" w:type="dxa"/>
            <w:vAlign w:val="center"/>
          </w:tcPr>
          <w:p>
            <w:pPr>
              <w:spacing w:line="280" w:lineRule="exact"/>
              <w:jc w:val="center"/>
              <w:rPr>
                <w:b/>
                <w:bCs/>
                <w:sz w:val="24"/>
              </w:rPr>
            </w:pPr>
            <w:r>
              <w:rPr>
                <w:color w:val="000000"/>
                <w:szCs w:val="21"/>
              </w:rPr>
              <w:t>重铬酸钾法</w:t>
            </w:r>
          </w:p>
        </w:tc>
        <w:tc>
          <w:tcPr>
            <w:tcW w:w="1843" w:type="dxa"/>
            <w:vAlign w:val="center"/>
          </w:tcPr>
          <w:p>
            <w:pPr>
              <w:spacing w:line="280" w:lineRule="exact"/>
              <w:jc w:val="center"/>
              <w:rPr>
                <w:b/>
                <w:bCs/>
                <w:sz w:val="24"/>
              </w:rPr>
            </w:pPr>
            <w:r>
              <w:rPr>
                <w:rFonts w:hint="eastAsia"/>
                <w:color w:val="000000"/>
                <w:szCs w:val="21"/>
              </w:rPr>
              <w:t>HJ828-2017</w:t>
            </w:r>
          </w:p>
        </w:tc>
        <w:tc>
          <w:tcPr>
            <w:tcW w:w="1274" w:type="dxa"/>
            <w:vAlign w:val="center"/>
          </w:tcPr>
          <w:p>
            <w:pPr>
              <w:spacing w:line="280" w:lineRule="exact"/>
              <w:jc w:val="center"/>
              <w:rPr>
                <w:b/>
                <w:bCs/>
                <w:sz w:val="24"/>
              </w:rPr>
            </w:pPr>
            <w:r>
              <w:rPr>
                <w:rFonts w:hint="eastAsia"/>
                <w:color w:val="000000"/>
                <w:szCs w:val="21"/>
              </w:rPr>
              <w:t>4</w:t>
            </w:r>
            <w:r>
              <w:rPr>
                <w:color w:val="000000"/>
                <w:szCs w:val="21"/>
              </w:rPr>
              <w:t>mg/L</w:t>
            </w:r>
          </w:p>
        </w:tc>
        <w:tc>
          <w:tcPr>
            <w:tcW w:w="2405" w:type="dxa"/>
            <w:vAlign w:val="center"/>
          </w:tcPr>
          <w:p>
            <w:pPr>
              <w:spacing w:line="280" w:lineRule="exact"/>
              <w:jc w:val="center"/>
              <w:rPr>
                <w:b/>
                <w:bCs/>
                <w:sz w:val="24"/>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continue"/>
            <w:vAlign w:val="center"/>
          </w:tcPr>
          <w:p>
            <w:pPr>
              <w:spacing w:line="280" w:lineRule="exact"/>
              <w:jc w:val="center"/>
              <w:rPr>
                <w:b/>
                <w:bCs/>
                <w:sz w:val="24"/>
              </w:rPr>
            </w:pPr>
          </w:p>
        </w:tc>
        <w:tc>
          <w:tcPr>
            <w:tcW w:w="1278" w:type="dxa"/>
            <w:vAlign w:val="center"/>
          </w:tcPr>
          <w:p>
            <w:pPr>
              <w:spacing w:line="280" w:lineRule="exact"/>
              <w:jc w:val="center"/>
              <w:rPr>
                <w:b/>
                <w:bCs/>
                <w:sz w:val="24"/>
              </w:rPr>
            </w:pPr>
            <w:r>
              <w:rPr>
                <w:szCs w:val="21"/>
              </w:rPr>
              <w:t>NH</w:t>
            </w:r>
            <w:r>
              <w:rPr>
                <w:szCs w:val="21"/>
                <w:vertAlign w:val="subscript"/>
              </w:rPr>
              <w:t>3</w:t>
            </w:r>
            <w:r>
              <w:rPr>
                <w:szCs w:val="21"/>
              </w:rPr>
              <w:t>-N</w:t>
            </w:r>
          </w:p>
        </w:tc>
        <w:tc>
          <w:tcPr>
            <w:tcW w:w="1991" w:type="dxa"/>
            <w:vAlign w:val="center"/>
          </w:tcPr>
          <w:p>
            <w:pPr>
              <w:spacing w:line="280" w:lineRule="exact"/>
              <w:jc w:val="center"/>
              <w:rPr>
                <w:b/>
                <w:bCs/>
                <w:sz w:val="24"/>
              </w:rPr>
            </w:pPr>
            <w:r>
              <w:rPr>
                <w:color w:val="000000"/>
                <w:szCs w:val="21"/>
              </w:rPr>
              <w:t>钠试剂分光光度法</w:t>
            </w:r>
          </w:p>
        </w:tc>
        <w:tc>
          <w:tcPr>
            <w:tcW w:w="1843" w:type="dxa"/>
            <w:vAlign w:val="center"/>
          </w:tcPr>
          <w:p>
            <w:pPr>
              <w:spacing w:line="280" w:lineRule="exact"/>
              <w:jc w:val="center"/>
              <w:rPr>
                <w:b/>
                <w:bCs/>
                <w:sz w:val="24"/>
              </w:rPr>
            </w:pPr>
            <w:r>
              <w:rPr>
                <w:color w:val="000000"/>
                <w:szCs w:val="21"/>
              </w:rPr>
              <w:t>HJ535-2009</w:t>
            </w:r>
          </w:p>
        </w:tc>
        <w:tc>
          <w:tcPr>
            <w:tcW w:w="1274" w:type="dxa"/>
            <w:vAlign w:val="center"/>
          </w:tcPr>
          <w:p>
            <w:pPr>
              <w:spacing w:line="280" w:lineRule="exact"/>
              <w:jc w:val="center"/>
              <w:rPr>
                <w:b/>
                <w:bCs/>
                <w:sz w:val="24"/>
              </w:rPr>
            </w:pPr>
            <w:r>
              <w:rPr>
                <w:color w:val="000000"/>
                <w:szCs w:val="21"/>
              </w:rPr>
              <w:t>0.025 mg/L</w:t>
            </w:r>
          </w:p>
        </w:tc>
        <w:tc>
          <w:tcPr>
            <w:tcW w:w="2405" w:type="dxa"/>
            <w:vAlign w:val="center"/>
          </w:tcPr>
          <w:p>
            <w:pPr>
              <w:spacing w:line="280" w:lineRule="exact"/>
              <w:jc w:val="center"/>
              <w:rPr>
                <w:b/>
                <w:bCs/>
                <w:sz w:val="24"/>
              </w:rPr>
            </w:pPr>
            <w:r>
              <w:rPr>
                <w:szCs w:val="21"/>
              </w:rPr>
              <w:t>紫外可见分光光度计/T6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continue"/>
            <w:vAlign w:val="center"/>
          </w:tcPr>
          <w:p>
            <w:pPr>
              <w:spacing w:line="280" w:lineRule="exact"/>
              <w:jc w:val="center"/>
              <w:rPr>
                <w:b/>
                <w:bCs/>
                <w:sz w:val="24"/>
              </w:rPr>
            </w:pPr>
          </w:p>
        </w:tc>
        <w:tc>
          <w:tcPr>
            <w:tcW w:w="1278" w:type="dxa"/>
            <w:vAlign w:val="center"/>
          </w:tcPr>
          <w:p>
            <w:pPr>
              <w:spacing w:line="280" w:lineRule="exact"/>
              <w:jc w:val="center"/>
              <w:rPr>
                <w:b/>
                <w:bCs/>
                <w:sz w:val="24"/>
              </w:rPr>
            </w:pPr>
            <w:r>
              <w:rPr>
                <w:szCs w:val="21"/>
              </w:rPr>
              <w:t>SS</w:t>
            </w:r>
          </w:p>
        </w:tc>
        <w:tc>
          <w:tcPr>
            <w:tcW w:w="1991" w:type="dxa"/>
            <w:vAlign w:val="center"/>
          </w:tcPr>
          <w:p>
            <w:pPr>
              <w:spacing w:line="280" w:lineRule="exact"/>
              <w:jc w:val="center"/>
              <w:rPr>
                <w:b/>
                <w:bCs/>
                <w:sz w:val="24"/>
              </w:rPr>
            </w:pPr>
            <w:r>
              <w:rPr>
                <w:color w:val="000000"/>
                <w:szCs w:val="21"/>
              </w:rPr>
              <w:t>重量法</w:t>
            </w:r>
          </w:p>
        </w:tc>
        <w:tc>
          <w:tcPr>
            <w:tcW w:w="1843" w:type="dxa"/>
            <w:vAlign w:val="center"/>
          </w:tcPr>
          <w:p>
            <w:pPr>
              <w:spacing w:line="280" w:lineRule="exact"/>
              <w:jc w:val="center"/>
              <w:rPr>
                <w:b/>
                <w:bCs/>
                <w:sz w:val="24"/>
              </w:rPr>
            </w:pPr>
            <w:r>
              <w:rPr>
                <w:color w:val="000000"/>
                <w:szCs w:val="21"/>
              </w:rPr>
              <w:t>GB/T11901-1989</w:t>
            </w:r>
          </w:p>
        </w:tc>
        <w:tc>
          <w:tcPr>
            <w:tcW w:w="1274" w:type="dxa"/>
            <w:vAlign w:val="center"/>
          </w:tcPr>
          <w:p>
            <w:pPr>
              <w:spacing w:line="280" w:lineRule="exact"/>
              <w:jc w:val="center"/>
              <w:rPr>
                <w:b/>
                <w:bCs/>
                <w:sz w:val="24"/>
              </w:rPr>
            </w:pPr>
            <w:r>
              <w:rPr>
                <w:color w:val="000000"/>
                <w:szCs w:val="21"/>
              </w:rPr>
              <w:t>4mg/L</w:t>
            </w:r>
          </w:p>
        </w:tc>
        <w:tc>
          <w:tcPr>
            <w:tcW w:w="2405" w:type="dxa"/>
            <w:vAlign w:val="center"/>
          </w:tcPr>
          <w:p>
            <w:pPr>
              <w:spacing w:line="280" w:lineRule="exact"/>
              <w:jc w:val="center"/>
              <w:rPr>
                <w:b/>
                <w:bCs/>
                <w:sz w:val="24"/>
              </w:rPr>
            </w:pPr>
            <w:r>
              <w:rPr>
                <w:szCs w:val="21"/>
              </w:rPr>
              <w:t>FA2204B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566" w:type="dxa"/>
            <w:vMerge w:val="continue"/>
            <w:vAlign w:val="center"/>
          </w:tcPr>
          <w:p>
            <w:pPr>
              <w:spacing w:line="280" w:lineRule="exact"/>
              <w:jc w:val="center"/>
              <w:rPr>
                <w:b/>
                <w:bCs/>
                <w:sz w:val="24"/>
              </w:rPr>
            </w:pPr>
          </w:p>
        </w:tc>
        <w:tc>
          <w:tcPr>
            <w:tcW w:w="1278" w:type="dxa"/>
            <w:vAlign w:val="center"/>
          </w:tcPr>
          <w:p>
            <w:pPr>
              <w:spacing w:line="280" w:lineRule="exact"/>
              <w:jc w:val="center"/>
              <w:rPr>
                <w:szCs w:val="21"/>
              </w:rPr>
            </w:pPr>
            <w:r>
              <w:rPr>
                <w:szCs w:val="21"/>
              </w:rPr>
              <w:t>总氮</w:t>
            </w:r>
          </w:p>
        </w:tc>
        <w:tc>
          <w:tcPr>
            <w:tcW w:w="1991" w:type="dxa"/>
            <w:vAlign w:val="center"/>
          </w:tcPr>
          <w:p>
            <w:pPr>
              <w:spacing w:line="280" w:lineRule="exact"/>
              <w:rPr>
                <w:szCs w:val="21"/>
              </w:rPr>
            </w:pPr>
            <w:r>
              <w:rPr>
                <w:szCs w:val="21"/>
              </w:rPr>
              <w:t>紫外分光光度法</w:t>
            </w:r>
          </w:p>
        </w:tc>
        <w:tc>
          <w:tcPr>
            <w:tcW w:w="1843" w:type="dxa"/>
            <w:vAlign w:val="center"/>
          </w:tcPr>
          <w:p>
            <w:pPr>
              <w:spacing w:line="280" w:lineRule="exact"/>
              <w:jc w:val="center"/>
              <w:rPr>
                <w:szCs w:val="21"/>
              </w:rPr>
            </w:pPr>
            <w:r>
              <w:rPr>
                <w:szCs w:val="21"/>
              </w:rPr>
              <w:t>HJ 636-2012</w:t>
            </w:r>
          </w:p>
        </w:tc>
        <w:tc>
          <w:tcPr>
            <w:tcW w:w="1274" w:type="dxa"/>
            <w:vAlign w:val="center"/>
          </w:tcPr>
          <w:p>
            <w:pPr>
              <w:spacing w:line="280" w:lineRule="exact"/>
              <w:jc w:val="center"/>
              <w:rPr>
                <w:szCs w:val="21"/>
              </w:rPr>
            </w:pPr>
            <w:r>
              <w:rPr>
                <w:szCs w:val="21"/>
              </w:rPr>
              <w:t>0.05</w:t>
            </w:r>
            <w:r>
              <w:rPr>
                <w:color w:val="000000"/>
                <w:szCs w:val="21"/>
              </w:rPr>
              <w:t>mg/L</w:t>
            </w:r>
          </w:p>
        </w:tc>
        <w:tc>
          <w:tcPr>
            <w:tcW w:w="2405" w:type="dxa"/>
            <w:vAlign w:val="center"/>
          </w:tcPr>
          <w:p>
            <w:pPr>
              <w:spacing w:line="280" w:lineRule="exact"/>
              <w:jc w:val="center"/>
              <w:rPr>
                <w:szCs w:val="21"/>
              </w:rPr>
            </w:pPr>
            <w:r>
              <w:rPr>
                <w:szCs w:val="21"/>
              </w:rPr>
              <w:t>紫外可见分光光度计/T6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restart"/>
            <w:vAlign w:val="center"/>
          </w:tcPr>
          <w:p>
            <w:pPr>
              <w:spacing w:line="280" w:lineRule="exact"/>
              <w:jc w:val="center"/>
              <w:rPr>
                <w:szCs w:val="21"/>
              </w:rPr>
            </w:pPr>
            <w:r>
              <w:rPr>
                <w:szCs w:val="21"/>
              </w:rPr>
              <w:t>废气</w:t>
            </w:r>
          </w:p>
        </w:tc>
        <w:tc>
          <w:tcPr>
            <w:tcW w:w="1278" w:type="dxa"/>
            <w:vAlign w:val="center"/>
          </w:tcPr>
          <w:p>
            <w:pPr>
              <w:spacing w:line="280" w:lineRule="exact"/>
              <w:jc w:val="center"/>
              <w:rPr>
                <w:szCs w:val="21"/>
              </w:rPr>
            </w:pPr>
            <w:r>
              <w:rPr>
                <w:rFonts w:hAnsi="宋体"/>
                <w:szCs w:val="21"/>
              </w:rPr>
              <w:t>臭气浓度</w:t>
            </w:r>
          </w:p>
        </w:tc>
        <w:tc>
          <w:tcPr>
            <w:tcW w:w="1991" w:type="dxa"/>
            <w:vAlign w:val="center"/>
          </w:tcPr>
          <w:p>
            <w:pPr>
              <w:spacing w:line="280" w:lineRule="exact"/>
              <w:jc w:val="center"/>
              <w:rPr>
                <w:szCs w:val="21"/>
              </w:rPr>
            </w:pPr>
            <w:r>
              <w:rPr>
                <w:rFonts w:hAnsi="宋体"/>
                <w:szCs w:val="21"/>
              </w:rPr>
              <w:t>三点比较式臭袋法</w:t>
            </w:r>
          </w:p>
        </w:tc>
        <w:tc>
          <w:tcPr>
            <w:tcW w:w="1843" w:type="dxa"/>
            <w:vAlign w:val="center"/>
          </w:tcPr>
          <w:p>
            <w:pPr>
              <w:spacing w:line="280" w:lineRule="exact"/>
              <w:jc w:val="center"/>
              <w:rPr>
                <w:szCs w:val="21"/>
              </w:rPr>
            </w:pPr>
            <w:r>
              <w:rPr>
                <w:szCs w:val="21"/>
              </w:rPr>
              <w:t>GB/T14675-1993</w:t>
            </w:r>
          </w:p>
        </w:tc>
        <w:tc>
          <w:tcPr>
            <w:tcW w:w="1274" w:type="dxa"/>
            <w:vAlign w:val="center"/>
          </w:tcPr>
          <w:p>
            <w:pPr>
              <w:spacing w:line="280" w:lineRule="exact"/>
              <w:jc w:val="center"/>
              <w:rPr>
                <w:color w:val="000000"/>
                <w:szCs w:val="21"/>
              </w:rPr>
            </w:pPr>
            <w:r>
              <w:rPr>
                <w:szCs w:val="21"/>
              </w:rPr>
              <w:t>——</w:t>
            </w:r>
          </w:p>
        </w:tc>
        <w:tc>
          <w:tcPr>
            <w:tcW w:w="2405" w:type="dxa"/>
            <w:vAlign w:val="center"/>
          </w:tcPr>
          <w:p>
            <w:pPr>
              <w:spacing w:line="28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continue"/>
            <w:vAlign w:val="center"/>
          </w:tcPr>
          <w:p>
            <w:pPr>
              <w:spacing w:line="280" w:lineRule="exact"/>
              <w:jc w:val="center"/>
              <w:rPr>
                <w:szCs w:val="21"/>
              </w:rPr>
            </w:pPr>
          </w:p>
        </w:tc>
        <w:tc>
          <w:tcPr>
            <w:tcW w:w="1278" w:type="dxa"/>
            <w:vAlign w:val="center"/>
          </w:tcPr>
          <w:p>
            <w:pPr>
              <w:spacing w:line="280" w:lineRule="exact"/>
              <w:jc w:val="center"/>
              <w:rPr>
                <w:szCs w:val="21"/>
              </w:rPr>
            </w:pPr>
            <w:r>
              <w:rPr>
                <w:rFonts w:hAnsi="宋体"/>
                <w:szCs w:val="21"/>
              </w:rPr>
              <w:t>非甲烷总烃</w:t>
            </w:r>
          </w:p>
        </w:tc>
        <w:tc>
          <w:tcPr>
            <w:tcW w:w="1991" w:type="dxa"/>
            <w:vAlign w:val="center"/>
          </w:tcPr>
          <w:p>
            <w:pPr>
              <w:spacing w:line="280" w:lineRule="exact"/>
              <w:jc w:val="center"/>
              <w:rPr>
                <w:szCs w:val="21"/>
              </w:rPr>
            </w:pPr>
            <w:r>
              <w:rPr>
                <w:rFonts w:hAnsi="宋体"/>
                <w:szCs w:val="21"/>
              </w:rPr>
              <w:t>气相色谱法</w:t>
            </w:r>
          </w:p>
        </w:tc>
        <w:tc>
          <w:tcPr>
            <w:tcW w:w="1843" w:type="dxa"/>
            <w:vAlign w:val="center"/>
          </w:tcPr>
          <w:p>
            <w:pPr>
              <w:spacing w:line="280" w:lineRule="exact"/>
              <w:jc w:val="center"/>
              <w:rPr>
                <w:szCs w:val="21"/>
              </w:rPr>
            </w:pPr>
            <w:r>
              <w:rPr>
                <w:szCs w:val="21"/>
              </w:rPr>
              <w:t>HJ/T 38-1999</w:t>
            </w:r>
          </w:p>
        </w:tc>
        <w:tc>
          <w:tcPr>
            <w:tcW w:w="1274" w:type="dxa"/>
            <w:vAlign w:val="center"/>
          </w:tcPr>
          <w:p>
            <w:pPr>
              <w:spacing w:line="280" w:lineRule="exact"/>
              <w:jc w:val="center"/>
              <w:rPr>
                <w:rFonts w:eastAsia="仿宋_GB2312"/>
                <w:szCs w:val="21"/>
              </w:rPr>
            </w:pPr>
            <w:r>
              <w:rPr>
                <w:rFonts w:hint="eastAsia" w:eastAsia="仿宋_GB2312"/>
                <w:szCs w:val="21"/>
              </w:rPr>
              <w:t>4×10</w:t>
            </w:r>
            <w:r>
              <w:rPr>
                <w:rFonts w:hint="eastAsia" w:eastAsia="仿宋_GB2312"/>
                <w:szCs w:val="21"/>
                <w:vertAlign w:val="superscript"/>
              </w:rPr>
              <w:t>-2</w:t>
            </w:r>
            <w:r>
              <w:rPr>
                <w:rFonts w:hint="eastAsia" w:eastAsia="仿宋_GB2312"/>
                <w:szCs w:val="21"/>
              </w:rPr>
              <w:t>ng</w:t>
            </w:r>
          </w:p>
        </w:tc>
        <w:tc>
          <w:tcPr>
            <w:tcW w:w="2405" w:type="dxa"/>
            <w:vAlign w:val="center"/>
          </w:tcPr>
          <w:p>
            <w:pPr>
              <w:spacing w:line="280" w:lineRule="exact"/>
              <w:jc w:val="center"/>
              <w:rPr>
                <w:szCs w:val="21"/>
              </w:rPr>
            </w:pPr>
            <w:r>
              <w:rPr>
                <w:rFonts w:hint="eastAsia"/>
                <w:szCs w:val="21"/>
              </w:rPr>
              <w:t>气相色谱仪/</w:t>
            </w:r>
            <w:r>
              <w:rPr>
                <w:szCs w:val="21"/>
              </w:rPr>
              <w:t xml:space="preserve"> GC-9790</w:t>
            </w:r>
            <w:r>
              <w:rPr>
                <w:rFonts w:hAnsi="宋体"/>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continue"/>
            <w:vAlign w:val="center"/>
          </w:tcPr>
          <w:p>
            <w:pPr>
              <w:spacing w:line="280" w:lineRule="exact"/>
              <w:jc w:val="center"/>
              <w:rPr>
                <w:szCs w:val="21"/>
              </w:rPr>
            </w:pPr>
          </w:p>
        </w:tc>
        <w:tc>
          <w:tcPr>
            <w:tcW w:w="1278" w:type="dxa"/>
            <w:vAlign w:val="center"/>
          </w:tcPr>
          <w:p>
            <w:pPr>
              <w:spacing w:line="280" w:lineRule="exact"/>
              <w:jc w:val="center"/>
              <w:rPr>
                <w:szCs w:val="21"/>
                <w:vertAlign w:val="subscript"/>
              </w:rPr>
            </w:pPr>
            <w:r>
              <w:rPr>
                <w:szCs w:val="21"/>
              </w:rPr>
              <w:t>NH</w:t>
            </w:r>
            <w:r>
              <w:rPr>
                <w:szCs w:val="21"/>
                <w:vertAlign w:val="subscript"/>
              </w:rPr>
              <w:t>3</w:t>
            </w:r>
          </w:p>
          <w:p>
            <w:pPr>
              <w:spacing w:line="280" w:lineRule="exact"/>
              <w:jc w:val="center"/>
              <w:rPr>
                <w:szCs w:val="21"/>
                <w:vertAlign w:val="subscript"/>
              </w:rPr>
            </w:pPr>
            <w:r>
              <w:rPr>
                <w:rFonts w:hint="eastAsia" w:hAnsi="宋体"/>
                <w:szCs w:val="21"/>
              </w:rPr>
              <w:t>（有组织）</w:t>
            </w:r>
          </w:p>
        </w:tc>
        <w:tc>
          <w:tcPr>
            <w:tcW w:w="1991" w:type="dxa"/>
            <w:vAlign w:val="center"/>
          </w:tcPr>
          <w:p>
            <w:pPr>
              <w:spacing w:line="280" w:lineRule="exact"/>
              <w:jc w:val="center"/>
              <w:rPr>
                <w:szCs w:val="21"/>
              </w:rPr>
            </w:pPr>
            <w:r>
              <w:rPr>
                <w:rFonts w:hAnsi="宋体"/>
                <w:szCs w:val="21"/>
              </w:rPr>
              <w:t>分光光度法</w:t>
            </w:r>
          </w:p>
        </w:tc>
        <w:tc>
          <w:tcPr>
            <w:tcW w:w="1843" w:type="dxa"/>
            <w:vAlign w:val="center"/>
          </w:tcPr>
          <w:p>
            <w:pPr>
              <w:spacing w:line="280" w:lineRule="exact"/>
              <w:jc w:val="center"/>
              <w:rPr>
                <w:szCs w:val="21"/>
              </w:rPr>
            </w:pPr>
            <w:r>
              <w:rPr>
                <w:szCs w:val="21"/>
              </w:rPr>
              <w:t>HJ533-2009</w:t>
            </w:r>
          </w:p>
        </w:tc>
        <w:tc>
          <w:tcPr>
            <w:tcW w:w="1274" w:type="dxa"/>
            <w:vAlign w:val="center"/>
          </w:tcPr>
          <w:p>
            <w:pPr>
              <w:spacing w:line="280" w:lineRule="exact"/>
              <w:jc w:val="center"/>
              <w:rPr>
                <w:rFonts w:eastAsia="仿宋_GB2312"/>
                <w:szCs w:val="21"/>
              </w:rPr>
            </w:pPr>
            <w:r>
              <w:rPr>
                <w:rFonts w:hint="eastAsia" w:eastAsia="仿宋_GB2312"/>
                <w:szCs w:val="21"/>
              </w:rPr>
              <w:t>0.25mg/m</w:t>
            </w:r>
            <w:r>
              <w:rPr>
                <w:rFonts w:hint="eastAsia" w:eastAsia="仿宋_GB2312"/>
                <w:szCs w:val="21"/>
                <w:vertAlign w:val="superscript"/>
              </w:rPr>
              <w:t>3</w:t>
            </w:r>
          </w:p>
        </w:tc>
        <w:tc>
          <w:tcPr>
            <w:tcW w:w="2405" w:type="dxa"/>
            <w:vAlign w:val="center"/>
          </w:tcPr>
          <w:p>
            <w:pPr>
              <w:spacing w:line="280" w:lineRule="exact"/>
              <w:jc w:val="center"/>
              <w:rPr>
                <w:szCs w:val="21"/>
              </w:rPr>
            </w:pPr>
            <w:r>
              <w:rPr>
                <w:rFonts w:hint="eastAsia"/>
                <w:szCs w:val="21"/>
              </w:rPr>
              <w:t>紫外分光光度计/</w:t>
            </w:r>
            <w:r>
              <w:rPr>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66" w:type="dxa"/>
            <w:vMerge w:val="continue"/>
            <w:vAlign w:val="center"/>
          </w:tcPr>
          <w:p>
            <w:pPr>
              <w:spacing w:line="280" w:lineRule="exact"/>
              <w:jc w:val="center"/>
              <w:rPr>
                <w:szCs w:val="21"/>
              </w:rPr>
            </w:pPr>
          </w:p>
        </w:tc>
        <w:tc>
          <w:tcPr>
            <w:tcW w:w="1278" w:type="dxa"/>
            <w:vAlign w:val="center"/>
          </w:tcPr>
          <w:p>
            <w:pPr>
              <w:spacing w:line="280" w:lineRule="exact"/>
              <w:jc w:val="center"/>
              <w:rPr>
                <w:szCs w:val="21"/>
                <w:vertAlign w:val="subscript"/>
              </w:rPr>
            </w:pPr>
            <w:r>
              <w:rPr>
                <w:szCs w:val="21"/>
              </w:rPr>
              <w:t>NH</w:t>
            </w:r>
            <w:r>
              <w:rPr>
                <w:szCs w:val="21"/>
                <w:vertAlign w:val="subscript"/>
              </w:rPr>
              <w:t>3</w:t>
            </w:r>
          </w:p>
          <w:p>
            <w:pPr>
              <w:spacing w:line="280" w:lineRule="exact"/>
              <w:jc w:val="center"/>
              <w:rPr>
                <w:szCs w:val="21"/>
                <w:vertAlign w:val="subscript"/>
              </w:rPr>
            </w:pPr>
            <w:r>
              <w:rPr>
                <w:rFonts w:hint="eastAsia" w:hAnsi="宋体"/>
                <w:szCs w:val="21"/>
              </w:rPr>
              <w:t>（无组织）</w:t>
            </w:r>
          </w:p>
        </w:tc>
        <w:tc>
          <w:tcPr>
            <w:tcW w:w="1991" w:type="dxa"/>
            <w:vAlign w:val="center"/>
          </w:tcPr>
          <w:p>
            <w:pPr>
              <w:spacing w:line="280" w:lineRule="exact"/>
              <w:jc w:val="center"/>
              <w:rPr>
                <w:szCs w:val="21"/>
              </w:rPr>
            </w:pPr>
            <w:r>
              <w:rPr>
                <w:rFonts w:hAnsi="宋体"/>
                <w:szCs w:val="21"/>
              </w:rPr>
              <w:t>分光光度法</w:t>
            </w:r>
          </w:p>
        </w:tc>
        <w:tc>
          <w:tcPr>
            <w:tcW w:w="1843" w:type="dxa"/>
            <w:vAlign w:val="center"/>
          </w:tcPr>
          <w:p>
            <w:pPr>
              <w:spacing w:line="280" w:lineRule="exact"/>
              <w:jc w:val="center"/>
              <w:rPr>
                <w:szCs w:val="21"/>
              </w:rPr>
            </w:pPr>
            <w:r>
              <w:rPr>
                <w:szCs w:val="21"/>
              </w:rPr>
              <w:t>HJ53</w:t>
            </w:r>
            <w:r>
              <w:rPr>
                <w:rFonts w:hint="eastAsia"/>
                <w:szCs w:val="21"/>
              </w:rPr>
              <w:t>4</w:t>
            </w:r>
            <w:r>
              <w:rPr>
                <w:szCs w:val="21"/>
              </w:rPr>
              <w:t>-2009</w:t>
            </w:r>
          </w:p>
        </w:tc>
        <w:tc>
          <w:tcPr>
            <w:tcW w:w="1274" w:type="dxa"/>
            <w:vAlign w:val="center"/>
          </w:tcPr>
          <w:p>
            <w:pPr>
              <w:spacing w:line="280" w:lineRule="exact"/>
              <w:jc w:val="center"/>
              <w:rPr>
                <w:rFonts w:eastAsia="仿宋_GB2312"/>
                <w:szCs w:val="21"/>
              </w:rPr>
            </w:pPr>
            <w:r>
              <w:rPr>
                <w:rFonts w:hint="eastAsia" w:eastAsia="仿宋_GB2312"/>
                <w:szCs w:val="21"/>
              </w:rPr>
              <w:t>0.025mg/m</w:t>
            </w:r>
            <w:r>
              <w:rPr>
                <w:rFonts w:hint="eastAsia" w:eastAsia="仿宋_GB2312"/>
                <w:szCs w:val="21"/>
                <w:vertAlign w:val="superscript"/>
              </w:rPr>
              <w:t>3</w:t>
            </w:r>
          </w:p>
        </w:tc>
        <w:tc>
          <w:tcPr>
            <w:tcW w:w="2405" w:type="dxa"/>
            <w:vAlign w:val="center"/>
          </w:tcPr>
          <w:p>
            <w:pPr>
              <w:spacing w:line="280" w:lineRule="exact"/>
              <w:jc w:val="center"/>
              <w:rPr>
                <w:szCs w:val="21"/>
              </w:rPr>
            </w:pPr>
            <w:r>
              <w:rPr>
                <w:rFonts w:hint="eastAsia"/>
                <w:szCs w:val="21"/>
              </w:rPr>
              <w:t>紫外分光光度计/</w:t>
            </w:r>
            <w:r>
              <w:rPr>
                <w:szCs w:val="21"/>
              </w:rPr>
              <w:t>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44" w:type="dxa"/>
            <w:gridSpan w:val="2"/>
            <w:vAlign w:val="center"/>
          </w:tcPr>
          <w:p>
            <w:pPr>
              <w:spacing w:line="280" w:lineRule="exact"/>
              <w:jc w:val="center"/>
              <w:rPr>
                <w:szCs w:val="21"/>
              </w:rPr>
            </w:pPr>
            <w:r>
              <w:rPr>
                <w:szCs w:val="21"/>
              </w:rPr>
              <w:t>噪声</w:t>
            </w:r>
          </w:p>
        </w:tc>
        <w:tc>
          <w:tcPr>
            <w:tcW w:w="1991" w:type="dxa"/>
            <w:vAlign w:val="center"/>
          </w:tcPr>
          <w:p>
            <w:pPr>
              <w:spacing w:line="280" w:lineRule="exact"/>
              <w:jc w:val="center"/>
              <w:rPr>
                <w:szCs w:val="21"/>
              </w:rPr>
            </w:pPr>
            <w:r>
              <w:rPr>
                <w:szCs w:val="21"/>
              </w:rPr>
              <w:t>工业企业厂界环境噪声评价标准</w:t>
            </w:r>
          </w:p>
        </w:tc>
        <w:tc>
          <w:tcPr>
            <w:tcW w:w="1843" w:type="dxa"/>
            <w:vAlign w:val="center"/>
          </w:tcPr>
          <w:p>
            <w:pPr>
              <w:spacing w:line="280" w:lineRule="exact"/>
              <w:jc w:val="center"/>
              <w:rPr>
                <w:color w:val="000000"/>
                <w:szCs w:val="21"/>
              </w:rPr>
            </w:pPr>
            <w:r>
              <w:rPr>
                <w:color w:val="000000"/>
                <w:szCs w:val="21"/>
              </w:rPr>
              <w:t>GB12348—2008</w:t>
            </w:r>
          </w:p>
        </w:tc>
        <w:tc>
          <w:tcPr>
            <w:tcW w:w="1274" w:type="dxa"/>
            <w:vAlign w:val="center"/>
          </w:tcPr>
          <w:p>
            <w:pPr>
              <w:spacing w:line="280" w:lineRule="exact"/>
              <w:jc w:val="center"/>
              <w:rPr>
                <w:szCs w:val="21"/>
              </w:rPr>
            </w:pPr>
            <w:r>
              <w:rPr>
                <w:szCs w:val="21"/>
              </w:rPr>
              <w:t>--</w:t>
            </w:r>
          </w:p>
        </w:tc>
        <w:tc>
          <w:tcPr>
            <w:tcW w:w="2405" w:type="dxa"/>
            <w:vAlign w:val="center"/>
          </w:tcPr>
          <w:p>
            <w:pPr>
              <w:spacing w:line="280" w:lineRule="exact"/>
              <w:jc w:val="center"/>
              <w:rPr>
                <w:szCs w:val="21"/>
              </w:rPr>
            </w:pPr>
            <w:r>
              <w:rPr>
                <w:szCs w:val="21"/>
              </w:rPr>
              <w:t>多功能噪声分析仪/HS6288E</w:t>
            </w:r>
          </w:p>
          <w:p>
            <w:pPr>
              <w:spacing w:line="280" w:lineRule="exact"/>
              <w:jc w:val="center"/>
              <w:rPr>
                <w:szCs w:val="21"/>
              </w:rPr>
            </w:pPr>
            <w:r>
              <w:rPr>
                <w:szCs w:val="21"/>
              </w:rPr>
              <w:t>声校准器/HS6020</w:t>
            </w:r>
          </w:p>
        </w:tc>
      </w:tr>
    </w:tbl>
    <w:p>
      <w:pPr>
        <w:pStyle w:val="3"/>
      </w:pPr>
      <w:bookmarkStart w:id="34" w:name="_Toc484246594"/>
      <w:r>
        <w:rPr>
          <w:rFonts w:ascii="Times New Roman" w:hAnsi="Times New Roman"/>
        </w:rPr>
        <w:t>7.2</w:t>
      </w:r>
      <w:r>
        <w:t>质量保证</w:t>
      </w:r>
      <w:bookmarkEnd w:id="34"/>
    </w:p>
    <w:p>
      <w:pPr>
        <w:pStyle w:val="9"/>
        <w:spacing w:line="480" w:lineRule="exact"/>
        <w:ind w:firstLine="480" w:firstLineChars="200"/>
        <w:jc w:val="both"/>
        <w:rPr>
          <w:color w:val="000000"/>
          <w:spacing w:val="0"/>
          <w:kern w:val="2"/>
          <w:sz w:val="24"/>
          <w:szCs w:val="24"/>
        </w:rPr>
      </w:pPr>
      <w:r>
        <w:rPr>
          <w:color w:val="000000"/>
          <w:spacing w:val="0"/>
          <w:kern w:val="2"/>
          <w:sz w:val="24"/>
          <w:szCs w:val="24"/>
        </w:rPr>
        <w:t>本次监测采样及样品分析均严格按照《环境空气监测质量保证手册》等要求进行，实施全程序质量控制。具体质控要求如下：</w:t>
      </w:r>
    </w:p>
    <w:p>
      <w:pPr>
        <w:pStyle w:val="9"/>
        <w:spacing w:line="480" w:lineRule="exact"/>
        <w:jc w:val="both"/>
        <w:rPr>
          <w:color w:val="000000"/>
          <w:spacing w:val="0"/>
          <w:kern w:val="2"/>
          <w:sz w:val="24"/>
          <w:szCs w:val="24"/>
        </w:rPr>
      </w:pPr>
      <w:bookmarkStart w:id="35" w:name="_Toc484246595"/>
      <w:r>
        <w:rPr>
          <w:rStyle w:val="43"/>
        </w:rPr>
        <w:t>7.2.1</w:t>
      </w:r>
      <w:bookmarkEnd w:id="35"/>
      <w:r>
        <w:rPr>
          <w:color w:val="000000"/>
          <w:spacing w:val="0"/>
          <w:kern w:val="2"/>
          <w:sz w:val="24"/>
          <w:szCs w:val="24"/>
        </w:rPr>
        <w:t>生产处于正常。监测期间生产在大于75%额定生产负荷的工况下稳定运行，污染治理设施运行基本正常。</w:t>
      </w:r>
    </w:p>
    <w:p>
      <w:pPr>
        <w:pStyle w:val="9"/>
        <w:spacing w:line="480" w:lineRule="exact"/>
        <w:jc w:val="both"/>
        <w:rPr>
          <w:color w:val="000000"/>
          <w:spacing w:val="0"/>
          <w:kern w:val="2"/>
          <w:sz w:val="24"/>
          <w:szCs w:val="24"/>
        </w:rPr>
      </w:pPr>
      <w:bookmarkStart w:id="36" w:name="_Toc484246596"/>
      <w:r>
        <w:rPr>
          <w:rStyle w:val="43"/>
        </w:rPr>
        <w:t>7.2.2</w:t>
      </w:r>
      <w:bookmarkEnd w:id="36"/>
      <w:r>
        <w:rPr>
          <w:color w:val="000000"/>
          <w:spacing w:val="0"/>
          <w:kern w:val="2"/>
          <w:sz w:val="24"/>
          <w:szCs w:val="24"/>
        </w:rPr>
        <w:t>合理布设监测点位，保证各监测点位布设的科学性和可比性。</w:t>
      </w:r>
    </w:p>
    <w:p>
      <w:pPr>
        <w:pStyle w:val="4"/>
      </w:pPr>
      <w:bookmarkStart w:id="37" w:name="_Toc484246597"/>
      <w:r>
        <w:t>7.2.3废水监测</w:t>
      </w:r>
      <w:bookmarkEnd w:id="37"/>
    </w:p>
    <w:p>
      <w:pPr>
        <w:pStyle w:val="9"/>
        <w:spacing w:line="480" w:lineRule="exact"/>
        <w:ind w:firstLine="480" w:firstLineChars="200"/>
        <w:jc w:val="both"/>
        <w:rPr>
          <w:color w:val="000000"/>
          <w:spacing w:val="0"/>
          <w:kern w:val="2"/>
          <w:sz w:val="24"/>
          <w:szCs w:val="24"/>
        </w:rPr>
      </w:pPr>
      <w:r>
        <w:rPr>
          <w:color w:val="000000"/>
          <w:spacing w:val="0"/>
          <w:kern w:val="2"/>
          <w:sz w:val="24"/>
          <w:szCs w:val="24"/>
        </w:rPr>
        <w:t>在监测期间，样品采集、运输、保存严格按照《地表水和污水监测技术规范》（HJ/T91-2002）和《环境水质监测质量保证手册》（第2版）的要求进行质量控制，每批样品分析的同时做空白实验，并做平行样品，所用监测仪器均经计量部门检定，且在有效使用期内；监测人员持证上岗，监测数据均经三级审核。</w:t>
      </w:r>
    </w:p>
    <w:p>
      <w:pPr>
        <w:pStyle w:val="4"/>
      </w:pPr>
      <w:bookmarkStart w:id="38" w:name="_Toc484246598"/>
      <w:r>
        <w:t>7.2.4废气监测</w:t>
      </w:r>
      <w:bookmarkEnd w:id="38"/>
    </w:p>
    <w:p>
      <w:pPr>
        <w:pStyle w:val="9"/>
        <w:spacing w:line="480" w:lineRule="exact"/>
        <w:ind w:firstLine="456" w:firstLineChars="200"/>
        <w:jc w:val="both"/>
        <w:rPr>
          <w:color w:val="000000"/>
          <w:spacing w:val="0"/>
          <w:kern w:val="2"/>
          <w:sz w:val="24"/>
          <w:szCs w:val="24"/>
        </w:rPr>
      </w:pPr>
      <w:r>
        <w:rPr>
          <w:color w:val="000000"/>
          <w:sz w:val="24"/>
        </w:rPr>
        <w:t>废气监测的质量保证按照国家环保局发布的《环境监测技术规范》要求进行全过程质量控制。监测仪器经计量部门检验并在有效期内使用，监测人员持证上岗监测数据经三级审核。</w:t>
      </w:r>
    </w:p>
    <w:p>
      <w:pPr>
        <w:pStyle w:val="4"/>
      </w:pPr>
      <w:bookmarkStart w:id="39" w:name="_Toc484246599"/>
      <w:r>
        <w:t>7.2.5噪声监测</w:t>
      </w:r>
      <w:bookmarkEnd w:id="39"/>
    </w:p>
    <w:p>
      <w:pPr>
        <w:adjustRightInd w:val="0"/>
        <w:snapToGrid w:val="0"/>
        <w:spacing w:line="480" w:lineRule="exact"/>
        <w:ind w:firstLine="480" w:firstLineChars="200"/>
        <w:jc w:val="left"/>
        <w:rPr>
          <w:color w:val="000000"/>
          <w:sz w:val="24"/>
        </w:rPr>
      </w:pPr>
      <w:r>
        <w:rPr>
          <w:color w:val="000000"/>
          <w:sz w:val="24"/>
        </w:rPr>
        <w:t>厂界噪声监测值依据《工业企业厂界环境噪声排放标准》（GB12348-2008）中相应要求进行。质量控制执行国家环保局《环境监测技术规范》有关噪声部分，声级计测量前后均进行了校准值校准合格。监测人员持证上岗，监测数据均经三级审核。</w:t>
      </w:r>
    </w:p>
    <w:p>
      <w:pPr>
        <w:pStyle w:val="2"/>
      </w:pPr>
      <w:bookmarkStart w:id="40" w:name="_Toc484246600"/>
      <w:r>
        <w:t>八、监测结果及评价</w:t>
      </w:r>
      <w:bookmarkEnd w:id="40"/>
    </w:p>
    <w:p>
      <w:pPr>
        <w:pStyle w:val="3"/>
      </w:pPr>
      <w:bookmarkStart w:id="41" w:name="_Toc484246601"/>
      <w:r>
        <w:rPr>
          <w:rFonts w:ascii="Times New Roman" w:hAnsi="Times New Roman"/>
        </w:rPr>
        <w:t>8.1</w:t>
      </w:r>
      <w:r>
        <w:t>监测期间工况分析</w:t>
      </w:r>
      <w:bookmarkEnd w:id="41"/>
    </w:p>
    <w:p>
      <w:pPr>
        <w:adjustRightInd w:val="0"/>
        <w:snapToGrid w:val="0"/>
        <w:spacing w:line="480" w:lineRule="exact"/>
        <w:ind w:firstLine="480" w:firstLineChars="200"/>
        <w:jc w:val="left"/>
        <w:rPr>
          <w:color w:val="000000"/>
          <w:sz w:val="24"/>
        </w:rPr>
      </w:pPr>
      <w:r>
        <w:rPr>
          <w:color w:val="000000"/>
          <w:sz w:val="24"/>
        </w:rPr>
        <w:t>验收监测期间，项目生产设备运行正常，生产负荷为75％以上，符合“三同时”验收监测要求。</w:t>
      </w:r>
    </w:p>
    <w:p>
      <w:pPr>
        <w:pStyle w:val="3"/>
      </w:pPr>
      <w:bookmarkStart w:id="42" w:name="_Toc484246602"/>
      <w:r>
        <w:rPr>
          <w:rFonts w:ascii="Times New Roman" w:hAnsi="Times New Roman"/>
        </w:rPr>
        <w:t>8.2</w:t>
      </w:r>
      <w:r>
        <w:t>废水监测结果及评价</w:t>
      </w:r>
      <w:bookmarkEnd w:id="42"/>
    </w:p>
    <w:p>
      <w:pPr>
        <w:spacing w:line="480" w:lineRule="exact"/>
        <w:ind w:left="-19" w:leftChars="-9" w:firstLine="480"/>
        <w:rPr>
          <w:rFonts w:hAnsi="宋体"/>
          <w:sz w:val="24"/>
        </w:rPr>
      </w:pPr>
      <w:r>
        <w:rPr>
          <w:rFonts w:hAnsi="宋体"/>
          <w:sz w:val="24"/>
        </w:rPr>
        <w:t>本项目废水主要包括副产品处理废水</w:t>
      </w:r>
      <w:r>
        <w:rPr>
          <w:rFonts w:hint="eastAsia"/>
          <w:sz w:val="24"/>
        </w:rPr>
        <w:t>、</w:t>
      </w:r>
      <w:r>
        <w:rPr>
          <w:rFonts w:hAnsi="宋体"/>
          <w:sz w:val="24"/>
        </w:rPr>
        <w:t>硫酸铵蒸馏废水</w:t>
      </w:r>
      <w:r>
        <w:rPr>
          <w:rFonts w:hint="eastAsia"/>
          <w:sz w:val="24"/>
        </w:rPr>
        <w:t>及</w:t>
      </w:r>
      <w:r>
        <w:rPr>
          <w:rFonts w:hAnsi="宋体"/>
          <w:sz w:val="24"/>
        </w:rPr>
        <w:t>职工生活废水</w:t>
      </w:r>
      <w:r>
        <w:rPr>
          <w:rFonts w:hint="eastAsia"/>
          <w:sz w:val="24"/>
        </w:rPr>
        <w:t>。</w:t>
      </w:r>
    </w:p>
    <w:p>
      <w:pPr>
        <w:spacing w:line="480" w:lineRule="exact"/>
        <w:ind w:left="-19" w:leftChars="-9" w:firstLine="480"/>
        <w:rPr>
          <w:sz w:val="24"/>
        </w:rPr>
      </w:pPr>
      <w:r>
        <w:rPr>
          <w:rFonts w:hAnsi="宋体"/>
          <w:sz w:val="24"/>
        </w:rPr>
        <w:t>副产品处理废水经缓冲罐临时储存，采用滴定法检验合格符合北瑞污水处理站进水要求后和硫酸铵蒸馏废水及生活污水进北瑞污水处理站处理。废水经北瑞污水处理站处理</w:t>
      </w:r>
      <w:r>
        <w:rPr>
          <w:rFonts w:hint="eastAsia" w:hAnsi="宋体"/>
          <w:sz w:val="24"/>
        </w:rPr>
        <w:t>，</w:t>
      </w:r>
      <w:r>
        <w:rPr>
          <w:rFonts w:hAnsi="宋体"/>
          <w:sz w:val="24"/>
        </w:rPr>
        <w:t>满足满城县污水处理厂进水水质标准</w:t>
      </w:r>
      <w:r>
        <w:rPr>
          <w:rFonts w:hint="eastAsia" w:hAnsi="宋体"/>
          <w:sz w:val="24"/>
        </w:rPr>
        <w:t>后</w:t>
      </w:r>
      <w:r>
        <w:rPr>
          <w:rFonts w:hAnsi="宋体"/>
          <w:sz w:val="24"/>
        </w:rPr>
        <w:t>由北瑞自建污水管网排入市政污水管网，进入满城县污水处理厂统一处理。</w:t>
      </w:r>
    </w:p>
    <w:p>
      <w:pPr>
        <w:snapToGrid w:val="0"/>
        <w:spacing w:line="480" w:lineRule="exact"/>
        <w:ind w:firstLine="461" w:firstLineChars="192"/>
        <w:jc w:val="left"/>
        <w:rPr>
          <w:sz w:val="24"/>
        </w:rPr>
      </w:pPr>
      <w:r>
        <w:rPr>
          <w:color w:val="000000"/>
          <w:sz w:val="24"/>
        </w:rPr>
        <w:t>监测期间，保定</w:t>
      </w:r>
      <w:r>
        <w:rPr>
          <w:rFonts w:hint="eastAsia"/>
          <w:color w:val="000000"/>
          <w:sz w:val="24"/>
        </w:rPr>
        <w:t>加合精细化工</w:t>
      </w:r>
      <w:r>
        <w:rPr>
          <w:color w:val="000000"/>
          <w:sz w:val="24"/>
        </w:rPr>
        <w:t>有限公司</w:t>
      </w:r>
      <w:r>
        <w:rPr>
          <w:rFonts w:hint="eastAsia"/>
          <w:color w:val="000000"/>
          <w:sz w:val="24"/>
        </w:rPr>
        <w:t>污水站进</w:t>
      </w:r>
      <w:r>
        <w:rPr>
          <w:color w:val="000000"/>
          <w:sz w:val="24"/>
        </w:rPr>
        <w:t>口废水监测两日监测最高值或范围为：</w:t>
      </w:r>
      <w:r>
        <w:rPr>
          <w:sz w:val="24"/>
        </w:rPr>
        <w:t>pH：</w:t>
      </w:r>
      <w:r>
        <w:rPr>
          <w:rFonts w:hint="eastAsia"/>
          <w:sz w:val="24"/>
        </w:rPr>
        <w:t>8.82-8.98</w:t>
      </w:r>
      <w:r>
        <w:rPr>
          <w:sz w:val="24"/>
        </w:rPr>
        <w:t>、</w:t>
      </w:r>
      <w:r>
        <w:rPr>
          <w:rFonts w:hint="eastAsia"/>
          <w:sz w:val="24"/>
        </w:rPr>
        <w:t>SS</w:t>
      </w:r>
      <w:r>
        <w:rPr>
          <w:sz w:val="24"/>
        </w:rPr>
        <w:t>：</w:t>
      </w:r>
      <w:r>
        <w:rPr>
          <w:rFonts w:hint="eastAsia"/>
          <w:sz w:val="24"/>
        </w:rPr>
        <w:t>190</w:t>
      </w:r>
      <w:r>
        <w:rPr>
          <w:sz w:val="24"/>
        </w:rPr>
        <w:t>mg/L、</w:t>
      </w:r>
      <w:r>
        <w:rPr>
          <w:rFonts w:hint="eastAsia"/>
          <w:sz w:val="24"/>
        </w:rPr>
        <w:t>COD</w:t>
      </w:r>
      <w:r>
        <w:rPr>
          <w:sz w:val="24"/>
        </w:rPr>
        <w:t>：</w:t>
      </w:r>
      <w:r>
        <w:rPr>
          <w:rFonts w:hint="eastAsia"/>
          <w:sz w:val="24"/>
        </w:rPr>
        <w:t>5.09×10</w:t>
      </w:r>
      <w:r>
        <w:rPr>
          <w:rFonts w:hint="eastAsia"/>
          <w:sz w:val="24"/>
          <w:vertAlign w:val="superscript"/>
        </w:rPr>
        <w:t>3</w:t>
      </w:r>
      <w:r>
        <w:rPr>
          <w:sz w:val="24"/>
        </w:rPr>
        <w:t>mg/L</w:t>
      </w:r>
      <w:r>
        <w:rPr>
          <w:rFonts w:hint="eastAsia"/>
          <w:sz w:val="24"/>
        </w:rPr>
        <w:t>、</w:t>
      </w:r>
      <w:r>
        <w:rPr>
          <w:sz w:val="24"/>
        </w:rPr>
        <w:t>NH</w:t>
      </w:r>
      <w:r>
        <w:rPr>
          <w:sz w:val="24"/>
          <w:vertAlign w:val="subscript"/>
        </w:rPr>
        <w:t>3</w:t>
      </w:r>
      <w:r>
        <w:rPr>
          <w:sz w:val="24"/>
        </w:rPr>
        <w:t>-N：</w:t>
      </w:r>
      <w:r>
        <w:rPr>
          <w:rFonts w:hint="eastAsia"/>
          <w:sz w:val="24"/>
        </w:rPr>
        <w:t>687</w:t>
      </w:r>
      <w:r>
        <w:rPr>
          <w:sz w:val="24"/>
        </w:rPr>
        <w:t>mg/L</w:t>
      </w:r>
      <w:r>
        <w:rPr>
          <w:rFonts w:hint="eastAsia"/>
          <w:sz w:val="24"/>
        </w:rPr>
        <w:t>，均进入保定北瑞甾体生物有限公司污水处理站进行处理。污水站出口</w:t>
      </w:r>
      <w:r>
        <w:rPr>
          <w:color w:val="000000"/>
          <w:sz w:val="24"/>
        </w:rPr>
        <w:t>废水监测两日监测最高值或范围为：</w:t>
      </w:r>
      <w:r>
        <w:rPr>
          <w:sz w:val="24"/>
        </w:rPr>
        <w:t>pH：8.1</w:t>
      </w:r>
      <w:r>
        <w:rPr>
          <w:rFonts w:hint="eastAsia"/>
          <w:sz w:val="24"/>
        </w:rPr>
        <w:t>7</w:t>
      </w:r>
      <w:r>
        <w:rPr>
          <w:sz w:val="24"/>
        </w:rPr>
        <w:t>-8.</w:t>
      </w:r>
      <w:r>
        <w:rPr>
          <w:rFonts w:hint="eastAsia"/>
          <w:sz w:val="24"/>
        </w:rPr>
        <w:t>31</w:t>
      </w:r>
      <w:r>
        <w:rPr>
          <w:sz w:val="24"/>
        </w:rPr>
        <w:t>、</w:t>
      </w:r>
      <w:r>
        <w:rPr>
          <w:rFonts w:hint="eastAsia"/>
          <w:sz w:val="24"/>
        </w:rPr>
        <w:t>SS</w:t>
      </w:r>
      <w:r>
        <w:rPr>
          <w:sz w:val="24"/>
        </w:rPr>
        <w:t>：</w:t>
      </w:r>
      <w:r>
        <w:rPr>
          <w:rFonts w:hint="eastAsia"/>
          <w:sz w:val="24"/>
        </w:rPr>
        <w:t>46</w:t>
      </w:r>
      <w:r>
        <w:rPr>
          <w:sz w:val="24"/>
        </w:rPr>
        <w:t>mg/L、</w:t>
      </w:r>
      <w:r>
        <w:rPr>
          <w:rFonts w:hint="eastAsia"/>
          <w:sz w:val="24"/>
        </w:rPr>
        <w:t>COD</w:t>
      </w:r>
      <w:r>
        <w:rPr>
          <w:sz w:val="24"/>
        </w:rPr>
        <w:t>：</w:t>
      </w:r>
      <w:r>
        <w:rPr>
          <w:rFonts w:hint="eastAsia"/>
          <w:sz w:val="24"/>
        </w:rPr>
        <w:t>201</w:t>
      </w:r>
      <w:r>
        <w:rPr>
          <w:sz w:val="24"/>
        </w:rPr>
        <w:t>mg/L</w:t>
      </w:r>
      <w:r>
        <w:rPr>
          <w:rFonts w:hint="eastAsia"/>
          <w:sz w:val="24"/>
        </w:rPr>
        <w:t>、</w:t>
      </w:r>
      <w:r>
        <w:rPr>
          <w:sz w:val="24"/>
        </w:rPr>
        <w:t>NH</w:t>
      </w:r>
      <w:r>
        <w:rPr>
          <w:sz w:val="24"/>
          <w:vertAlign w:val="subscript"/>
        </w:rPr>
        <w:t>3</w:t>
      </w:r>
      <w:r>
        <w:rPr>
          <w:sz w:val="24"/>
        </w:rPr>
        <w:t>-N：2</w:t>
      </w:r>
      <w:r>
        <w:rPr>
          <w:rFonts w:hint="eastAsia"/>
          <w:sz w:val="24"/>
        </w:rPr>
        <w:t>7.4</w:t>
      </w:r>
      <w:r>
        <w:rPr>
          <w:sz w:val="24"/>
        </w:rPr>
        <w:t>mg/L</w:t>
      </w:r>
      <w:r>
        <w:rPr>
          <w:rFonts w:hint="eastAsia"/>
          <w:sz w:val="24"/>
        </w:rPr>
        <w:t>，</w:t>
      </w:r>
      <w:r>
        <w:rPr>
          <w:sz w:val="24"/>
        </w:rPr>
        <w:t>均</w:t>
      </w:r>
      <w:r>
        <w:rPr>
          <w:kern w:val="0"/>
          <w:sz w:val="24"/>
        </w:rPr>
        <w:t>满足</w:t>
      </w:r>
      <w:r>
        <w:rPr>
          <w:rFonts w:hint="eastAsia"/>
          <w:sz w:val="24"/>
        </w:rPr>
        <w:t>满城县</w:t>
      </w:r>
      <w:r>
        <w:rPr>
          <w:sz w:val="24"/>
        </w:rPr>
        <w:t>污水处理厂进水水质要求。</w:t>
      </w:r>
    </w:p>
    <w:p>
      <w:pPr>
        <w:snapToGrid w:val="0"/>
        <w:spacing w:line="480" w:lineRule="exact"/>
        <w:ind w:firstLine="461" w:firstLineChars="192"/>
        <w:jc w:val="left"/>
        <w:rPr>
          <w:sz w:val="24"/>
        </w:rPr>
      </w:pPr>
      <w:r>
        <w:rPr>
          <w:rFonts w:hint="eastAsia"/>
          <w:sz w:val="24"/>
        </w:rPr>
        <w:t>本项目年排水量为3784t，单位排水量为9.46m</w:t>
      </w:r>
      <w:r>
        <w:rPr>
          <w:rFonts w:hint="eastAsia"/>
          <w:sz w:val="24"/>
          <w:vertAlign w:val="superscript"/>
        </w:rPr>
        <w:t>3</w:t>
      </w:r>
      <w:r>
        <w:rPr>
          <w:rFonts w:hint="eastAsia"/>
          <w:sz w:val="24"/>
        </w:rPr>
        <w:t>/t，符合《化学合成类制药工业水污染物排放标准》（GB21904-2008）的要求。</w:t>
      </w:r>
    </w:p>
    <w:p>
      <w:pPr>
        <w:snapToGrid w:val="0"/>
        <w:spacing w:line="480" w:lineRule="exact"/>
        <w:ind w:firstLine="461" w:firstLineChars="192"/>
        <w:jc w:val="left"/>
        <w:rPr>
          <w:color w:val="000000"/>
          <w:sz w:val="24"/>
        </w:rPr>
      </w:pPr>
      <w:r>
        <w:rPr>
          <w:color w:val="000000"/>
          <w:sz w:val="24"/>
        </w:rPr>
        <w:t>废水监测结果见表9。</w:t>
      </w:r>
    </w:p>
    <w:p>
      <w:pPr>
        <w:snapToGrid w:val="0"/>
        <w:spacing w:line="480" w:lineRule="exact"/>
        <w:jc w:val="left"/>
        <w:rPr>
          <w:color w:val="000000"/>
          <w:sz w:val="24"/>
        </w:rPr>
        <w:sectPr>
          <w:footerReference r:id="rId4" w:type="default"/>
          <w:pgSz w:w="11906" w:h="16838"/>
          <w:pgMar w:top="1701" w:right="1644" w:bottom="1701" w:left="1531" w:header="1134" w:footer="992" w:gutter="0"/>
          <w:pgNumType w:start="1"/>
          <w:cols w:space="720" w:num="1"/>
          <w:docGrid w:type="lines" w:linePitch="312" w:charSpace="0"/>
        </w:sectPr>
      </w:pPr>
    </w:p>
    <w:p>
      <w:pPr>
        <w:widowControl/>
        <w:spacing w:line="480" w:lineRule="exact"/>
        <w:rPr>
          <w:b/>
          <w:bCs/>
          <w:color w:val="000000"/>
          <w:kern w:val="0"/>
          <w:sz w:val="28"/>
          <w:szCs w:val="28"/>
        </w:rPr>
      </w:pPr>
      <w:r>
        <w:rPr>
          <w:b/>
          <w:bCs/>
          <w:color w:val="000000"/>
          <w:kern w:val="0"/>
          <w:sz w:val="28"/>
          <w:szCs w:val="28"/>
        </w:rPr>
        <w:t>表</w:t>
      </w:r>
      <w:r>
        <w:rPr>
          <w:rFonts w:hint="eastAsia"/>
          <w:b/>
          <w:bCs/>
          <w:color w:val="000000"/>
          <w:kern w:val="0"/>
          <w:sz w:val="28"/>
          <w:szCs w:val="28"/>
        </w:rPr>
        <w:t>8</w:t>
      </w:r>
      <w:r>
        <w:rPr>
          <w:b/>
          <w:bCs/>
          <w:color w:val="000000"/>
          <w:kern w:val="0"/>
          <w:sz w:val="28"/>
          <w:szCs w:val="28"/>
        </w:rPr>
        <w:t>、废水监测结果</w:t>
      </w:r>
    </w:p>
    <w:tbl>
      <w:tblPr>
        <w:tblStyle w:val="27"/>
        <w:tblW w:w="14466" w:type="dxa"/>
        <w:jc w:val="center"/>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926"/>
        <w:gridCol w:w="1701"/>
        <w:gridCol w:w="1275"/>
        <w:gridCol w:w="1276"/>
        <w:gridCol w:w="1276"/>
        <w:gridCol w:w="1276"/>
        <w:gridCol w:w="1275"/>
        <w:gridCol w:w="1985"/>
        <w:gridCol w:w="1417"/>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restart"/>
            <w:vAlign w:val="center"/>
          </w:tcPr>
          <w:p>
            <w:pPr>
              <w:widowControl/>
              <w:spacing w:line="320" w:lineRule="exact"/>
              <w:jc w:val="center"/>
              <w:rPr>
                <w:color w:val="000000"/>
                <w:kern w:val="0"/>
                <w:sz w:val="24"/>
              </w:rPr>
            </w:pPr>
            <w:r>
              <w:rPr>
                <w:color w:val="000000"/>
                <w:kern w:val="0"/>
                <w:sz w:val="24"/>
              </w:rPr>
              <w:t>监测日期</w:t>
            </w:r>
          </w:p>
        </w:tc>
        <w:tc>
          <w:tcPr>
            <w:tcW w:w="926" w:type="dxa"/>
            <w:vMerge w:val="restart"/>
            <w:vAlign w:val="center"/>
          </w:tcPr>
          <w:p>
            <w:pPr>
              <w:widowControl/>
              <w:spacing w:line="320" w:lineRule="exact"/>
              <w:jc w:val="center"/>
              <w:rPr>
                <w:color w:val="000000"/>
                <w:kern w:val="0"/>
                <w:sz w:val="24"/>
              </w:rPr>
            </w:pPr>
            <w:r>
              <w:rPr>
                <w:color w:val="000000"/>
                <w:kern w:val="0"/>
                <w:sz w:val="24"/>
              </w:rPr>
              <w:t>监测</w:t>
            </w:r>
          </w:p>
          <w:p>
            <w:pPr>
              <w:widowControl/>
              <w:spacing w:line="320" w:lineRule="exact"/>
              <w:jc w:val="center"/>
              <w:rPr>
                <w:color w:val="000000"/>
                <w:kern w:val="0"/>
                <w:sz w:val="24"/>
              </w:rPr>
            </w:pPr>
            <w:r>
              <w:rPr>
                <w:color w:val="000000"/>
                <w:kern w:val="0"/>
                <w:sz w:val="24"/>
              </w:rPr>
              <w:t>点位</w:t>
            </w:r>
          </w:p>
        </w:tc>
        <w:tc>
          <w:tcPr>
            <w:tcW w:w="1701" w:type="dxa"/>
            <w:vMerge w:val="restart"/>
            <w:vAlign w:val="center"/>
          </w:tcPr>
          <w:p>
            <w:pPr>
              <w:widowControl/>
              <w:spacing w:line="320" w:lineRule="exact"/>
              <w:jc w:val="center"/>
              <w:rPr>
                <w:color w:val="000000"/>
                <w:kern w:val="0"/>
                <w:sz w:val="24"/>
              </w:rPr>
            </w:pPr>
            <w:r>
              <w:rPr>
                <w:color w:val="000000"/>
                <w:kern w:val="0"/>
                <w:sz w:val="24"/>
              </w:rPr>
              <w:pict>
                <v:line id="_x0000_s6039" o:spid="_x0000_s6039" o:spt="20" style="position:absolute;left:0pt;margin-left:-5.15pt;margin-top:2.2pt;height:61.1pt;width:73.05pt;z-index:251674624;mso-width-relative:page;mso-height-relative:page;" coordsize="21600,21600">
                  <v:path arrowok="t"/>
                  <v:fill focussize="0,0"/>
                  <v:stroke/>
                  <v:imagedata o:title=""/>
                  <o:lock v:ext="edit"/>
                </v:line>
              </w:pict>
            </w:r>
            <w:r>
              <w:rPr>
                <w:color w:val="000000"/>
                <w:kern w:val="0"/>
                <w:sz w:val="24"/>
              </w:rPr>
              <w:t>采样</w:t>
            </w:r>
          </w:p>
          <w:p>
            <w:pPr>
              <w:widowControl/>
              <w:spacing w:line="320" w:lineRule="exact"/>
              <w:jc w:val="center"/>
              <w:rPr>
                <w:color w:val="000000"/>
                <w:kern w:val="0"/>
                <w:sz w:val="24"/>
              </w:rPr>
            </w:pPr>
            <w:r>
              <w:rPr>
                <w:color w:val="000000"/>
                <w:kern w:val="0"/>
                <w:sz w:val="24"/>
              </w:rPr>
              <w:t>频次</w:t>
            </w:r>
          </w:p>
          <w:p>
            <w:pPr>
              <w:widowControl/>
              <w:spacing w:line="320" w:lineRule="exact"/>
              <w:rPr>
                <w:color w:val="000000"/>
                <w:kern w:val="0"/>
                <w:sz w:val="24"/>
              </w:rPr>
            </w:pPr>
            <w:r>
              <w:rPr>
                <w:color w:val="000000"/>
                <w:kern w:val="0"/>
                <w:sz w:val="24"/>
              </w:rPr>
              <w:t>监测</w:t>
            </w:r>
          </w:p>
          <w:p>
            <w:pPr>
              <w:widowControl/>
              <w:spacing w:line="320" w:lineRule="exact"/>
              <w:rPr>
                <w:color w:val="000000"/>
                <w:kern w:val="0"/>
                <w:sz w:val="24"/>
              </w:rPr>
            </w:pPr>
            <w:r>
              <w:rPr>
                <w:color w:val="000000"/>
                <w:kern w:val="0"/>
                <w:sz w:val="24"/>
              </w:rPr>
              <w:t>项目</w:t>
            </w:r>
          </w:p>
        </w:tc>
        <w:tc>
          <w:tcPr>
            <w:tcW w:w="5103" w:type="dxa"/>
            <w:gridSpan w:val="4"/>
            <w:vAlign w:val="center"/>
          </w:tcPr>
          <w:p>
            <w:pPr>
              <w:widowControl/>
              <w:spacing w:line="320" w:lineRule="exact"/>
              <w:jc w:val="center"/>
              <w:rPr>
                <w:color w:val="000000"/>
                <w:kern w:val="0"/>
                <w:sz w:val="24"/>
              </w:rPr>
            </w:pPr>
            <w:r>
              <w:rPr>
                <w:color w:val="000000"/>
                <w:kern w:val="0"/>
                <w:sz w:val="24"/>
              </w:rPr>
              <w:t>监测结果</w:t>
            </w:r>
          </w:p>
        </w:tc>
        <w:tc>
          <w:tcPr>
            <w:tcW w:w="1275" w:type="dxa"/>
            <w:vMerge w:val="restart"/>
            <w:vAlign w:val="center"/>
          </w:tcPr>
          <w:p>
            <w:pPr>
              <w:widowControl/>
              <w:spacing w:line="320" w:lineRule="exact"/>
              <w:jc w:val="center"/>
              <w:rPr>
                <w:color w:val="000000"/>
                <w:kern w:val="0"/>
                <w:sz w:val="24"/>
              </w:rPr>
            </w:pPr>
            <w:r>
              <w:rPr>
                <w:color w:val="000000"/>
                <w:kern w:val="0"/>
                <w:sz w:val="24"/>
              </w:rPr>
              <w:t>均值或范围</w:t>
            </w:r>
          </w:p>
        </w:tc>
        <w:tc>
          <w:tcPr>
            <w:tcW w:w="1985" w:type="dxa"/>
            <w:vAlign w:val="center"/>
          </w:tcPr>
          <w:p>
            <w:pPr>
              <w:widowControl/>
              <w:spacing w:line="320" w:lineRule="exact"/>
              <w:jc w:val="center"/>
              <w:rPr>
                <w:color w:val="000000"/>
                <w:kern w:val="0"/>
                <w:sz w:val="24"/>
              </w:rPr>
            </w:pPr>
            <w:r>
              <w:rPr>
                <w:color w:val="000000"/>
                <w:kern w:val="0"/>
                <w:sz w:val="24"/>
              </w:rPr>
              <w:t>执行标准</w:t>
            </w:r>
          </w:p>
          <w:p>
            <w:pPr>
              <w:widowControl/>
              <w:spacing w:line="320" w:lineRule="exact"/>
              <w:jc w:val="center"/>
              <w:rPr>
                <w:color w:val="000000"/>
                <w:kern w:val="0"/>
                <w:sz w:val="24"/>
              </w:rPr>
            </w:pPr>
            <w:r>
              <w:rPr>
                <w:color w:val="000000"/>
                <w:kern w:val="0"/>
                <w:sz w:val="24"/>
              </w:rPr>
              <w:t>标准值</w:t>
            </w:r>
          </w:p>
        </w:tc>
        <w:tc>
          <w:tcPr>
            <w:tcW w:w="1417" w:type="dxa"/>
            <w:vAlign w:val="center"/>
          </w:tcPr>
          <w:p>
            <w:pPr>
              <w:widowControl/>
              <w:spacing w:line="320" w:lineRule="exact"/>
              <w:jc w:val="center"/>
              <w:rPr>
                <w:color w:val="000000"/>
                <w:kern w:val="0"/>
                <w:sz w:val="24"/>
              </w:rPr>
            </w:pPr>
            <w:r>
              <w:rPr>
                <w:color w:val="000000"/>
                <w:kern w:val="0"/>
                <w:sz w:val="24"/>
              </w:rPr>
              <w:t>执行标准</w:t>
            </w:r>
          </w:p>
          <w:p>
            <w:pPr>
              <w:widowControl/>
              <w:spacing w:line="320" w:lineRule="exact"/>
              <w:jc w:val="center"/>
              <w:rPr>
                <w:color w:val="000000"/>
                <w:kern w:val="0"/>
                <w:sz w:val="24"/>
              </w:rPr>
            </w:pPr>
            <w:r>
              <w:rPr>
                <w:color w:val="000000"/>
                <w:kern w:val="0"/>
                <w:sz w:val="24"/>
              </w:rPr>
              <w:t>标准值</w:t>
            </w:r>
          </w:p>
        </w:tc>
        <w:tc>
          <w:tcPr>
            <w:tcW w:w="1066" w:type="dxa"/>
            <w:vMerge w:val="restart"/>
            <w:vAlign w:val="center"/>
          </w:tcPr>
          <w:p>
            <w:pPr>
              <w:widowControl/>
              <w:spacing w:line="400" w:lineRule="exact"/>
              <w:rPr>
                <w:color w:val="000000"/>
                <w:kern w:val="0"/>
                <w:sz w:val="24"/>
              </w:rPr>
            </w:pPr>
            <w:r>
              <w:rPr>
                <w:color w:val="000000"/>
                <w:kern w:val="0"/>
                <w:sz w:val="24"/>
              </w:rPr>
              <w:t>达标</w:t>
            </w:r>
          </w:p>
          <w:p>
            <w:pPr>
              <w:widowControl/>
              <w:spacing w:line="400" w:lineRule="exact"/>
              <w:rPr>
                <w:color w:val="000000"/>
                <w:kern w:val="0"/>
                <w:sz w:val="24"/>
              </w:rPr>
            </w:pPr>
            <w:r>
              <w:rPr>
                <w:color w:val="000000"/>
                <w:kern w:val="0"/>
                <w:sz w:val="24"/>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Merge w:val="continue"/>
            <w:vAlign w:val="center"/>
          </w:tcPr>
          <w:p>
            <w:pPr>
              <w:widowControl/>
              <w:spacing w:line="320" w:lineRule="exact"/>
              <w:jc w:val="center"/>
              <w:rPr>
                <w:color w:val="000000"/>
                <w:kern w:val="0"/>
                <w:sz w:val="24"/>
              </w:rPr>
            </w:pPr>
          </w:p>
        </w:tc>
        <w:tc>
          <w:tcPr>
            <w:tcW w:w="1275" w:type="dxa"/>
            <w:vAlign w:val="center"/>
          </w:tcPr>
          <w:p>
            <w:pPr>
              <w:widowControl/>
              <w:spacing w:line="320" w:lineRule="exact"/>
              <w:jc w:val="center"/>
              <w:rPr>
                <w:color w:val="000000"/>
                <w:kern w:val="0"/>
                <w:sz w:val="24"/>
              </w:rPr>
            </w:pPr>
            <w:r>
              <w:rPr>
                <w:color w:val="000000"/>
                <w:kern w:val="0"/>
                <w:sz w:val="24"/>
              </w:rPr>
              <w:t>1</w:t>
            </w:r>
          </w:p>
        </w:tc>
        <w:tc>
          <w:tcPr>
            <w:tcW w:w="1276" w:type="dxa"/>
            <w:vAlign w:val="center"/>
          </w:tcPr>
          <w:p>
            <w:pPr>
              <w:widowControl/>
              <w:spacing w:line="320" w:lineRule="exact"/>
              <w:jc w:val="center"/>
              <w:rPr>
                <w:color w:val="000000"/>
                <w:kern w:val="0"/>
                <w:sz w:val="24"/>
              </w:rPr>
            </w:pPr>
            <w:r>
              <w:rPr>
                <w:color w:val="000000"/>
                <w:kern w:val="0"/>
                <w:sz w:val="24"/>
              </w:rPr>
              <w:t>2</w:t>
            </w:r>
          </w:p>
        </w:tc>
        <w:tc>
          <w:tcPr>
            <w:tcW w:w="1276" w:type="dxa"/>
            <w:vAlign w:val="center"/>
          </w:tcPr>
          <w:p>
            <w:pPr>
              <w:widowControl/>
              <w:spacing w:line="320" w:lineRule="exact"/>
              <w:jc w:val="center"/>
              <w:rPr>
                <w:color w:val="000000"/>
                <w:kern w:val="0"/>
                <w:sz w:val="24"/>
              </w:rPr>
            </w:pPr>
            <w:r>
              <w:rPr>
                <w:color w:val="000000"/>
                <w:kern w:val="0"/>
                <w:sz w:val="24"/>
              </w:rPr>
              <w:t>3</w:t>
            </w:r>
          </w:p>
        </w:tc>
        <w:tc>
          <w:tcPr>
            <w:tcW w:w="1276" w:type="dxa"/>
            <w:vAlign w:val="center"/>
          </w:tcPr>
          <w:p>
            <w:pPr>
              <w:spacing w:line="320" w:lineRule="exact"/>
              <w:jc w:val="center"/>
              <w:rPr>
                <w:color w:val="000000"/>
                <w:kern w:val="0"/>
                <w:sz w:val="24"/>
              </w:rPr>
            </w:pPr>
            <w:r>
              <w:rPr>
                <w:color w:val="000000"/>
                <w:kern w:val="0"/>
                <w:sz w:val="24"/>
              </w:rPr>
              <w:t>4</w:t>
            </w:r>
          </w:p>
        </w:tc>
        <w:tc>
          <w:tcPr>
            <w:tcW w:w="1275" w:type="dxa"/>
            <w:vMerge w:val="continue"/>
            <w:vAlign w:val="center"/>
          </w:tcPr>
          <w:p>
            <w:pPr>
              <w:widowControl/>
              <w:spacing w:line="320" w:lineRule="exact"/>
              <w:jc w:val="center"/>
              <w:rPr>
                <w:color w:val="000000"/>
                <w:kern w:val="0"/>
                <w:sz w:val="24"/>
              </w:rPr>
            </w:pPr>
          </w:p>
        </w:tc>
        <w:tc>
          <w:tcPr>
            <w:tcW w:w="1985" w:type="dxa"/>
            <w:vMerge w:val="restart"/>
            <w:vAlign w:val="center"/>
          </w:tcPr>
          <w:p>
            <w:pPr>
              <w:spacing w:line="320" w:lineRule="exact"/>
              <w:jc w:val="center"/>
              <w:rPr>
                <w:color w:val="000000"/>
                <w:kern w:val="0"/>
                <w:sz w:val="24"/>
              </w:rPr>
            </w:pPr>
            <w:r>
              <w:rPr>
                <w:rFonts w:hAnsiTheme="minorEastAsia" w:eastAsiaTheme="minorEastAsia"/>
                <w:szCs w:val="21"/>
              </w:rPr>
              <w:t>保定北瑞甾体生物有限公司污水处理站进水水质要求</w:t>
            </w:r>
          </w:p>
        </w:tc>
        <w:tc>
          <w:tcPr>
            <w:tcW w:w="1417" w:type="dxa"/>
            <w:vMerge w:val="restart"/>
            <w:vAlign w:val="center"/>
          </w:tcPr>
          <w:p>
            <w:pPr>
              <w:widowControl/>
              <w:spacing w:line="320" w:lineRule="exact"/>
              <w:jc w:val="center"/>
              <w:rPr>
                <w:color w:val="000000"/>
                <w:kern w:val="0"/>
                <w:szCs w:val="21"/>
              </w:rPr>
            </w:pPr>
            <w:r>
              <w:rPr>
                <w:rFonts w:hint="eastAsia"/>
                <w:color w:val="000000"/>
                <w:szCs w:val="21"/>
              </w:rPr>
              <w:t>满城县</w:t>
            </w:r>
            <w:r>
              <w:rPr>
                <w:color w:val="000000"/>
                <w:szCs w:val="21"/>
              </w:rPr>
              <w:t>污水处理厂进水水质标准</w:t>
            </w:r>
          </w:p>
        </w:tc>
        <w:tc>
          <w:tcPr>
            <w:tcW w:w="1066" w:type="dxa"/>
            <w:vMerge w:val="continue"/>
            <w:vAlign w:val="center"/>
          </w:tcPr>
          <w:p>
            <w:pPr>
              <w:widowControl/>
              <w:spacing w:line="320" w:lineRule="exact"/>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restart"/>
            <w:vAlign w:val="center"/>
          </w:tcPr>
          <w:p>
            <w:pPr>
              <w:widowControl/>
              <w:spacing w:line="320" w:lineRule="exact"/>
              <w:jc w:val="center"/>
              <w:rPr>
                <w:color w:val="000000"/>
                <w:kern w:val="0"/>
                <w:sz w:val="24"/>
              </w:rPr>
            </w:pPr>
            <w:r>
              <w:rPr>
                <w:color w:val="000000"/>
                <w:kern w:val="0"/>
                <w:sz w:val="24"/>
              </w:rPr>
              <w:t>2017.</w:t>
            </w:r>
            <w:r>
              <w:rPr>
                <w:rFonts w:hint="eastAsia"/>
                <w:color w:val="000000"/>
                <w:kern w:val="0"/>
                <w:sz w:val="24"/>
              </w:rPr>
              <w:t>5.23</w:t>
            </w:r>
          </w:p>
        </w:tc>
        <w:tc>
          <w:tcPr>
            <w:tcW w:w="926" w:type="dxa"/>
            <w:vMerge w:val="restart"/>
            <w:vAlign w:val="center"/>
          </w:tcPr>
          <w:p>
            <w:pPr>
              <w:widowControl/>
              <w:spacing w:line="320" w:lineRule="exact"/>
              <w:jc w:val="center"/>
              <w:rPr>
                <w:color w:val="000000"/>
                <w:kern w:val="0"/>
                <w:sz w:val="24"/>
              </w:rPr>
            </w:pPr>
            <w:r>
              <w:rPr>
                <w:rFonts w:hint="eastAsia"/>
                <w:color w:val="000000"/>
                <w:kern w:val="0"/>
                <w:sz w:val="24"/>
              </w:rPr>
              <w:t>污水站进口</w:t>
            </w:r>
          </w:p>
        </w:tc>
        <w:tc>
          <w:tcPr>
            <w:tcW w:w="1701" w:type="dxa"/>
            <w:vAlign w:val="center"/>
          </w:tcPr>
          <w:p>
            <w:pPr>
              <w:widowControl/>
              <w:spacing w:line="320" w:lineRule="exact"/>
              <w:jc w:val="center"/>
              <w:rPr>
                <w:color w:val="000000"/>
                <w:kern w:val="0"/>
                <w:sz w:val="24"/>
              </w:rPr>
            </w:pPr>
            <w:r>
              <w:rPr>
                <w:color w:val="000000"/>
                <w:kern w:val="0"/>
                <w:sz w:val="24"/>
              </w:rPr>
              <w:t>排水量（m</w:t>
            </w:r>
            <w:r>
              <w:rPr>
                <w:color w:val="000000"/>
                <w:kern w:val="0"/>
                <w:sz w:val="24"/>
                <w:vertAlign w:val="superscript"/>
              </w:rPr>
              <w:t>3</w:t>
            </w:r>
            <w:r>
              <w:rPr>
                <w:color w:val="000000"/>
                <w:kern w:val="0"/>
                <w:sz w:val="24"/>
              </w:rPr>
              <w:t>/d）</w:t>
            </w:r>
          </w:p>
        </w:tc>
        <w:tc>
          <w:tcPr>
            <w:tcW w:w="1275" w:type="dxa"/>
            <w:vAlign w:val="center"/>
          </w:tcPr>
          <w:p>
            <w:pPr>
              <w:widowControl/>
              <w:spacing w:line="320" w:lineRule="exact"/>
              <w:jc w:val="center"/>
              <w:rPr>
                <w:kern w:val="0"/>
                <w:sz w:val="24"/>
              </w:rPr>
            </w:pPr>
            <w:r>
              <w:rPr>
                <w:color w:val="000000"/>
                <w:kern w:val="0"/>
                <w:sz w:val="24"/>
              </w:rPr>
              <w:t>——</w:t>
            </w:r>
          </w:p>
        </w:tc>
        <w:tc>
          <w:tcPr>
            <w:tcW w:w="1276" w:type="dxa"/>
            <w:vAlign w:val="center"/>
          </w:tcPr>
          <w:p>
            <w:pPr>
              <w:widowControl/>
              <w:spacing w:line="320" w:lineRule="exact"/>
              <w:jc w:val="center"/>
              <w:rPr>
                <w:kern w:val="0"/>
                <w:sz w:val="24"/>
              </w:rPr>
            </w:pPr>
            <w:r>
              <w:rPr>
                <w:color w:val="000000"/>
                <w:kern w:val="0"/>
                <w:sz w:val="24"/>
              </w:rPr>
              <w:t>——</w:t>
            </w:r>
          </w:p>
        </w:tc>
        <w:tc>
          <w:tcPr>
            <w:tcW w:w="1276" w:type="dxa"/>
            <w:vAlign w:val="center"/>
          </w:tcPr>
          <w:p>
            <w:pPr>
              <w:widowControl/>
              <w:spacing w:line="320" w:lineRule="exact"/>
              <w:jc w:val="center"/>
              <w:rPr>
                <w:kern w:val="0"/>
                <w:sz w:val="24"/>
              </w:rPr>
            </w:pPr>
            <w:r>
              <w:rPr>
                <w:color w:val="000000"/>
                <w:kern w:val="0"/>
                <w:sz w:val="24"/>
              </w:rPr>
              <w:t>——</w:t>
            </w:r>
          </w:p>
        </w:tc>
        <w:tc>
          <w:tcPr>
            <w:tcW w:w="1276"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985" w:type="dxa"/>
            <w:vMerge w:val="continue"/>
            <w:vAlign w:val="center"/>
          </w:tcPr>
          <w:p>
            <w:pPr>
              <w:spacing w:line="320" w:lineRule="exact"/>
              <w:jc w:val="center"/>
              <w:rPr>
                <w:color w:val="000000"/>
                <w:kern w:val="0"/>
                <w:sz w:val="24"/>
              </w:rPr>
            </w:pPr>
          </w:p>
        </w:tc>
        <w:tc>
          <w:tcPr>
            <w:tcW w:w="1417" w:type="dxa"/>
            <w:vMerge w:val="continue"/>
            <w:vAlign w:val="center"/>
          </w:tcPr>
          <w:p>
            <w:pPr>
              <w:widowControl/>
              <w:spacing w:line="320" w:lineRule="exact"/>
              <w:jc w:val="center"/>
              <w:rPr>
                <w:color w:val="000000"/>
                <w:kern w:val="0"/>
                <w:sz w:val="24"/>
              </w:rPr>
            </w:pPr>
          </w:p>
        </w:tc>
        <w:tc>
          <w:tcPr>
            <w:tcW w:w="1066" w:type="dxa"/>
            <w:vMerge w:val="continue"/>
            <w:vAlign w:val="center"/>
          </w:tcPr>
          <w:p>
            <w:pPr>
              <w:widowControl/>
              <w:spacing w:line="320" w:lineRule="exact"/>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color w:val="000000"/>
                <w:kern w:val="0"/>
                <w:sz w:val="24"/>
              </w:rPr>
              <w:t>pH(无量纲)</w:t>
            </w:r>
          </w:p>
        </w:tc>
        <w:tc>
          <w:tcPr>
            <w:tcW w:w="1275" w:type="dxa"/>
            <w:vAlign w:val="center"/>
          </w:tcPr>
          <w:p>
            <w:pPr>
              <w:widowControl/>
              <w:spacing w:line="320" w:lineRule="exact"/>
              <w:jc w:val="center"/>
              <w:rPr>
                <w:color w:val="000000"/>
                <w:kern w:val="0"/>
                <w:sz w:val="24"/>
              </w:rPr>
            </w:pPr>
            <w:r>
              <w:rPr>
                <w:rFonts w:hint="eastAsia"/>
                <w:color w:val="000000"/>
                <w:kern w:val="0"/>
                <w:sz w:val="24"/>
              </w:rPr>
              <w:t>8.97</w:t>
            </w:r>
          </w:p>
        </w:tc>
        <w:tc>
          <w:tcPr>
            <w:tcW w:w="1276" w:type="dxa"/>
            <w:vAlign w:val="center"/>
          </w:tcPr>
          <w:p>
            <w:pPr>
              <w:widowControl/>
              <w:spacing w:line="320" w:lineRule="exact"/>
              <w:jc w:val="center"/>
              <w:rPr>
                <w:color w:val="000000"/>
                <w:kern w:val="0"/>
                <w:sz w:val="24"/>
              </w:rPr>
            </w:pPr>
            <w:r>
              <w:rPr>
                <w:rFonts w:hint="eastAsia"/>
                <w:color w:val="000000"/>
                <w:kern w:val="0"/>
                <w:sz w:val="24"/>
              </w:rPr>
              <w:t>8.94</w:t>
            </w:r>
          </w:p>
        </w:tc>
        <w:tc>
          <w:tcPr>
            <w:tcW w:w="1276" w:type="dxa"/>
            <w:vAlign w:val="center"/>
          </w:tcPr>
          <w:p>
            <w:pPr>
              <w:widowControl/>
              <w:spacing w:line="320" w:lineRule="exact"/>
              <w:jc w:val="center"/>
              <w:rPr>
                <w:color w:val="000000"/>
                <w:kern w:val="0"/>
                <w:sz w:val="24"/>
              </w:rPr>
            </w:pPr>
            <w:r>
              <w:rPr>
                <w:rFonts w:hint="eastAsia"/>
                <w:color w:val="000000"/>
                <w:kern w:val="0"/>
                <w:sz w:val="24"/>
              </w:rPr>
              <w:t>8.89</w:t>
            </w:r>
          </w:p>
        </w:tc>
        <w:tc>
          <w:tcPr>
            <w:tcW w:w="1276" w:type="dxa"/>
            <w:vAlign w:val="center"/>
          </w:tcPr>
          <w:p>
            <w:pPr>
              <w:widowControl/>
              <w:spacing w:line="320" w:lineRule="exact"/>
              <w:jc w:val="center"/>
              <w:rPr>
                <w:color w:val="000000"/>
                <w:kern w:val="0"/>
                <w:sz w:val="24"/>
              </w:rPr>
            </w:pPr>
            <w:r>
              <w:rPr>
                <w:rFonts w:hint="eastAsia"/>
                <w:color w:val="000000"/>
                <w:kern w:val="0"/>
                <w:sz w:val="24"/>
              </w:rPr>
              <w:t>8.98</w:t>
            </w:r>
          </w:p>
        </w:tc>
        <w:tc>
          <w:tcPr>
            <w:tcW w:w="1275" w:type="dxa"/>
            <w:vAlign w:val="center"/>
          </w:tcPr>
          <w:p>
            <w:pPr>
              <w:widowControl/>
              <w:spacing w:line="320" w:lineRule="exact"/>
              <w:jc w:val="center"/>
              <w:rPr>
                <w:color w:val="000000"/>
                <w:kern w:val="0"/>
                <w:sz w:val="24"/>
              </w:rPr>
            </w:pPr>
            <w:r>
              <w:rPr>
                <w:rFonts w:hint="eastAsia"/>
                <w:color w:val="000000"/>
                <w:kern w:val="0"/>
                <w:sz w:val="24"/>
              </w:rPr>
              <w:t>8.89-8.98</w:t>
            </w:r>
          </w:p>
        </w:tc>
        <w:tc>
          <w:tcPr>
            <w:tcW w:w="1985" w:type="dxa"/>
            <w:vAlign w:val="center"/>
          </w:tcPr>
          <w:p>
            <w:pPr>
              <w:spacing w:line="320" w:lineRule="exact"/>
              <w:jc w:val="center"/>
              <w:rPr>
                <w:color w:val="000000"/>
                <w:kern w:val="0"/>
                <w:sz w:val="24"/>
              </w:rPr>
            </w:pPr>
            <w:r>
              <w:rPr>
                <w:color w:val="000000"/>
                <w:kern w:val="0"/>
                <w:sz w:val="24"/>
              </w:rPr>
              <w:t>——</w:t>
            </w:r>
          </w:p>
        </w:tc>
        <w:tc>
          <w:tcPr>
            <w:tcW w:w="1417" w:type="dxa"/>
            <w:vAlign w:val="center"/>
          </w:tcPr>
          <w:p>
            <w:pPr>
              <w:jc w:val="center"/>
            </w:pPr>
            <w:r>
              <w:rPr>
                <w:color w:val="000000"/>
                <w:kern w:val="0"/>
                <w:sz w:val="24"/>
              </w:rPr>
              <w:t>——</w:t>
            </w:r>
          </w:p>
        </w:tc>
        <w:tc>
          <w:tcPr>
            <w:tcW w:w="1066" w:type="dxa"/>
            <w:vAlign w:val="center"/>
          </w:tcPr>
          <w:p>
            <w:pPr>
              <w:widowControl/>
              <w:spacing w:line="320" w:lineRule="exact"/>
              <w:jc w:val="center"/>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color w:val="000000"/>
                <w:kern w:val="0"/>
                <w:sz w:val="24"/>
              </w:rPr>
              <w:t>SS（mg/L）</w:t>
            </w:r>
          </w:p>
        </w:tc>
        <w:tc>
          <w:tcPr>
            <w:tcW w:w="1275" w:type="dxa"/>
            <w:vAlign w:val="center"/>
          </w:tcPr>
          <w:p>
            <w:pPr>
              <w:widowControl/>
              <w:spacing w:line="320" w:lineRule="exact"/>
              <w:jc w:val="center"/>
              <w:rPr>
                <w:kern w:val="0"/>
                <w:sz w:val="24"/>
              </w:rPr>
            </w:pPr>
            <w:r>
              <w:rPr>
                <w:rFonts w:hint="eastAsia"/>
                <w:kern w:val="0"/>
                <w:sz w:val="24"/>
              </w:rPr>
              <w:t>155</w:t>
            </w:r>
          </w:p>
        </w:tc>
        <w:tc>
          <w:tcPr>
            <w:tcW w:w="1276" w:type="dxa"/>
            <w:vAlign w:val="center"/>
          </w:tcPr>
          <w:p>
            <w:pPr>
              <w:widowControl/>
              <w:spacing w:line="320" w:lineRule="exact"/>
              <w:jc w:val="center"/>
              <w:rPr>
                <w:kern w:val="0"/>
                <w:sz w:val="24"/>
              </w:rPr>
            </w:pPr>
            <w:r>
              <w:rPr>
                <w:rFonts w:hint="eastAsia"/>
                <w:kern w:val="0"/>
                <w:sz w:val="24"/>
              </w:rPr>
              <w:t>176</w:t>
            </w:r>
          </w:p>
        </w:tc>
        <w:tc>
          <w:tcPr>
            <w:tcW w:w="1276" w:type="dxa"/>
            <w:vAlign w:val="center"/>
          </w:tcPr>
          <w:p>
            <w:pPr>
              <w:widowControl/>
              <w:spacing w:line="320" w:lineRule="exact"/>
              <w:jc w:val="center"/>
              <w:rPr>
                <w:kern w:val="0"/>
                <w:sz w:val="24"/>
              </w:rPr>
            </w:pPr>
            <w:r>
              <w:rPr>
                <w:rFonts w:hint="eastAsia"/>
                <w:kern w:val="0"/>
                <w:sz w:val="24"/>
              </w:rPr>
              <w:t>182</w:t>
            </w:r>
          </w:p>
        </w:tc>
        <w:tc>
          <w:tcPr>
            <w:tcW w:w="1276" w:type="dxa"/>
            <w:vAlign w:val="center"/>
          </w:tcPr>
          <w:p>
            <w:pPr>
              <w:widowControl/>
              <w:spacing w:line="320" w:lineRule="exact"/>
              <w:jc w:val="center"/>
              <w:rPr>
                <w:kern w:val="0"/>
                <w:sz w:val="24"/>
              </w:rPr>
            </w:pPr>
            <w:r>
              <w:rPr>
                <w:rFonts w:hint="eastAsia"/>
                <w:kern w:val="0"/>
                <w:sz w:val="24"/>
              </w:rPr>
              <w:t>190</w:t>
            </w:r>
          </w:p>
        </w:tc>
        <w:tc>
          <w:tcPr>
            <w:tcW w:w="1275" w:type="dxa"/>
            <w:vAlign w:val="center"/>
          </w:tcPr>
          <w:p>
            <w:pPr>
              <w:widowControl/>
              <w:spacing w:line="320" w:lineRule="exact"/>
              <w:jc w:val="center"/>
              <w:rPr>
                <w:kern w:val="0"/>
                <w:sz w:val="24"/>
              </w:rPr>
            </w:pPr>
            <w:r>
              <w:rPr>
                <w:rFonts w:hint="eastAsia"/>
                <w:kern w:val="0"/>
                <w:sz w:val="24"/>
              </w:rPr>
              <w:t>176</w:t>
            </w:r>
          </w:p>
        </w:tc>
        <w:tc>
          <w:tcPr>
            <w:tcW w:w="1985" w:type="dxa"/>
            <w:vAlign w:val="center"/>
          </w:tcPr>
          <w:p>
            <w:pPr>
              <w:spacing w:line="320" w:lineRule="exact"/>
              <w:jc w:val="center"/>
              <w:rPr>
                <w:sz w:val="24"/>
              </w:rPr>
            </w:pPr>
            <w:r>
              <w:rPr>
                <w:rFonts w:hint="eastAsia"/>
                <w:sz w:val="24"/>
              </w:rPr>
              <w:t>2000</w:t>
            </w:r>
          </w:p>
        </w:tc>
        <w:tc>
          <w:tcPr>
            <w:tcW w:w="1417" w:type="dxa"/>
            <w:vAlign w:val="center"/>
          </w:tcPr>
          <w:p>
            <w:pPr>
              <w:jc w:val="center"/>
            </w:pPr>
            <w:r>
              <w:rPr>
                <w:color w:val="000000"/>
                <w:kern w:val="0"/>
                <w:sz w:val="24"/>
              </w:rPr>
              <w:t>——</w:t>
            </w:r>
          </w:p>
        </w:tc>
        <w:tc>
          <w:tcPr>
            <w:tcW w:w="1066"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color w:val="000000"/>
                <w:kern w:val="0"/>
                <w:sz w:val="24"/>
              </w:rPr>
              <w:t>COD（mg/L）</w:t>
            </w:r>
          </w:p>
        </w:tc>
        <w:tc>
          <w:tcPr>
            <w:tcW w:w="1275" w:type="dxa"/>
            <w:vAlign w:val="center"/>
          </w:tcPr>
          <w:p>
            <w:pPr>
              <w:widowControl/>
              <w:spacing w:line="320" w:lineRule="exact"/>
              <w:jc w:val="center"/>
              <w:rPr>
                <w:kern w:val="0"/>
                <w:sz w:val="24"/>
              </w:rPr>
            </w:pPr>
            <w:r>
              <w:rPr>
                <w:rFonts w:hint="eastAsia"/>
                <w:kern w:val="0"/>
                <w:sz w:val="24"/>
              </w:rPr>
              <w:t>4.48×10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4.52×10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5.09×10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5.00×10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4.77×10</w:t>
            </w:r>
            <w:r>
              <w:rPr>
                <w:rFonts w:hint="eastAsia"/>
                <w:kern w:val="0"/>
                <w:sz w:val="24"/>
                <w:vertAlign w:val="superscript"/>
              </w:rPr>
              <w:t>3</w:t>
            </w:r>
          </w:p>
        </w:tc>
        <w:tc>
          <w:tcPr>
            <w:tcW w:w="1985" w:type="dxa"/>
            <w:vAlign w:val="center"/>
          </w:tcPr>
          <w:p>
            <w:pPr>
              <w:spacing w:line="320" w:lineRule="exact"/>
              <w:jc w:val="center"/>
              <w:rPr>
                <w:sz w:val="24"/>
              </w:rPr>
            </w:pPr>
            <w:r>
              <w:rPr>
                <w:rFonts w:hint="eastAsia"/>
                <w:sz w:val="24"/>
              </w:rPr>
              <w:t>15000</w:t>
            </w:r>
          </w:p>
        </w:tc>
        <w:tc>
          <w:tcPr>
            <w:tcW w:w="1417" w:type="dxa"/>
            <w:vAlign w:val="center"/>
          </w:tcPr>
          <w:p>
            <w:pPr>
              <w:jc w:val="center"/>
            </w:pPr>
            <w:r>
              <w:rPr>
                <w:color w:val="000000"/>
                <w:kern w:val="0"/>
                <w:sz w:val="24"/>
              </w:rPr>
              <w:t>——</w:t>
            </w:r>
          </w:p>
        </w:tc>
        <w:tc>
          <w:tcPr>
            <w:tcW w:w="1066"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sz w:val="24"/>
              </w:rPr>
              <w:t>NH</w:t>
            </w:r>
            <w:r>
              <w:rPr>
                <w:sz w:val="24"/>
                <w:vertAlign w:val="subscript"/>
              </w:rPr>
              <w:t>3</w:t>
            </w:r>
            <w:r>
              <w:rPr>
                <w:sz w:val="24"/>
              </w:rPr>
              <w:t>-N</w:t>
            </w:r>
            <w:r>
              <w:rPr>
                <w:color w:val="000000"/>
                <w:kern w:val="0"/>
                <w:sz w:val="24"/>
              </w:rPr>
              <w:t>（mg/L）</w:t>
            </w:r>
          </w:p>
        </w:tc>
        <w:tc>
          <w:tcPr>
            <w:tcW w:w="1275" w:type="dxa"/>
            <w:vAlign w:val="center"/>
          </w:tcPr>
          <w:p>
            <w:pPr>
              <w:widowControl/>
              <w:spacing w:line="320" w:lineRule="exact"/>
              <w:jc w:val="center"/>
              <w:rPr>
                <w:kern w:val="0"/>
                <w:sz w:val="24"/>
              </w:rPr>
            </w:pPr>
            <w:r>
              <w:rPr>
                <w:rFonts w:hint="eastAsia"/>
                <w:kern w:val="0"/>
                <w:sz w:val="24"/>
              </w:rPr>
              <w:t>684</w:t>
            </w:r>
          </w:p>
        </w:tc>
        <w:tc>
          <w:tcPr>
            <w:tcW w:w="1276" w:type="dxa"/>
            <w:vAlign w:val="center"/>
          </w:tcPr>
          <w:p>
            <w:pPr>
              <w:widowControl/>
              <w:spacing w:line="320" w:lineRule="exact"/>
              <w:jc w:val="center"/>
              <w:rPr>
                <w:kern w:val="0"/>
                <w:sz w:val="24"/>
              </w:rPr>
            </w:pPr>
            <w:r>
              <w:rPr>
                <w:rFonts w:hint="eastAsia"/>
                <w:kern w:val="0"/>
                <w:sz w:val="24"/>
              </w:rPr>
              <w:t>668</w:t>
            </w:r>
          </w:p>
        </w:tc>
        <w:tc>
          <w:tcPr>
            <w:tcW w:w="1276" w:type="dxa"/>
            <w:vAlign w:val="center"/>
          </w:tcPr>
          <w:p>
            <w:pPr>
              <w:widowControl/>
              <w:spacing w:line="320" w:lineRule="exact"/>
              <w:jc w:val="center"/>
              <w:rPr>
                <w:kern w:val="0"/>
                <w:sz w:val="24"/>
              </w:rPr>
            </w:pPr>
            <w:r>
              <w:rPr>
                <w:rFonts w:hint="eastAsia"/>
                <w:kern w:val="0"/>
                <w:sz w:val="24"/>
              </w:rPr>
              <w:t>678</w:t>
            </w:r>
          </w:p>
        </w:tc>
        <w:tc>
          <w:tcPr>
            <w:tcW w:w="1276" w:type="dxa"/>
            <w:vAlign w:val="center"/>
          </w:tcPr>
          <w:p>
            <w:pPr>
              <w:widowControl/>
              <w:spacing w:line="320" w:lineRule="exact"/>
              <w:jc w:val="center"/>
              <w:rPr>
                <w:kern w:val="0"/>
                <w:sz w:val="24"/>
              </w:rPr>
            </w:pPr>
            <w:r>
              <w:rPr>
                <w:rFonts w:hint="eastAsia"/>
                <w:kern w:val="0"/>
                <w:sz w:val="24"/>
              </w:rPr>
              <w:t>670</w:t>
            </w:r>
          </w:p>
        </w:tc>
        <w:tc>
          <w:tcPr>
            <w:tcW w:w="1275" w:type="dxa"/>
            <w:vAlign w:val="center"/>
          </w:tcPr>
          <w:p>
            <w:pPr>
              <w:widowControl/>
              <w:spacing w:line="320" w:lineRule="exact"/>
              <w:jc w:val="center"/>
              <w:rPr>
                <w:kern w:val="0"/>
                <w:sz w:val="24"/>
              </w:rPr>
            </w:pPr>
            <w:r>
              <w:rPr>
                <w:rFonts w:hint="eastAsia"/>
                <w:kern w:val="0"/>
                <w:sz w:val="24"/>
              </w:rPr>
              <w:t>675</w:t>
            </w:r>
          </w:p>
        </w:tc>
        <w:tc>
          <w:tcPr>
            <w:tcW w:w="1985" w:type="dxa"/>
            <w:vAlign w:val="center"/>
          </w:tcPr>
          <w:p>
            <w:pPr>
              <w:spacing w:line="320" w:lineRule="exact"/>
              <w:jc w:val="center"/>
              <w:rPr>
                <w:sz w:val="24"/>
              </w:rPr>
            </w:pPr>
            <w:r>
              <w:rPr>
                <w:rFonts w:hint="eastAsia"/>
                <w:sz w:val="24"/>
              </w:rPr>
              <w:t>700</w:t>
            </w:r>
          </w:p>
        </w:tc>
        <w:tc>
          <w:tcPr>
            <w:tcW w:w="1417" w:type="dxa"/>
            <w:vAlign w:val="center"/>
          </w:tcPr>
          <w:p>
            <w:pPr>
              <w:jc w:val="center"/>
            </w:pPr>
            <w:r>
              <w:rPr>
                <w:color w:val="000000"/>
                <w:kern w:val="0"/>
                <w:sz w:val="24"/>
              </w:rPr>
              <w:t>——</w:t>
            </w:r>
          </w:p>
        </w:tc>
        <w:tc>
          <w:tcPr>
            <w:tcW w:w="1066" w:type="dxa"/>
            <w:vAlign w:val="center"/>
          </w:tcPr>
          <w:p>
            <w:pPr>
              <w:widowControl/>
              <w:spacing w:line="320" w:lineRule="exact"/>
              <w:jc w:val="center"/>
              <w:rPr>
                <w:color w:val="000000"/>
                <w:kern w:val="0"/>
                <w:sz w:val="24"/>
              </w:rPr>
            </w:pPr>
            <w:r>
              <w:rPr>
                <w:rFonts w:hint="eastAsia"/>
                <w:kern w:val="0"/>
                <w:sz w:val="24"/>
              </w:rPr>
              <w:t>未</w:t>
            </w: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kern w:val="0"/>
                <w:sz w:val="24"/>
              </w:rPr>
            </w:pPr>
            <w:r>
              <w:rPr>
                <w:kern w:val="0"/>
                <w:sz w:val="24"/>
              </w:rPr>
              <w:t>总氮（</w:t>
            </w:r>
            <w:r>
              <w:rPr>
                <w:color w:val="000000"/>
                <w:kern w:val="0"/>
                <w:sz w:val="24"/>
              </w:rPr>
              <w:t>mg/L</w:t>
            </w:r>
            <w:r>
              <w:rPr>
                <w:kern w:val="0"/>
                <w:sz w:val="24"/>
              </w:rPr>
              <w:t>）</w:t>
            </w:r>
          </w:p>
        </w:tc>
        <w:tc>
          <w:tcPr>
            <w:tcW w:w="1275" w:type="dxa"/>
            <w:vAlign w:val="center"/>
          </w:tcPr>
          <w:p>
            <w:pPr>
              <w:widowControl/>
              <w:spacing w:line="320" w:lineRule="exact"/>
              <w:jc w:val="center"/>
              <w:rPr>
                <w:kern w:val="0"/>
                <w:sz w:val="24"/>
              </w:rPr>
            </w:pPr>
            <w:r>
              <w:rPr>
                <w:rFonts w:hint="eastAsia"/>
                <w:kern w:val="0"/>
                <w:sz w:val="24"/>
              </w:rPr>
              <w:t>827</w:t>
            </w:r>
          </w:p>
        </w:tc>
        <w:tc>
          <w:tcPr>
            <w:tcW w:w="1276" w:type="dxa"/>
            <w:vAlign w:val="center"/>
          </w:tcPr>
          <w:p>
            <w:pPr>
              <w:widowControl/>
              <w:spacing w:line="320" w:lineRule="exact"/>
              <w:jc w:val="center"/>
              <w:rPr>
                <w:kern w:val="0"/>
                <w:sz w:val="24"/>
              </w:rPr>
            </w:pPr>
            <w:r>
              <w:rPr>
                <w:rFonts w:hint="eastAsia"/>
                <w:kern w:val="0"/>
                <w:sz w:val="24"/>
              </w:rPr>
              <w:t>847</w:t>
            </w:r>
          </w:p>
        </w:tc>
        <w:tc>
          <w:tcPr>
            <w:tcW w:w="1276" w:type="dxa"/>
            <w:vAlign w:val="center"/>
          </w:tcPr>
          <w:p>
            <w:pPr>
              <w:widowControl/>
              <w:spacing w:line="320" w:lineRule="exact"/>
              <w:jc w:val="center"/>
              <w:rPr>
                <w:kern w:val="0"/>
                <w:sz w:val="24"/>
              </w:rPr>
            </w:pPr>
            <w:r>
              <w:rPr>
                <w:rFonts w:hint="eastAsia"/>
                <w:kern w:val="0"/>
                <w:sz w:val="24"/>
              </w:rPr>
              <w:t>869</w:t>
            </w:r>
          </w:p>
        </w:tc>
        <w:tc>
          <w:tcPr>
            <w:tcW w:w="1276" w:type="dxa"/>
            <w:vAlign w:val="center"/>
          </w:tcPr>
          <w:p>
            <w:pPr>
              <w:widowControl/>
              <w:spacing w:line="320" w:lineRule="exact"/>
              <w:jc w:val="center"/>
              <w:rPr>
                <w:kern w:val="0"/>
                <w:sz w:val="24"/>
              </w:rPr>
            </w:pPr>
            <w:r>
              <w:rPr>
                <w:rFonts w:hint="eastAsia"/>
                <w:kern w:val="0"/>
                <w:sz w:val="24"/>
              </w:rPr>
              <w:t>873</w:t>
            </w:r>
          </w:p>
        </w:tc>
        <w:tc>
          <w:tcPr>
            <w:tcW w:w="1275" w:type="dxa"/>
            <w:vAlign w:val="center"/>
          </w:tcPr>
          <w:p>
            <w:pPr>
              <w:widowControl/>
              <w:spacing w:line="320" w:lineRule="exact"/>
              <w:jc w:val="center"/>
              <w:rPr>
                <w:kern w:val="0"/>
                <w:sz w:val="24"/>
              </w:rPr>
            </w:pPr>
            <w:r>
              <w:rPr>
                <w:rFonts w:hint="eastAsia"/>
                <w:kern w:val="0"/>
                <w:sz w:val="24"/>
              </w:rPr>
              <w:t>854</w:t>
            </w:r>
          </w:p>
        </w:tc>
        <w:tc>
          <w:tcPr>
            <w:tcW w:w="1985" w:type="dxa"/>
            <w:vAlign w:val="center"/>
          </w:tcPr>
          <w:p>
            <w:pPr>
              <w:spacing w:line="320" w:lineRule="exact"/>
              <w:jc w:val="center"/>
              <w:rPr>
                <w:sz w:val="24"/>
              </w:rPr>
            </w:pPr>
            <w:r>
              <w:rPr>
                <w:color w:val="000000"/>
                <w:kern w:val="0"/>
                <w:sz w:val="24"/>
              </w:rPr>
              <w:t>——</w:t>
            </w:r>
          </w:p>
        </w:tc>
        <w:tc>
          <w:tcPr>
            <w:tcW w:w="1417" w:type="dxa"/>
            <w:vAlign w:val="center"/>
          </w:tcPr>
          <w:p>
            <w:pPr>
              <w:jc w:val="center"/>
            </w:pPr>
            <w:r>
              <w:rPr>
                <w:color w:val="000000"/>
                <w:kern w:val="0"/>
                <w:sz w:val="24"/>
              </w:rPr>
              <w:t>——</w:t>
            </w:r>
          </w:p>
        </w:tc>
        <w:tc>
          <w:tcPr>
            <w:tcW w:w="1066" w:type="dxa"/>
            <w:vAlign w:val="center"/>
          </w:tcPr>
          <w:p>
            <w:pPr>
              <w:widowControl/>
              <w:spacing w:line="320" w:lineRule="exact"/>
              <w:jc w:val="center"/>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restart"/>
            <w:vAlign w:val="center"/>
          </w:tcPr>
          <w:p>
            <w:pPr>
              <w:spacing w:line="320" w:lineRule="exact"/>
              <w:jc w:val="center"/>
              <w:rPr>
                <w:color w:val="000000"/>
                <w:kern w:val="0"/>
                <w:sz w:val="24"/>
              </w:rPr>
            </w:pPr>
            <w:r>
              <w:rPr>
                <w:color w:val="000000"/>
                <w:kern w:val="0"/>
                <w:sz w:val="24"/>
              </w:rPr>
              <w:t>2017.</w:t>
            </w:r>
            <w:r>
              <w:rPr>
                <w:rFonts w:hint="eastAsia"/>
                <w:color w:val="000000"/>
                <w:kern w:val="0"/>
                <w:sz w:val="24"/>
              </w:rPr>
              <w:t>5.23</w:t>
            </w:r>
          </w:p>
        </w:tc>
        <w:tc>
          <w:tcPr>
            <w:tcW w:w="926" w:type="dxa"/>
            <w:vMerge w:val="restart"/>
            <w:vAlign w:val="center"/>
          </w:tcPr>
          <w:p>
            <w:pPr>
              <w:widowControl/>
              <w:spacing w:line="320" w:lineRule="exact"/>
              <w:jc w:val="center"/>
              <w:rPr>
                <w:color w:val="000000"/>
                <w:kern w:val="0"/>
                <w:sz w:val="24"/>
              </w:rPr>
            </w:pPr>
            <w:r>
              <w:rPr>
                <w:rFonts w:hint="eastAsia"/>
                <w:color w:val="000000"/>
                <w:kern w:val="0"/>
                <w:sz w:val="24"/>
              </w:rPr>
              <w:t>污水站出口</w:t>
            </w:r>
          </w:p>
        </w:tc>
        <w:tc>
          <w:tcPr>
            <w:tcW w:w="1701" w:type="dxa"/>
            <w:vAlign w:val="center"/>
          </w:tcPr>
          <w:p>
            <w:pPr>
              <w:widowControl/>
              <w:spacing w:line="320" w:lineRule="exact"/>
              <w:jc w:val="center"/>
              <w:rPr>
                <w:color w:val="000000"/>
                <w:kern w:val="0"/>
                <w:sz w:val="24"/>
              </w:rPr>
            </w:pPr>
            <w:r>
              <w:rPr>
                <w:color w:val="000000"/>
                <w:kern w:val="0"/>
                <w:sz w:val="24"/>
              </w:rPr>
              <w:t>排水量（m</w:t>
            </w:r>
            <w:r>
              <w:rPr>
                <w:color w:val="000000"/>
                <w:kern w:val="0"/>
                <w:sz w:val="24"/>
                <w:vertAlign w:val="superscript"/>
              </w:rPr>
              <w:t>3</w:t>
            </w:r>
            <w:r>
              <w:rPr>
                <w:color w:val="000000"/>
                <w:kern w:val="0"/>
                <w:sz w:val="24"/>
              </w:rPr>
              <w:t>/d）</w:t>
            </w:r>
          </w:p>
        </w:tc>
        <w:tc>
          <w:tcPr>
            <w:tcW w:w="1275" w:type="dxa"/>
            <w:vAlign w:val="center"/>
          </w:tcPr>
          <w:p>
            <w:pPr>
              <w:widowControl/>
              <w:spacing w:line="320" w:lineRule="exact"/>
              <w:jc w:val="center"/>
              <w:rPr>
                <w:kern w:val="0"/>
                <w:sz w:val="24"/>
              </w:rPr>
            </w:pPr>
            <w:r>
              <w:rPr>
                <w:color w:val="000000"/>
                <w:kern w:val="0"/>
                <w:sz w:val="24"/>
              </w:rPr>
              <w:t>——</w:t>
            </w:r>
          </w:p>
        </w:tc>
        <w:tc>
          <w:tcPr>
            <w:tcW w:w="1276" w:type="dxa"/>
            <w:vAlign w:val="center"/>
          </w:tcPr>
          <w:p>
            <w:pPr>
              <w:widowControl/>
              <w:spacing w:line="320" w:lineRule="exact"/>
              <w:jc w:val="center"/>
              <w:rPr>
                <w:kern w:val="0"/>
                <w:sz w:val="24"/>
              </w:rPr>
            </w:pPr>
            <w:r>
              <w:rPr>
                <w:color w:val="000000"/>
                <w:kern w:val="0"/>
                <w:sz w:val="24"/>
              </w:rPr>
              <w:t>——</w:t>
            </w:r>
          </w:p>
        </w:tc>
        <w:tc>
          <w:tcPr>
            <w:tcW w:w="1276" w:type="dxa"/>
            <w:vAlign w:val="center"/>
          </w:tcPr>
          <w:p>
            <w:pPr>
              <w:widowControl/>
              <w:spacing w:line="320" w:lineRule="exact"/>
              <w:jc w:val="center"/>
              <w:rPr>
                <w:kern w:val="0"/>
                <w:sz w:val="24"/>
              </w:rPr>
            </w:pPr>
            <w:r>
              <w:rPr>
                <w:color w:val="000000"/>
                <w:kern w:val="0"/>
                <w:sz w:val="24"/>
              </w:rPr>
              <w:t>——</w:t>
            </w:r>
          </w:p>
        </w:tc>
        <w:tc>
          <w:tcPr>
            <w:tcW w:w="1276"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985" w:type="dxa"/>
            <w:vAlign w:val="center"/>
          </w:tcPr>
          <w:p>
            <w:pPr>
              <w:widowControl/>
              <w:spacing w:line="320" w:lineRule="exact"/>
              <w:jc w:val="center"/>
              <w:rPr>
                <w:color w:val="000000"/>
                <w:kern w:val="0"/>
                <w:sz w:val="24"/>
              </w:rPr>
            </w:pPr>
            <w:r>
              <w:rPr>
                <w:color w:val="000000"/>
                <w:kern w:val="0"/>
                <w:sz w:val="24"/>
              </w:rPr>
              <w:t>——</w:t>
            </w:r>
          </w:p>
        </w:tc>
        <w:tc>
          <w:tcPr>
            <w:tcW w:w="1417" w:type="dxa"/>
            <w:vAlign w:val="center"/>
          </w:tcPr>
          <w:p>
            <w:pPr>
              <w:widowControl/>
              <w:spacing w:line="320" w:lineRule="exact"/>
              <w:jc w:val="center"/>
              <w:rPr>
                <w:color w:val="000000"/>
                <w:kern w:val="0"/>
                <w:sz w:val="24"/>
              </w:rPr>
            </w:pPr>
            <w:r>
              <w:rPr>
                <w:color w:val="000000"/>
                <w:kern w:val="0"/>
                <w:sz w:val="24"/>
              </w:rPr>
              <w:t>——</w:t>
            </w:r>
          </w:p>
        </w:tc>
        <w:tc>
          <w:tcPr>
            <w:tcW w:w="1066" w:type="dxa"/>
            <w:vAlign w:val="center"/>
          </w:tcPr>
          <w:p>
            <w:pPr>
              <w:jc w:val="cente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color w:val="000000"/>
                <w:kern w:val="0"/>
                <w:sz w:val="24"/>
              </w:rPr>
              <w:t>pH(无量纲)</w:t>
            </w:r>
          </w:p>
        </w:tc>
        <w:tc>
          <w:tcPr>
            <w:tcW w:w="1275" w:type="dxa"/>
            <w:vAlign w:val="center"/>
          </w:tcPr>
          <w:p>
            <w:pPr>
              <w:widowControl/>
              <w:spacing w:line="320" w:lineRule="exact"/>
              <w:jc w:val="center"/>
              <w:rPr>
                <w:color w:val="000000"/>
                <w:kern w:val="0"/>
                <w:sz w:val="24"/>
              </w:rPr>
            </w:pPr>
            <w:r>
              <w:rPr>
                <w:rFonts w:hint="eastAsia"/>
                <w:color w:val="000000"/>
                <w:kern w:val="0"/>
                <w:sz w:val="24"/>
              </w:rPr>
              <w:t>8.28</w:t>
            </w:r>
          </w:p>
        </w:tc>
        <w:tc>
          <w:tcPr>
            <w:tcW w:w="1276" w:type="dxa"/>
            <w:vAlign w:val="center"/>
          </w:tcPr>
          <w:p>
            <w:pPr>
              <w:widowControl/>
              <w:spacing w:line="320" w:lineRule="exact"/>
              <w:jc w:val="center"/>
              <w:rPr>
                <w:color w:val="000000"/>
                <w:kern w:val="0"/>
                <w:sz w:val="24"/>
              </w:rPr>
            </w:pPr>
            <w:r>
              <w:rPr>
                <w:rFonts w:hint="eastAsia"/>
                <w:color w:val="000000"/>
                <w:kern w:val="0"/>
                <w:sz w:val="24"/>
              </w:rPr>
              <w:t>8.31</w:t>
            </w:r>
          </w:p>
        </w:tc>
        <w:tc>
          <w:tcPr>
            <w:tcW w:w="1276" w:type="dxa"/>
            <w:vAlign w:val="center"/>
          </w:tcPr>
          <w:p>
            <w:pPr>
              <w:widowControl/>
              <w:spacing w:line="320" w:lineRule="exact"/>
              <w:jc w:val="center"/>
              <w:rPr>
                <w:color w:val="000000"/>
                <w:kern w:val="0"/>
                <w:sz w:val="24"/>
              </w:rPr>
            </w:pPr>
            <w:r>
              <w:rPr>
                <w:rFonts w:hint="eastAsia"/>
                <w:color w:val="000000"/>
                <w:kern w:val="0"/>
                <w:sz w:val="24"/>
              </w:rPr>
              <w:t>8.27</w:t>
            </w:r>
          </w:p>
        </w:tc>
        <w:tc>
          <w:tcPr>
            <w:tcW w:w="1276" w:type="dxa"/>
            <w:vAlign w:val="center"/>
          </w:tcPr>
          <w:p>
            <w:pPr>
              <w:widowControl/>
              <w:spacing w:line="320" w:lineRule="exact"/>
              <w:jc w:val="center"/>
              <w:rPr>
                <w:color w:val="000000"/>
                <w:kern w:val="0"/>
                <w:sz w:val="24"/>
              </w:rPr>
            </w:pPr>
            <w:r>
              <w:rPr>
                <w:rFonts w:hint="eastAsia"/>
                <w:color w:val="000000"/>
                <w:kern w:val="0"/>
                <w:sz w:val="24"/>
              </w:rPr>
              <w:t>8.30</w:t>
            </w:r>
          </w:p>
        </w:tc>
        <w:tc>
          <w:tcPr>
            <w:tcW w:w="1275" w:type="dxa"/>
            <w:vAlign w:val="center"/>
          </w:tcPr>
          <w:p>
            <w:pPr>
              <w:widowControl/>
              <w:spacing w:line="320" w:lineRule="exact"/>
              <w:jc w:val="center"/>
              <w:rPr>
                <w:kern w:val="0"/>
                <w:sz w:val="24"/>
              </w:rPr>
            </w:pPr>
            <w:r>
              <w:rPr>
                <w:rFonts w:hint="eastAsia"/>
                <w:kern w:val="0"/>
                <w:sz w:val="24"/>
              </w:rPr>
              <w:t>8.27-8.31</w:t>
            </w:r>
          </w:p>
        </w:tc>
        <w:tc>
          <w:tcPr>
            <w:tcW w:w="1985" w:type="dxa"/>
            <w:vAlign w:val="center"/>
          </w:tcPr>
          <w:p>
            <w:pPr>
              <w:spacing w:line="320" w:lineRule="exact"/>
              <w:jc w:val="center"/>
              <w:rPr>
                <w:sz w:val="24"/>
              </w:rPr>
            </w:pPr>
            <w:r>
              <w:rPr>
                <w:color w:val="000000"/>
                <w:kern w:val="0"/>
                <w:sz w:val="24"/>
              </w:rPr>
              <w:t>——</w:t>
            </w:r>
          </w:p>
        </w:tc>
        <w:tc>
          <w:tcPr>
            <w:tcW w:w="1417" w:type="dxa"/>
            <w:vAlign w:val="center"/>
          </w:tcPr>
          <w:p>
            <w:pPr>
              <w:widowControl/>
              <w:spacing w:line="320" w:lineRule="exact"/>
              <w:jc w:val="center"/>
              <w:rPr>
                <w:color w:val="000000"/>
                <w:kern w:val="0"/>
                <w:sz w:val="24"/>
              </w:rPr>
            </w:pPr>
            <w:r>
              <w:rPr>
                <w:color w:val="000000"/>
                <w:kern w:val="0"/>
                <w:sz w:val="24"/>
              </w:rPr>
              <w:t>——</w:t>
            </w:r>
          </w:p>
        </w:tc>
        <w:tc>
          <w:tcPr>
            <w:tcW w:w="1066" w:type="dxa"/>
            <w:vAlign w:val="center"/>
          </w:tcPr>
          <w:p>
            <w:pPr>
              <w:jc w:val="cente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color w:val="000000"/>
                <w:kern w:val="0"/>
                <w:sz w:val="24"/>
              </w:rPr>
              <w:t>SS（mg/L）</w:t>
            </w:r>
          </w:p>
        </w:tc>
        <w:tc>
          <w:tcPr>
            <w:tcW w:w="1275" w:type="dxa"/>
            <w:vAlign w:val="center"/>
          </w:tcPr>
          <w:p>
            <w:pPr>
              <w:widowControl/>
              <w:spacing w:line="320" w:lineRule="exact"/>
              <w:jc w:val="center"/>
              <w:rPr>
                <w:color w:val="333333"/>
                <w:kern w:val="0"/>
                <w:sz w:val="24"/>
              </w:rPr>
            </w:pPr>
            <w:r>
              <w:rPr>
                <w:rFonts w:hint="eastAsia"/>
                <w:color w:val="333333"/>
                <w:kern w:val="0"/>
                <w:sz w:val="24"/>
              </w:rPr>
              <w:t>30</w:t>
            </w:r>
          </w:p>
        </w:tc>
        <w:tc>
          <w:tcPr>
            <w:tcW w:w="1276" w:type="dxa"/>
            <w:vAlign w:val="center"/>
          </w:tcPr>
          <w:p>
            <w:pPr>
              <w:widowControl/>
              <w:spacing w:line="320" w:lineRule="exact"/>
              <w:jc w:val="center"/>
              <w:rPr>
                <w:color w:val="333333"/>
                <w:kern w:val="0"/>
                <w:sz w:val="24"/>
              </w:rPr>
            </w:pPr>
            <w:r>
              <w:rPr>
                <w:rFonts w:hint="eastAsia"/>
                <w:color w:val="333333"/>
                <w:kern w:val="0"/>
                <w:sz w:val="24"/>
              </w:rPr>
              <w:t>34</w:t>
            </w:r>
          </w:p>
        </w:tc>
        <w:tc>
          <w:tcPr>
            <w:tcW w:w="1276" w:type="dxa"/>
            <w:vAlign w:val="center"/>
          </w:tcPr>
          <w:p>
            <w:pPr>
              <w:widowControl/>
              <w:spacing w:line="320" w:lineRule="exact"/>
              <w:jc w:val="center"/>
              <w:rPr>
                <w:color w:val="333333"/>
                <w:kern w:val="0"/>
                <w:sz w:val="24"/>
              </w:rPr>
            </w:pPr>
            <w:r>
              <w:rPr>
                <w:rFonts w:hint="eastAsia"/>
                <w:color w:val="333333"/>
                <w:kern w:val="0"/>
                <w:sz w:val="24"/>
              </w:rPr>
              <w:t>32</w:t>
            </w:r>
          </w:p>
        </w:tc>
        <w:tc>
          <w:tcPr>
            <w:tcW w:w="1276" w:type="dxa"/>
            <w:vAlign w:val="center"/>
          </w:tcPr>
          <w:p>
            <w:pPr>
              <w:widowControl/>
              <w:spacing w:line="320" w:lineRule="exact"/>
              <w:jc w:val="center"/>
              <w:rPr>
                <w:color w:val="000000"/>
                <w:kern w:val="0"/>
                <w:sz w:val="24"/>
              </w:rPr>
            </w:pPr>
            <w:r>
              <w:rPr>
                <w:rFonts w:hint="eastAsia"/>
                <w:color w:val="000000"/>
                <w:kern w:val="0"/>
                <w:sz w:val="24"/>
              </w:rPr>
              <w:t>36</w:t>
            </w:r>
          </w:p>
        </w:tc>
        <w:tc>
          <w:tcPr>
            <w:tcW w:w="1275" w:type="dxa"/>
            <w:vAlign w:val="center"/>
          </w:tcPr>
          <w:p>
            <w:pPr>
              <w:widowControl/>
              <w:spacing w:line="320" w:lineRule="exact"/>
              <w:jc w:val="center"/>
              <w:rPr>
                <w:kern w:val="0"/>
                <w:sz w:val="24"/>
              </w:rPr>
            </w:pPr>
            <w:r>
              <w:rPr>
                <w:rFonts w:hint="eastAsia"/>
                <w:kern w:val="0"/>
                <w:sz w:val="24"/>
              </w:rPr>
              <w:t>33</w:t>
            </w:r>
          </w:p>
        </w:tc>
        <w:tc>
          <w:tcPr>
            <w:tcW w:w="1985" w:type="dxa"/>
            <w:vAlign w:val="center"/>
          </w:tcPr>
          <w:p>
            <w:pPr>
              <w:widowControl/>
              <w:spacing w:line="320" w:lineRule="exact"/>
              <w:jc w:val="center"/>
              <w:rPr>
                <w:color w:val="000000"/>
                <w:kern w:val="0"/>
                <w:sz w:val="24"/>
              </w:rPr>
            </w:pPr>
            <w:r>
              <w:rPr>
                <w:color w:val="000000"/>
                <w:kern w:val="0"/>
                <w:sz w:val="24"/>
              </w:rPr>
              <w:t>——</w:t>
            </w:r>
          </w:p>
        </w:tc>
        <w:tc>
          <w:tcPr>
            <w:tcW w:w="1417" w:type="dxa"/>
            <w:vAlign w:val="center"/>
          </w:tcPr>
          <w:p>
            <w:pPr>
              <w:spacing w:line="320" w:lineRule="exact"/>
              <w:jc w:val="center"/>
              <w:rPr>
                <w:sz w:val="24"/>
              </w:rPr>
            </w:pPr>
            <w:r>
              <w:rPr>
                <w:rFonts w:hint="eastAsia"/>
                <w:sz w:val="24"/>
              </w:rPr>
              <w:t>180</w:t>
            </w:r>
          </w:p>
        </w:tc>
        <w:tc>
          <w:tcPr>
            <w:tcW w:w="1066"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color w:val="000000"/>
                <w:kern w:val="0"/>
                <w:sz w:val="24"/>
              </w:rPr>
              <w:t>COD（mg/L）</w:t>
            </w:r>
          </w:p>
        </w:tc>
        <w:tc>
          <w:tcPr>
            <w:tcW w:w="1275" w:type="dxa"/>
            <w:vAlign w:val="center"/>
          </w:tcPr>
          <w:p>
            <w:pPr>
              <w:widowControl/>
              <w:spacing w:line="320" w:lineRule="exact"/>
              <w:jc w:val="center"/>
              <w:rPr>
                <w:kern w:val="0"/>
                <w:sz w:val="24"/>
              </w:rPr>
            </w:pPr>
            <w:r>
              <w:rPr>
                <w:rFonts w:hint="eastAsia"/>
                <w:kern w:val="0"/>
                <w:sz w:val="24"/>
              </w:rPr>
              <w:t>193</w:t>
            </w:r>
          </w:p>
        </w:tc>
        <w:tc>
          <w:tcPr>
            <w:tcW w:w="1276" w:type="dxa"/>
            <w:vAlign w:val="center"/>
          </w:tcPr>
          <w:p>
            <w:pPr>
              <w:widowControl/>
              <w:spacing w:line="320" w:lineRule="exact"/>
              <w:jc w:val="center"/>
              <w:rPr>
                <w:kern w:val="0"/>
                <w:sz w:val="24"/>
              </w:rPr>
            </w:pPr>
            <w:r>
              <w:rPr>
                <w:rFonts w:hint="eastAsia"/>
                <w:kern w:val="0"/>
                <w:sz w:val="24"/>
              </w:rPr>
              <w:t>160</w:t>
            </w:r>
          </w:p>
        </w:tc>
        <w:tc>
          <w:tcPr>
            <w:tcW w:w="1276" w:type="dxa"/>
            <w:vAlign w:val="center"/>
          </w:tcPr>
          <w:p>
            <w:pPr>
              <w:widowControl/>
              <w:spacing w:line="320" w:lineRule="exact"/>
              <w:jc w:val="center"/>
              <w:rPr>
                <w:kern w:val="0"/>
                <w:sz w:val="24"/>
              </w:rPr>
            </w:pPr>
            <w:r>
              <w:rPr>
                <w:rFonts w:hint="eastAsia"/>
                <w:kern w:val="0"/>
                <w:sz w:val="24"/>
              </w:rPr>
              <w:t>201</w:t>
            </w:r>
          </w:p>
        </w:tc>
        <w:tc>
          <w:tcPr>
            <w:tcW w:w="1276" w:type="dxa"/>
            <w:vAlign w:val="center"/>
          </w:tcPr>
          <w:p>
            <w:pPr>
              <w:widowControl/>
              <w:spacing w:line="320" w:lineRule="exact"/>
              <w:jc w:val="center"/>
              <w:rPr>
                <w:kern w:val="0"/>
                <w:sz w:val="24"/>
              </w:rPr>
            </w:pPr>
            <w:r>
              <w:rPr>
                <w:rFonts w:hint="eastAsia"/>
                <w:kern w:val="0"/>
                <w:sz w:val="24"/>
              </w:rPr>
              <w:t>199</w:t>
            </w:r>
          </w:p>
        </w:tc>
        <w:tc>
          <w:tcPr>
            <w:tcW w:w="1275" w:type="dxa"/>
            <w:vAlign w:val="center"/>
          </w:tcPr>
          <w:p>
            <w:pPr>
              <w:widowControl/>
              <w:spacing w:line="320" w:lineRule="exact"/>
              <w:jc w:val="center"/>
              <w:rPr>
                <w:kern w:val="0"/>
                <w:sz w:val="24"/>
              </w:rPr>
            </w:pPr>
            <w:r>
              <w:rPr>
                <w:rFonts w:hint="eastAsia"/>
                <w:kern w:val="0"/>
                <w:sz w:val="24"/>
              </w:rPr>
              <w:t>188</w:t>
            </w:r>
          </w:p>
        </w:tc>
        <w:tc>
          <w:tcPr>
            <w:tcW w:w="1985" w:type="dxa"/>
            <w:vAlign w:val="center"/>
          </w:tcPr>
          <w:p>
            <w:pPr>
              <w:spacing w:line="320" w:lineRule="exact"/>
              <w:jc w:val="center"/>
              <w:rPr>
                <w:sz w:val="24"/>
              </w:rPr>
            </w:pPr>
            <w:r>
              <w:rPr>
                <w:color w:val="000000"/>
                <w:kern w:val="0"/>
                <w:sz w:val="24"/>
              </w:rPr>
              <w:t>——</w:t>
            </w:r>
          </w:p>
        </w:tc>
        <w:tc>
          <w:tcPr>
            <w:tcW w:w="1417" w:type="dxa"/>
            <w:vAlign w:val="center"/>
          </w:tcPr>
          <w:p>
            <w:pPr>
              <w:spacing w:line="320" w:lineRule="exact"/>
              <w:jc w:val="center"/>
              <w:rPr>
                <w:sz w:val="24"/>
              </w:rPr>
            </w:pPr>
            <w:r>
              <w:rPr>
                <w:rFonts w:hint="eastAsia"/>
                <w:sz w:val="24"/>
              </w:rPr>
              <w:t>350</w:t>
            </w:r>
          </w:p>
        </w:tc>
        <w:tc>
          <w:tcPr>
            <w:tcW w:w="1066"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color w:val="000000"/>
                <w:kern w:val="0"/>
                <w:sz w:val="24"/>
              </w:rPr>
            </w:pPr>
            <w:r>
              <w:rPr>
                <w:sz w:val="24"/>
              </w:rPr>
              <w:t>NH</w:t>
            </w:r>
            <w:r>
              <w:rPr>
                <w:sz w:val="24"/>
                <w:vertAlign w:val="subscript"/>
              </w:rPr>
              <w:t>3</w:t>
            </w:r>
            <w:r>
              <w:rPr>
                <w:sz w:val="24"/>
              </w:rPr>
              <w:t>-N</w:t>
            </w:r>
            <w:r>
              <w:rPr>
                <w:color w:val="000000"/>
                <w:kern w:val="0"/>
                <w:sz w:val="24"/>
              </w:rPr>
              <w:t>（mg/L）</w:t>
            </w:r>
          </w:p>
        </w:tc>
        <w:tc>
          <w:tcPr>
            <w:tcW w:w="1275" w:type="dxa"/>
            <w:vAlign w:val="center"/>
          </w:tcPr>
          <w:p>
            <w:pPr>
              <w:widowControl/>
              <w:spacing w:line="320" w:lineRule="exact"/>
              <w:jc w:val="center"/>
              <w:rPr>
                <w:kern w:val="0"/>
                <w:sz w:val="24"/>
              </w:rPr>
            </w:pPr>
            <w:r>
              <w:rPr>
                <w:rFonts w:hint="eastAsia"/>
                <w:kern w:val="0"/>
                <w:sz w:val="24"/>
              </w:rPr>
              <w:t>25.1</w:t>
            </w:r>
          </w:p>
        </w:tc>
        <w:tc>
          <w:tcPr>
            <w:tcW w:w="1276" w:type="dxa"/>
            <w:vAlign w:val="center"/>
          </w:tcPr>
          <w:p>
            <w:pPr>
              <w:widowControl/>
              <w:spacing w:line="320" w:lineRule="exact"/>
              <w:jc w:val="center"/>
              <w:rPr>
                <w:kern w:val="0"/>
                <w:sz w:val="24"/>
              </w:rPr>
            </w:pPr>
            <w:r>
              <w:rPr>
                <w:rFonts w:hint="eastAsia"/>
                <w:kern w:val="0"/>
                <w:sz w:val="24"/>
              </w:rPr>
              <w:t>27.4</w:t>
            </w:r>
          </w:p>
        </w:tc>
        <w:tc>
          <w:tcPr>
            <w:tcW w:w="1276" w:type="dxa"/>
            <w:vAlign w:val="center"/>
          </w:tcPr>
          <w:p>
            <w:pPr>
              <w:widowControl/>
              <w:spacing w:line="320" w:lineRule="exact"/>
              <w:jc w:val="center"/>
              <w:rPr>
                <w:kern w:val="0"/>
                <w:sz w:val="24"/>
              </w:rPr>
            </w:pPr>
            <w:r>
              <w:rPr>
                <w:rFonts w:hint="eastAsia"/>
                <w:kern w:val="0"/>
                <w:sz w:val="24"/>
              </w:rPr>
              <w:t>24.3</w:t>
            </w:r>
          </w:p>
        </w:tc>
        <w:tc>
          <w:tcPr>
            <w:tcW w:w="1276" w:type="dxa"/>
            <w:vAlign w:val="center"/>
          </w:tcPr>
          <w:p>
            <w:pPr>
              <w:widowControl/>
              <w:spacing w:line="320" w:lineRule="exact"/>
              <w:jc w:val="center"/>
              <w:rPr>
                <w:kern w:val="0"/>
                <w:sz w:val="24"/>
              </w:rPr>
            </w:pPr>
            <w:r>
              <w:rPr>
                <w:rFonts w:hint="eastAsia"/>
                <w:kern w:val="0"/>
                <w:sz w:val="24"/>
              </w:rPr>
              <w:t>25.7</w:t>
            </w:r>
          </w:p>
        </w:tc>
        <w:tc>
          <w:tcPr>
            <w:tcW w:w="1275" w:type="dxa"/>
            <w:vAlign w:val="center"/>
          </w:tcPr>
          <w:p>
            <w:pPr>
              <w:widowControl/>
              <w:spacing w:line="320" w:lineRule="exact"/>
              <w:jc w:val="center"/>
              <w:rPr>
                <w:kern w:val="0"/>
                <w:sz w:val="24"/>
              </w:rPr>
            </w:pPr>
            <w:r>
              <w:rPr>
                <w:rFonts w:hint="eastAsia"/>
                <w:kern w:val="0"/>
                <w:sz w:val="24"/>
              </w:rPr>
              <w:t>25.6</w:t>
            </w:r>
          </w:p>
        </w:tc>
        <w:tc>
          <w:tcPr>
            <w:tcW w:w="1985" w:type="dxa"/>
            <w:vAlign w:val="center"/>
          </w:tcPr>
          <w:p>
            <w:pPr>
              <w:widowControl/>
              <w:spacing w:line="320" w:lineRule="exact"/>
              <w:jc w:val="center"/>
              <w:rPr>
                <w:color w:val="000000"/>
                <w:kern w:val="0"/>
                <w:sz w:val="24"/>
              </w:rPr>
            </w:pPr>
            <w:r>
              <w:rPr>
                <w:color w:val="000000"/>
                <w:kern w:val="0"/>
                <w:sz w:val="24"/>
              </w:rPr>
              <w:t>——</w:t>
            </w:r>
          </w:p>
        </w:tc>
        <w:tc>
          <w:tcPr>
            <w:tcW w:w="1417" w:type="dxa"/>
            <w:vAlign w:val="center"/>
          </w:tcPr>
          <w:p>
            <w:pPr>
              <w:spacing w:line="320" w:lineRule="exact"/>
              <w:jc w:val="center"/>
              <w:rPr>
                <w:sz w:val="24"/>
              </w:rPr>
            </w:pPr>
            <w:r>
              <w:rPr>
                <w:rFonts w:hint="eastAsia"/>
                <w:sz w:val="24"/>
              </w:rPr>
              <w:t>28</w:t>
            </w:r>
          </w:p>
        </w:tc>
        <w:tc>
          <w:tcPr>
            <w:tcW w:w="1066"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93" w:type="dxa"/>
            <w:vMerge w:val="continue"/>
            <w:vAlign w:val="center"/>
          </w:tcPr>
          <w:p>
            <w:pPr>
              <w:widowControl/>
              <w:spacing w:line="320" w:lineRule="exact"/>
              <w:jc w:val="center"/>
              <w:rPr>
                <w:color w:val="000000"/>
                <w:kern w:val="0"/>
                <w:sz w:val="24"/>
              </w:rPr>
            </w:pPr>
          </w:p>
        </w:tc>
        <w:tc>
          <w:tcPr>
            <w:tcW w:w="926" w:type="dxa"/>
            <w:vMerge w:val="continue"/>
            <w:vAlign w:val="center"/>
          </w:tcPr>
          <w:p>
            <w:pPr>
              <w:widowControl/>
              <w:spacing w:line="320" w:lineRule="exact"/>
              <w:jc w:val="center"/>
              <w:rPr>
                <w:color w:val="000000"/>
                <w:kern w:val="0"/>
                <w:sz w:val="24"/>
              </w:rPr>
            </w:pPr>
          </w:p>
        </w:tc>
        <w:tc>
          <w:tcPr>
            <w:tcW w:w="1701" w:type="dxa"/>
            <w:vAlign w:val="center"/>
          </w:tcPr>
          <w:p>
            <w:pPr>
              <w:widowControl/>
              <w:spacing w:line="320" w:lineRule="exact"/>
              <w:jc w:val="center"/>
              <w:rPr>
                <w:kern w:val="0"/>
                <w:sz w:val="24"/>
              </w:rPr>
            </w:pPr>
            <w:r>
              <w:rPr>
                <w:kern w:val="0"/>
                <w:sz w:val="24"/>
              </w:rPr>
              <w:t>总氮（</w:t>
            </w:r>
            <w:r>
              <w:rPr>
                <w:color w:val="000000"/>
                <w:kern w:val="0"/>
                <w:sz w:val="24"/>
              </w:rPr>
              <w:t>mg/L</w:t>
            </w:r>
            <w:r>
              <w:rPr>
                <w:kern w:val="0"/>
                <w:sz w:val="24"/>
              </w:rPr>
              <w:t>）</w:t>
            </w:r>
          </w:p>
        </w:tc>
        <w:tc>
          <w:tcPr>
            <w:tcW w:w="1275" w:type="dxa"/>
            <w:vAlign w:val="center"/>
          </w:tcPr>
          <w:p>
            <w:pPr>
              <w:widowControl/>
              <w:spacing w:line="320" w:lineRule="exact"/>
              <w:jc w:val="center"/>
              <w:rPr>
                <w:kern w:val="0"/>
                <w:sz w:val="24"/>
              </w:rPr>
            </w:pPr>
            <w:r>
              <w:rPr>
                <w:rFonts w:hint="eastAsia"/>
                <w:kern w:val="0"/>
                <w:sz w:val="24"/>
              </w:rPr>
              <w:t>44.8</w:t>
            </w:r>
          </w:p>
        </w:tc>
        <w:tc>
          <w:tcPr>
            <w:tcW w:w="1276" w:type="dxa"/>
            <w:vAlign w:val="center"/>
          </w:tcPr>
          <w:p>
            <w:pPr>
              <w:widowControl/>
              <w:spacing w:line="320" w:lineRule="exact"/>
              <w:jc w:val="center"/>
              <w:rPr>
                <w:kern w:val="0"/>
                <w:sz w:val="24"/>
              </w:rPr>
            </w:pPr>
            <w:r>
              <w:rPr>
                <w:rFonts w:hint="eastAsia"/>
                <w:kern w:val="0"/>
                <w:sz w:val="24"/>
              </w:rPr>
              <w:t>46.1</w:t>
            </w:r>
          </w:p>
        </w:tc>
        <w:tc>
          <w:tcPr>
            <w:tcW w:w="1276" w:type="dxa"/>
            <w:vAlign w:val="center"/>
          </w:tcPr>
          <w:p>
            <w:pPr>
              <w:widowControl/>
              <w:spacing w:line="320" w:lineRule="exact"/>
              <w:jc w:val="center"/>
              <w:rPr>
                <w:kern w:val="0"/>
                <w:sz w:val="24"/>
              </w:rPr>
            </w:pPr>
            <w:r>
              <w:rPr>
                <w:rFonts w:hint="eastAsia"/>
                <w:kern w:val="0"/>
                <w:sz w:val="24"/>
              </w:rPr>
              <w:t>46.6</w:t>
            </w:r>
          </w:p>
        </w:tc>
        <w:tc>
          <w:tcPr>
            <w:tcW w:w="1276" w:type="dxa"/>
            <w:vAlign w:val="center"/>
          </w:tcPr>
          <w:p>
            <w:pPr>
              <w:widowControl/>
              <w:spacing w:line="320" w:lineRule="exact"/>
              <w:jc w:val="center"/>
              <w:rPr>
                <w:kern w:val="0"/>
                <w:sz w:val="24"/>
              </w:rPr>
            </w:pPr>
            <w:r>
              <w:rPr>
                <w:rFonts w:hint="eastAsia"/>
                <w:kern w:val="0"/>
                <w:sz w:val="24"/>
              </w:rPr>
              <w:t>47.0</w:t>
            </w:r>
          </w:p>
        </w:tc>
        <w:tc>
          <w:tcPr>
            <w:tcW w:w="1275" w:type="dxa"/>
            <w:vAlign w:val="center"/>
          </w:tcPr>
          <w:p>
            <w:pPr>
              <w:widowControl/>
              <w:spacing w:line="320" w:lineRule="exact"/>
              <w:jc w:val="center"/>
              <w:rPr>
                <w:kern w:val="0"/>
                <w:sz w:val="24"/>
              </w:rPr>
            </w:pPr>
            <w:r>
              <w:rPr>
                <w:rFonts w:hint="eastAsia"/>
                <w:kern w:val="0"/>
                <w:sz w:val="24"/>
              </w:rPr>
              <w:t>46.1</w:t>
            </w:r>
          </w:p>
        </w:tc>
        <w:tc>
          <w:tcPr>
            <w:tcW w:w="1985" w:type="dxa"/>
            <w:vAlign w:val="center"/>
          </w:tcPr>
          <w:p>
            <w:pPr>
              <w:widowControl/>
              <w:spacing w:line="320" w:lineRule="exact"/>
              <w:jc w:val="center"/>
              <w:rPr>
                <w:color w:val="000000"/>
                <w:kern w:val="0"/>
                <w:sz w:val="24"/>
              </w:rPr>
            </w:pPr>
            <w:r>
              <w:rPr>
                <w:color w:val="000000"/>
                <w:kern w:val="0"/>
                <w:sz w:val="24"/>
              </w:rPr>
              <w:t>——</w:t>
            </w:r>
          </w:p>
        </w:tc>
        <w:tc>
          <w:tcPr>
            <w:tcW w:w="1417" w:type="dxa"/>
            <w:vAlign w:val="center"/>
          </w:tcPr>
          <w:p>
            <w:pPr>
              <w:spacing w:line="320" w:lineRule="exact"/>
              <w:jc w:val="center"/>
              <w:rPr>
                <w:color w:val="000000"/>
                <w:kern w:val="0"/>
                <w:sz w:val="24"/>
              </w:rPr>
            </w:pPr>
            <w:r>
              <w:rPr>
                <w:color w:val="000000"/>
                <w:kern w:val="0"/>
                <w:sz w:val="24"/>
              </w:rPr>
              <w:t>——</w:t>
            </w:r>
          </w:p>
        </w:tc>
        <w:tc>
          <w:tcPr>
            <w:tcW w:w="1066" w:type="dxa"/>
            <w:vAlign w:val="center"/>
          </w:tcPr>
          <w:p>
            <w:pPr>
              <w:widowControl/>
              <w:spacing w:line="320" w:lineRule="exact"/>
              <w:jc w:val="center"/>
              <w:rPr>
                <w:color w:val="000000"/>
                <w:kern w:val="0"/>
                <w:sz w:val="24"/>
              </w:rPr>
            </w:pPr>
            <w:r>
              <w:rPr>
                <w:color w:val="000000"/>
                <w:kern w:val="0"/>
                <w:sz w:val="24"/>
              </w:rPr>
              <w:t>——</w:t>
            </w:r>
          </w:p>
        </w:tc>
      </w:tr>
    </w:tbl>
    <w:p>
      <w:pPr>
        <w:widowControl/>
        <w:spacing w:line="480" w:lineRule="exact"/>
        <w:rPr>
          <w:color w:val="000000"/>
          <w:sz w:val="24"/>
        </w:rPr>
      </w:pPr>
      <w:r>
        <w:rPr>
          <w:rFonts w:hint="eastAsia"/>
          <w:color w:val="000000"/>
          <w:sz w:val="24"/>
        </w:rPr>
        <w:t>注：进口污水与保定九孚生化有限公司污水混合，无法单独采样。</w:t>
      </w:r>
    </w:p>
    <w:p>
      <w:pPr>
        <w:widowControl/>
        <w:spacing w:line="480" w:lineRule="exact"/>
        <w:rPr>
          <w:b/>
          <w:color w:val="000000"/>
          <w:sz w:val="28"/>
          <w:szCs w:val="28"/>
        </w:rPr>
      </w:pPr>
    </w:p>
    <w:p>
      <w:pPr>
        <w:widowControl/>
        <w:spacing w:line="480" w:lineRule="exact"/>
        <w:rPr>
          <w:b/>
          <w:color w:val="000000"/>
          <w:sz w:val="28"/>
          <w:szCs w:val="28"/>
        </w:rPr>
      </w:pPr>
    </w:p>
    <w:p>
      <w:pPr>
        <w:widowControl/>
        <w:spacing w:line="480" w:lineRule="exact"/>
        <w:rPr>
          <w:b/>
          <w:bCs/>
          <w:color w:val="000000"/>
          <w:kern w:val="0"/>
          <w:sz w:val="28"/>
          <w:szCs w:val="28"/>
        </w:rPr>
      </w:pPr>
      <w:r>
        <w:rPr>
          <w:rFonts w:hint="eastAsia"/>
          <w:b/>
          <w:color w:val="000000"/>
          <w:sz w:val="28"/>
          <w:szCs w:val="28"/>
        </w:rPr>
        <w:t>续</w:t>
      </w:r>
      <w:r>
        <w:rPr>
          <w:b/>
          <w:bCs/>
          <w:color w:val="000000"/>
          <w:kern w:val="0"/>
          <w:sz w:val="28"/>
          <w:szCs w:val="28"/>
        </w:rPr>
        <w:t>表</w:t>
      </w:r>
      <w:r>
        <w:rPr>
          <w:rFonts w:hint="eastAsia"/>
          <w:b/>
          <w:bCs/>
          <w:color w:val="000000"/>
          <w:kern w:val="0"/>
          <w:sz w:val="28"/>
          <w:szCs w:val="28"/>
        </w:rPr>
        <w:t>8</w:t>
      </w:r>
      <w:r>
        <w:rPr>
          <w:b/>
          <w:bCs/>
          <w:color w:val="000000"/>
          <w:kern w:val="0"/>
          <w:sz w:val="28"/>
          <w:szCs w:val="28"/>
        </w:rPr>
        <w:t>、废水监测结果</w:t>
      </w:r>
    </w:p>
    <w:tbl>
      <w:tblPr>
        <w:tblStyle w:val="27"/>
        <w:tblW w:w="1448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1"/>
        <w:gridCol w:w="992"/>
        <w:gridCol w:w="1704"/>
        <w:gridCol w:w="1272"/>
        <w:gridCol w:w="1275"/>
        <w:gridCol w:w="1275"/>
        <w:gridCol w:w="1280"/>
        <w:gridCol w:w="1275"/>
        <w:gridCol w:w="1984"/>
        <w:gridCol w:w="1420"/>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restart"/>
            <w:vAlign w:val="center"/>
          </w:tcPr>
          <w:p>
            <w:pPr>
              <w:widowControl/>
              <w:spacing w:line="320" w:lineRule="exact"/>
              <w:jc w:val="center"/>
              <w:rPr>
                <w:color w:val="000000"/>
                <w:kern w:val="0"/>
                <w:sz w:val="24"/>
              </w:rPr>
            </w:pPr>
            <w:r>
              <w:rPr>
                <w:color w:val="000000"/>
                <w:kern w:val="0"/>
                <w:sz w:val="24"/>
              </w:rPr>
              <w:t>监测日期</w:t>
            </w:r>
          </w:p>
        </w:tc>
        <w:tc>
          <w:tcPr>
            <w:tcW w:w="992" w:type="dxa"/>
            <w:vMerge w:val="restart"/>
            <w:vAlign w:val="center"/>
          </w:tcPr>
          <w:p>
            <w:pPr>
              <w:widowControl/>
              <w:spacing w:line="320" w:lineRule="exact"/>
              <w:jc w:val="center"/>
              <w:rPr>
                <w:color w:val="000000"/>
                <w:kern w:val="0"/>
                <w:sz w:val="24"/>
              </w:rPr>
            </w:pPr>
            <w:r>
              <w:rPr>
                <w:color w:val="000000"/>
                <w:kern w:val="0"/>
                <w:sz w:val="24"/>
              </w:rPr>
              <w:t>监测</w:t>
            </w:r>
          </w:p>
          <w:p>
            <w:pPr>
              <w:widowControl/>
              <w:spacing w:line="320" w:lineRule="exact"/>
              <w:jc w:val="center"/>
              <w:rPr>
                <w:color w:val="000000"/>
                <w:kern w:val="0"/>
                <w:sz w:val="24"/>
              </w:rPr>
            </w:pPr>
            <w:r>
              <w:rPr>
                <w:color w:val="000000"/>
                <w:kern w:val="0"/>
                <w:sz w:val="24"/>
              </w:rPr>
              <w:t>点位</w:t>
            </w:r>
          </w:p>
        </w:tc>
        <w:tc>
          <w:tcPr>
            <w:tcW w:w="1704" w:type="dxa"/>
            <w:vMerge w:val="restart"/>
            <w:vAlign w:val="center"/>
          </w:tcPr>
          <w:p>
            <w:pPr>
              <w:widowControl/>
              <w:spacing w:line="320" w:lineRule="exact"/>
              <w:jc w:val="center"/>
              <w:rPr>
                <w:color w:val="000000"/>
                <w:kern w:val="0"/>
                <w:sz w:val="24"/>
              </w:rPr>
            </w:pPr>
            <w:r>
              <w:rPr>
                <w:color w:val="000000"/>
                <w:kern w:val="0"/>
                <w:sz w:val="24"/>
              </w:rPr>
              <w:pict>
                <v:line id="_x0000_s6038" o:spid="_x0000_s6038" o:spt="20" style="position:absolute;left:0pt;margin-left:-5.15pt;margin-top:2.2pt;height:61.1pt;width:73.05pt;z-index:251672576;mso-width-relative:page;mso-height-relative:page;" coordsize="21600,21600">
                  <v:path arrowok="t"/>
                  <v:fill focussize="0,0"/>
                  <v:stroke/>
                  <v:imagedata o:title=""/>
                  <o:lock v:ext="edit"/>
                </v:line>
              </w:pict>
            </w:r>
            <w:r>
              <w:rPr>
                <w:color w:val="000000"/>
                <w:kern w:val="0"/>
                <w:sz w:val="24"/>
              </w:rPr>
              <w:t>采样</w:t>
            </w:r>
          </w:p>
          <w:p>
            <w:pPr>
              <w:widowControl/>
              <w:spacing w:line="320" w:lineRule="exact"/>
              <w:jc w:val="center"/>
              <w:rPr>
                <w:color w:val="000000"/>
                <w:kern w:val="0"/>
                <w:sz w:val="24"/>
              </w:rPr>
            </w:pPr>
            <w:r>
              <w:rPr>
                <w:color w:val="000000"/>
                <w:kern w:val="0"/>
                <w:sz w:val="24"/>
              </w:rPr>
              <w:t>频次</w:t>
            </w:r>
          </w:p>
          <w:p>
            <w:pPr>
              <w:widowControl/>
              <w:spacing w:line="320" w:lineRule="exact"/>
              <w:rPr>
                <w:color w:val="000000"/>
                <w:kern w:val="0"/>
                <w:sz w:val="24"/>
              </w:rPr>
            </w:pPr>
            <w:r>
              <w:rPr>
                <w:color w:val="000000"/>
                <w:kern w:val="0"/>
                <w:sz w:val="24"/>
              </w:rPr>
              <w:t>监测</w:t>
            </w:r>
          </w:p>
          <w:p>
            <w:pPr>
              <w:widowControl/>
              <w:spacing w:line="320" w:lineRule="exact"/>
              <w:rPr>
                <w:color w:val="000000"/>
                <w:kern w:val="0"/>
                <w:sz w:val="24"/>
              </w:rPr>
            </w:pPr>
            <w:r>
              <w:rPr>
                <w:color w:val="000000"/>
                <w:kern w:val="0"/>
                <w:sz w:val="24"/>
              </w:rPr>
              <w:t>项目</w:t>
            </w:r>
          </w:p>
        </w:tc>
        <w:tc>
          <w:tcPr>
            <w:tcW w:w="5102" w:type="dxa"/>
            <w:gridSpan w:val="4"/>
            <w:vAlign w:val="center"/>
          </w:tcPr>
          <w:p>
            <w:pPr>
              <w:widowControl/>
              <w:spacing w:line="320" w:lineRule="exact"/>
              <w:jc w:val="center"/>
              <w:rPr>
                <w:color w:val="000000"/>
                <w:kern w:val="0"/>
                <w:sz w:val="24"/>
              </w:rPr>
            </w:pPr>
            <w:r>
              <w:rPr>
                <w:color w:val="000000"/>
                <w:kern w:val="0"/>
                <w:sz w:val="24"/>
              </w:rPr>
              <w:t>监测结果</w:t>
            </w:r>
          </w:p>
        </w:tc>
        <w:tc>
          <w:tcPr>
            <w:tcW w:w="1275" w:type="dxa"/>
            <w:vMerge w:val="restart"/>
            <w:vAlign w:val="center"/>
          </w:tcPr>
          <w:p>
            <w:pPr>
              <w:widowControl/>
              <w:spacing w:line="320" w:lineRule="exact"/>
              <w:jc w:val="center"/>
              <w:rPr>
                <w:color w:val="000000"/>
                <w:kern w:val="0"/>
                <w:sz w:val="24"/>
              </w:rPr>
            </w:pPr>
            <w:r>
              <w:rPr>
                <w:color w:val="000000"/>
                <w:kern w:val="0"/>
                <w:sz w:val="24"/>
              </w:rPr>
              <w:t>均值或范围</w:t>
            </w:r>
          </w:p>
        </w:tc>
        <w:tc>
          <w:tcPr>
            <w:tcW w:w="1984" w:type="dxa"/>
            <w:vAlign w:val="center"/>
          </w:tcPr>
          <w:p>
            <w:pPr>
              <w:widowControl/>
              <w:spacing w:line="320" w:lineRule="exact"/>
              <w:jc w:val="center"/>
              <w:rPr>
                <w:color w:val="000000"/>
                <w:kern w:val="0"/>
                <w:sz w:val="24"/>
              </w:rPr>
            </w:pPr>
            <w:r>
              <w:rPr>
                <w:color w:val="000000"/>
                <w:kern w:val="0"/>
                <w:sz w:val="24"/>
              </w:rPr>
              <w:t>执行标准</w:t>
            </w:r>
          </w:p>
          <w:p>
            <w:pPr>
              <w:widowControl/>
              <w:spacing w:line="320" w:lineRule="exact"/>
              <w:jc w:val="center"/>
              <w:rPr>
                <w:color w:val="000000"/>
                <w:kern w:val="0"/>
                <w:sz w:val="24"/>
              </w:rPr>
            </w:pPr>
            <w:r>
              <w:rPr>
                <w:color w:val="000000"/>
                <w:kern w:val="0"/>
                <w:sz w:val="24"/>
              </w:rPr>
              <w:t>标准值</w:t>
            </w:r>
          </w:p>
        </w:tc>
        <w:tc>
          <w:tcPr>
            <w:tcW w:w="1420" w:type="dxa"/>
            <w:vAlign w:val="center"/>
          </w:tcPr>
          <w:p>
            <w:pPr>
              <w:widowControl/>
              <w:spacing w:line="320" w:lineRule="exact"/>
              <w:jc w:val="center"/>
              <w:rPr>
                <w:color w:val="000000"/>
                <w:kern w:val="0"/>
                <w:sz w:val="24"/>
              </w:rPr>
            </w:pPr>
            <w:r>
              <w:rPr>
                <w:color w:val="000000"/>
                <w:kern w:val="0"/>
                <w:sz w:val="24"/>
              </w:rPr>
              <w:t>执行标准</w:t>
            </w:r>
          </w:p>
          <w:p>
            <w:pPr>
              <w:widowControl/>
              <w:spacing w:line="320" w:lineRule="exact"/>
              <w:jc w:val="center"/>
              <w:rPr>
                <w:color w:val="000000"/>
                <w:kern w:val="0"/>
                <w:sz w:val="24"/>
              </w:rPr>
            </w:pPr>
            <w:r>
              <w:rPr>
                <w:color w:val="000000"/>
                <w:kern w:val="0"/>
                <w:sz w:val="24"/>
              </w:rPr>
              <w:t>标准值</w:t>
            </w:r>
          </w:p>
        </w:tc>
        <w:tc>
          <w:tcPr>
            <w:tcW w:w="1037" w:type="dxa"/>
            <w:vMerge w:val="restart"/>
            <w:vAlign w:val="center"/>
          </w:tcPr>
          <w:p>
            <w:pPr>
              <w:widowControl/>
              <w:spacing w:line="320" w:lineRule="exact"/>
              <w:rPr>
                <w:color w:val="000000"/>
                <w:kern w:val="0"/>
                <w:sz w:val="24"/>
              </w:rPr>
            </w:pPr>
            <w:r>
              <w:rPr>
                <w:color w:val="000000"/>
                <w:kern w:val="0"/>
                <w:sz w:val="24"/>
              </w:rPr>
              <w:t>达标</w:t>
            </w:r>
          </w:p>
          <w:p>
            <w:pPr>
              <w:widowControl/>
              <w:spacing w:line="320" w:lineRule="exact"/>
              <w:rPr>
                <w:color w:val="000000"/>
                <w:kern w:val="0"/>
                <w:sz w:val="24"/>
              </w:rPr>
            </w:pPr>
            <w:r>
              <w:rPr>
                <w:color w:val="000000"/>
                <w:kern w:val="0"/>
                <w:sz w:val="24"/>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Merge w:val="continue"/>
            <w:vAlign w:val="center"/>
          </w:tcPr>
          <w:p>
            <w:pPr>
              <w:widowControl/>
              <w:spacing w:line="320" w:lineRule="exact"/>
              <w:jc w:val="center"/>
              <w:rPr>
                <w:color w:val="000000"/>
                <w:kern w:val="0"/>
                <w:sz w:val="24"/>
              </w:rPr>
            </w:pPr>
          </w:p>
        </w:tc>
        <w:tc>
          <w:tcPr>
            <w:tcW w:w="1272" w:type="dxa"/>
            <w:vAlign w:val="center"/>
          </w:tcPr>
          <w:p>
            <w:pPr>
              <w:widowControl/>
              <w:spacing w:line="320" w:lineRule="exact"/>
              <w:jc w:val="center"/>
              <w:rPr>
                <w:color w:val="000000"/>
                <w:kern w:val="0"/>
                <w:sz w:val="24"/>
              </w:rPr>
            </w:pPr>
            <w:r>
              <w:rPr>
                <w:color w:val="000000"/>
                <w:kern w:val="0"/>
                <w:sz w:val="24"/>
              </w:rPr>
              <w:t>1</w:t>
            </w:r>
          </w:p>
        </w:tc>
        <w:tc>
          <w:tcPr>
            <w:tcW w:w="1275" w:type="dxa"/>
            <w:vAlign w:val="center"/>
          </w:tcPr>
          <w:p>
            <w:pPr>
              <w:widowControl/>
              <w:spacing w:line="320" w:lineRule="exact"/>
              <w:jc w:val="center"/>
              <w:rPr>
                <w:color w:val="000000"/>
                <w:kern w:val="0"/>
                <w:sz w:val="24"/>
              </w:rPr>
            </w:pPr>
            <w:r>
              <w:rPr>
                <w:color w:val="000000"/>
                <w:kern w:val="0"/>
                <w:sz w:val="24"/>
              </w:rPr>
              <w:t>2</w:t>
            </w:r>
          </w:p>
        </w:tc>
        <w:tc>
          <w:tcPr>
            <w:tcW w:w="1275" w:type="dxa"/>
            <w:vAlign w:val="center"/>
          </w:tcPr>
          <w:p>
            <w:pPr>
              <w:widowControl/>
              <w:spacing w:line="320" w:lineRule="exact"/>
              <w:jc w:val="center"/>
              <w:rPr>
                <w:color w:val="000000"/>
                <w:kern w:val="0"/>
                <w:sz w:val="24"/>
              </w:rPr>
            </w:pPr>
            <w:r>
              <w:rPr>
                <w:color w:val="000000"/>
                <w:kern w:val="0"/>
                <w:sz w:val="24"/>
              </w:rPr>
              <w:t>3</w:t>
            </w:r>
          </w:p>
        </w:tc>
        <w:tc>
          <w:tcPr>
            <w:tcW w:w="1280" w:type="dxa"/>
            <w:vAlign w:val="center"/>
          </w:tcPr>
          <w:p>
            <w:pPr>
              <w:spacing w:line="320" w:lineRule="exact"/>
              <w:jc w:val="center"/>
              <w:rPr>
                <w:color w:val="000000"/>
                <w:kern w:val="0"/>
                <w:sz w:val="24"/>
              </w:rPr>
            </w:pPr>
            <w:r>
              <w:rPr>
                <w:color w:val="000000"/>
                <w:kern w:val="0"/>
                <w:sz w:val="24"/>
              </w:rPr>
              <w:t>4</w:t>
            </w:r>
          </w:p>
        </w:tc>
        <w:tc>
          <w:tcPr>
            <w:tcW w:w="1275" w:type="dxa"/>
            <w:vMerge w:val="continue"/>
            <w:vAlign w:val="center"/>
          </w:tcPr>
          <w:p>
            <w:pPr>
              <w:widowControl/>
              <w:spacing w:line="320" w:lineRule="exact"/>
              <w:jc w:val="center"/>
              <w:rPr>
                <w:color w:val="000000"/>
                <w:kern w:val="0"/>
                <w:sz w:val="24"/>
              </w:rPr>
            </w:pPr>
          </w:p>
        </w:tc>
        <w:tc>
          <w:tcPr>
            <w:tcW w:w="1984" w:type="dxa"/>
            <w:vMerge w:val="restart"/>
            <w:vAlign w:val="center"/>
          </w:tcPr>
          <w:p>
            <w:pPr>
              <w:spacing w:line="320" w:lineRule="exact"/>
              <w:jc w:val="center"/>
              <w:rPr>
                <w:color w:val="000000"/>
                <w:kern w:val="0"/>
                <w:sz w:val="24"/>
              </w:rPr>
            </w:pPr>
            <w:r>
              <w:rPr>
                <w:rFonts w:hAnsiTheme="minorEastAsia" w:eastAsiaTheme="minorEastAsia"/>
                <w:szCs w:val="21"/>
              </w:rPr>
              <w:t>保定北瑞甾体生物有限公司污水处理站进水水质要求</w:t>
            </w:r>
          </w:p>
        </w:tc>
        <w:tc>
          <w:tcPr>
            <w:tcW w:w="1420" w:type="dxa"/>
            <w:vMerge w:val="restart"/>
            <w:vAlign w:val="center"/>
          </w:tcPr>
          <w:p>
            <w:pPr>
              <w:widowControl/>
              <w:spacing w:line="320" w:lineRule="exact"/>
              <w:jc w:val="center"/>
              <w:rPr>
                <w:color w:val="000000"/>
                <w:kern w:val="0"/>
                <w:szCs w:val="21"/>
              </w:rPr>
            </w:pPr>
            <w:r>
              <w:rPr>
                <w:rFonts w:hint="eastAsia"/>
                <w:color w:val="000000"/>
                <w:szCs w:val="21"/>
              </w:rPr>
              <w:t>满城县</w:t>
            </w:r>
            <w:r>
              <w:rPr>
                <w:color w:val="000000"/>
                <w:szCs w:val="21"/>
              </w:rPr>
              <w:t>污水处理厂进水水质标准</w:t>
            </w:r>
          </w:p>
        </w:tc>
        <w:tc>
          <w:tcPr>
            <w:tcW w:w="1037" w:type="dxa"/>
            <w:vMerge w:val="continue"/>
            <w:vAlign w:val="center"/>
          </w:tcPr>
          <w:p>
            <w:pPr>
              <w:widowControl/>
              <w:spacing w:line="320" w:lineRule="exact"/>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restart"/>
            <w:vAlign w:val="center"/>
          </w:tcPr>
          <w:p>
            <w:pPr>
              <w:widowControl/>
              <w:spacing w:line="320" w:lineRule="exact"/>
              <w:jc w:val="center"/>
              <w:rPr>
                <w:color w:val="000000"/>
                <w:kern w:val="0"/>
                <w:sz w:val="24"/>
              </w:rPr>
            </w:pPr>
            <w:r>
              <w:rPr>
                <w:color w:val="000000"/>
                <w:kern w:val="0"/>
                <w:sz w:val="24"/>
              </w:rPr>
              <w:t>2017.</w:t>
            </w:r>
            <w:r>
              <w:rPr>
                <w:rFonts w:hint="eastAsia"/>
                <w:color w:val="000000"/>
                <w:kern w:val="0"/>
                <w:sz w:val="24"/>
              </w:rPr>
              <w:t>5.24</w:t>
            </w:r>
          </w:p>
        </w:tc>
        <w:tc>
          <w:tcPr>
            <w:tcW w:w="992" w:type="dxa"/>
            <w:vMerge w:val="restart"/>
            <w:vAlign w:val="center"/>
          </w:tcPr>
          <w:p>
            <w:pPr>
              <w:widowControl/>
              <w:spacing w:line="320" w:lineRule="exact"/>
              <w:jc w:val="center"/>
              <w:rPr>
                <w:color w:val="000000"/>
                <w:kern w:val="0"/>
                <w:sz w:val="24"/>
              </w:rPr>
            </w:pPr>
            <w:r>
              <w:rPr>
                <w:rFonts w:hint="eastAsia"/>
                <w:color w:val="000000"/>
                <w:kern w:val="0"/>
                <w:sz w:val="24"/>
              </w:rPr>
              <w:t>污水站进口</w:t>
            </w:r>
          </w:p>
        </w:tc>
        <w:tc>
          <w:tcPr>
            <w:tcW w:w="1704" w:type="dxa"/>
            <w:vAlign w:val="center"/>
          </w:tcPr>
          <w:p>
            <w:pPr>
              <w:widowControl/>
              <w:spacing w:line="320" w:lineRule="exact"/>
              <w:jc w:val="center"/>
              <w:rPr>
                <w:color w:val="000000"/>
                <w:kern w:val="0"/>
                <w:sz w:val="24"/>
              </w:rPr>
            </w:pPr>
            <w:r>
              <w:rPr>
                <w:color w:val="000000"/>
                <w:kern w:val="0"/>
                <w:sz w:val="24"/>
              </w:rPr>
              <w:t>排水量（m</w:t>
            </w:r>
            <w:r>
              <w:rPr>
                <w:color w:val="000000"/>
                <w:kern w:val="0"/>
                <w:sz w:val="24"/>
                <w:vertAlign w:val="superscript"/>
              </w:rPr>
              <w:t>3</w:t>
            </w:r>
            <w:r>
              <w:rPr>
                <w:color w:val="000000"/>
                <w:kern w:val="0"/>
                <w:sz w:val="24"/>
              </w:rPr>
              <w:t>/d）</w:t>
            </w:r>
          </w:p>
        </w:tc>
        <w:tc>
          <w:tcPr>
            <w:tcW w:w="1272"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280"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984" w:type="dxa"/>
            <w:vMerge w:val="continue"/>
            <w:vAlign w:val="center"/>
          </w:tcPr>
          <w:p>
            <w:pPr>
              <w:spacing w:line="320" w:lineRule="exact"/>
              <w:jc w:val="center"/>
              <w:rPr>
                <w:color w:val="000000"/>
                <w:kern w:val="0"/>
                <w:sz w:val="24"/>
              </w:rPr>
            </w:pPr>
          </w:p>
        </w:tc>
        <w:tc>
          <w:tcPr>
            <w:tcW w:w="1420" w:type="dxa"/>
            <w:vMerge w:val="continue"/>
            <w:vAlign w:val="center"/>
          </w:tcPr>
          <w:p>
            <w:pPr>
              <w:widowControl/>
              <w:spacing w:line="320" w:lineRule="exact"/>
              <w:jc w:val="center"/>
              <w:rPr>
                <w:color w:val="000000"/>
                <w:kern w:val="0"/>
                <w:sz w:val="24"/>
              </w:rPr>
            </w:pPr>
          </w:p>
        </w:tc>
        <w:tc>
          <w:tcPr>
            <w:tcW w:w="1037" w:type="dxa"/>
            <w:vMerge w:val="continue"/>
            <w:vAlign w:val="center"/>
          </w:tcPr>
          <w:p>
            <w:pPr>
              <w:widowControl/>
              <w:spacing w:line="320" w:lineRule="exact"/>
              <w:jc w:val="center"/>
              <w:rPr>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color w:val="000000"/>
                <w:kern w:val="0"/>
                <w:sz w:val="24"/>
              </w:rPr>
              <w:t>pH(无量纲)</w:t>
            </w:r>
          </w:p>
        </w:tc>
        <w:tc>
          <w:tcPr>
            <w:tcW w:w="1272" w:type="dxa"/>
            <w:vAlign w:val="center"/>
          </w:tcPr>
          <w:p>
            <w:pPr>
              <w:widowControl/>
              <w:spacing w:line="320" w:lineRule="exact"/>
              <w:jc w:val="center"/>
              <w:rPr>
                <w:color w:val="000000"/>
                <w:kern w:val="0"/>
                <w:sz w:val="24"/>
              </w:rPr>
            </w:pPr>
            <w:r>
              <w:rPr>
                <w:rFonts w:hint="eastAsia"/>
                <w:color w:val="000000"/>
                <w:kern w:val="0"/>
                <w:sz w:val="24"/>
              </w:rPr>
              <w:t>8.82</w:t>
            </w:r>
          </w:p>
        </w:tc>
        <w:tc>
          <w:tcPr>
            <w:tcW w:w="1275" w:type="dxa"/>
            <w:vAlign w:val="center"/>
          </w:tcPr>
          <w:p>
            <w:pPr>
              <w:widowControl/>
              <w:spacing w:line="320" w:lineRule="exact"/>
              <w:jc w:val="center"/>
              <w:rPr>
                <w:color w:val="000000"/>
                <w:kern w:val="0"/>
                <w:sz w:val="24"/>
              </w:rPr>
            </w:pPr>
            <w:r>
              <w:rPr>
                <w:rFonts w:hint="eastAsia"/>
                <w:color w:val="000000"/>
                <w:kern w:val="0"/>
                <w:sz w:val="24"/>
              </w:rPr>
              <w:t>8.84</w:t>
            </w:r>
          </w:p>
        </w:tc>
        <w:tc>
          <w:tcPr>
            <w:tcW w:w="1275" w:type="dxa"/>
            <w:vAlign w:val="center"/>
          </w:tcPr>
          <w:p>
            <w:pPr>
              <w:widowControl/>
              <w:spacing w:line="320" w:lineRule="exact"/>
              <w:jc w:val="center"/>
              <w:rPr>
                <w:color w:val="000000"/>
                <w:kern w:val="0"/>
                <w:sz w:val="24"/>
              </w:rPr>
            </w:pPr>
            <w:r>
              <w:rPr>
                <w:rFonts w:hint="eastAsia"/>
                <w:color w:val="000000"/>
                <w:kern w:val="0"/>
                <w:sz w:val="24"/>
              </w:rPr>
              <w:t>8.88</w:t>
            </w:r>
          </w:p>
        </w:tc>
        <w:tc>
          <w:tcPr>
            <w:tcW w:w="1280" w:type="dxa"/>
            <w:vAlign w:val="center"/>
          </w:tcPr>
          <w:p>
            <w:pPr>
              <w:widowControl/>
              <w:spacing w:line="320" w:lineRule="exact"/>
              <w:jc w:val="center"/>
              <w:rPr>
                <w:color w:val="000000"/>
                <w:kern w:val="0"/>
                <w:sz w:val="24"/>
              </w:rPr>
            </w:pPr>
            <w:r>
              <w:rPr>
                <w:rFonts w:hint="eastAsia"/>
                <w:color w:val="000000"/>
                <w:kern w:val="0"/>
                <w:sz w:val="24"/>
              </w:rPr>
              <w:t>8.90</w:t>
            </w:r>
          </w:p>
        </w:tc>
        <w:tc>
          <w:tcPr>
            <w:tcW w:w="1275" w:type="dxa"/>
            <w:vAlign w:val="center"/>
          </w:tcPr>
          <w:p>
            <w:pPr>
              <w:widowControl/>
              <w:spacing w:line="320" w:lineRule="exact"/>
              <w:jc w:val="center"/>
              <w:rPr>
                <w:kern w:val="0"/>
                <w:sz w:val="24"/>
              </w:rPr>
            </w:pPr>
            <w:r>
              <w:rPr>
                <w:rFonts w:hint="eastAsia"/>
                <w:kern w:val="0"/>
                <w:sz w:val="24"/>
              </w:rPr>
              <w:t>8.82-8.90</w:t>
            </w:r>
          </w:p>
        </w:tc>
        <w:tc>
          <w:tcPr>
            <w:tcW w:w="1984" w:type="dxa"/>
            <w:vAlign w:val="center"/>
          </w:tcPr>
          <w:p>
            <w:pPr>
              <w:spacing w:line="320" w:lineRule="exact"/>
              <w:jc w:val="center"/>
              <w:rPr>
                <w:color w:val="000000"/>
                <w:kern w:val="0"/>
                <w:sz w:val="24"/>
              </w:rPr>
            </w:pPr>
            <w:r>
              <w:rPr>
                <w:color w:val="000000"/>
                <w:kern w:val="0"/>
                <w:sz w:val="24"/>
              </w:rPr>
              <w:t>——</w:t>
            </w:r>
          </w:p>
        </w:tc>
        <w:tc>
          <w:tcPr>
            <w:tcW w:w="1420" w:type="dxa"/>
            <w:vAlign w:val="center"/>
          </w:tcPr>
          <w:p>
            <w:pPr>
              <w:jc w:val="center"/>
            </w:pPr>
            <w:r>
              <w:rPr>
                <w:color w:val="000000"/>
                <w:kern w:val="0"/>
                <w:sz w:val="24"/>
              </w:rPr>
              <w:t>——</w:t>
            </w:r>
          </w:p>
        </w:tc>
        <w:tc>
          <w:tcPr>
            <w:tcW w:w="1037" w:type="dxa"/>
            <w:vAlign w:val="center"/>
          </w:tcPr>
          <w:p>
            <w:pPr>
              <w:widowControl/>
              <w:spacing w:line="320" w:lineRule="exact"/>
              <w:jc w:val="center"/>
              <w:rPr>
                <w:color w:val="000000"/>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color w:val="000000"/>
                <w:kern w:val="0"/>
                <w:sz w:val="24"/>
              </w:rPr>
              <w:t>SS（mg/L）</w:t>
            </w:r>
          </w:p>
        </w:tc>
        <w:tc>
          <w:tcPr>
            <w:tcW w:w="1272" w:type="dxa"/>
            <w:vAlign w:val="center"/>
          </w:tcPr>
          <w:p>
            <w:pPr>
              <w:widowControl/>
              <w:spacing w:line="320" w:lineRule="exact"/>
              <w:jc w:val="center"/>
              <w:rPr>
                <w:kern w:val="0"/>
                <w:sz w:val="24"/>
              </w:rPr>
            </w:pPr>
            <w:r>
              <w:rPr>
                <w:rFonts w:hint="eastAsia"/>
                <w:kern w:val="0"/>
                <w:sz w:val="24"/>
              </w:rPr>
              <w:t>130</w:t>
            </w:r>
          </w:p>
        </w:tc>
        <w:tc>
          <w:tcPr>
            <w:tcW w:w="1275" w:type="dxa"/>
            <w:vAlign w:val="center"/>
          </w:tcPr>
          <w:p>
            <w:pPr>
              <w:widowControl/>
              <w:spacing w:line="320" w:lineRule="exact"/>
              <w:jc w:val="center"/>
              <w:rPr>
                <w:kern w:val="0"/>
                <w:sz w:val="24"/>
              </w:rPr>
            </w:pPr>
            <w:r>
              <w:rPr>
                <w:rFonts w:hint="eastAsia"/>
                <w:kern w:val="0"/>
                <w:sz w:val="24"/>
              </w:rPr>
              <w:t>144</w:t>
            </w:r>
          </w:p>
        </w:tc>
        <w:tc>
          <w:tcPr>
            <w:tcW w:w="1275" w:type="dxa"/>
            <w:vAlign w:val="center"/>
          </w:tcPr>
          <w:p>
            <w:pPr>
              <w:widowControl/>
              <w:spacing w:line="320" w:lineRule="exact"/>
              <w:jc w:val="center"/>
              <w:rPr>
                <w:kern w:val="0"/>
                <w:sz w:val="24"/>
              </w:rPr>
            </w:pPr>
            <w:r>
              <w:rPr>
                <w:rFonts w:hint="eastAsia"/>
                <w:kern w:val="0"/>
                <w:sz w:val="24"/>
              </w:rPr>
              <w:t>156</w:t>
            </w:r>
          </w:p>
        </w:tc>
        <w:tc>
          <w:tcPr>
            <w:tcW w:w="1280" w:type="dxa"/>
            <w:vAlign w:val="center"/>
          </w:tcPr>
          <w:p>
            <w:pPr>
              <w:widowControl/>
              <w:spacing w:line="320" w:lineRule="exact"/>
              <w:jc w:val="center"/>
              <w:rPr>
                <w:kern w:val="0"/>
                <w:sz w:val="24"/>
              </w:rPr>
            </w:pPr>
            <w:r>
              <w:rPr>
                <w:rFonts w:hint="eastAsia"/>
                <w:kern w:val="0"/>
                <w:sz w:val="24"/>
              </w:rPr>
              <w:t>164</w:t>
            </w:r>
          </w:p>
        </w:tc>
        <w:tc>
          <w:tcPr>
            <w:tcW w:w="1275" w:type="dxa"/>
            <w:vAlign w:val="center"/>
          </w:tcPr>
          <w:p>
            <w:pPr>
              <w:widowControl/>
              <w:spacing w:line="320" w:lineRule="exact"/>
              <w:jc w:val="center"/>
              <w:rPr>
                <w:kern w:val="0"/>
                <w:sz w:val="24"/>
              </w:rPr>
            </w:pPr>
            <w:r>
              <w:rPr>
                <w:rFonts w:hint="eastAsia"/>
                <w:kern w:val="0"/>
                <w:sz w:val="24"/>
              </w:rPr>
              <w:t>148</w:t>
            </w:r>
          </w:p>
        </w:tc>
        <w:tc>
          <w:tcPr>
            <w:tcW w:w="1984" w:type="dxa"/>
            <w:vAlign w:val="center"/>
          </w:tcPr>
          <w:p>
            <w:pPr>
              <w:spacing w:line="320" w:lineRule="exact"/>
              <w:jc w:val="center"/>
              <w:rPr>
                <w:sz w:val="24"/>
              </w:rPr>
            </w:pPr>
            <w:r>
              <w:rPr>
                <w:rFonts w:hint="eastAsia"/>
                <w:sz w:val="24"/>
              </w:rPr>
              <w:t>2000</w:t>
            </w:r>
          </w:p>
        </w:tc>
        <w:tc>
          <w:tcPr>
            <w:tcW w:w="1420" w:type="dxa"/>
            <w:vAlign w:val="center"/>
          </w:tcPr>
          <w:p>
            <w:pPr>
              <w:jc w:val="center"/>
            </w:pPr>
            <w:r>
              <w:rPr>
                <w:color w:val="000000"/>
                <w:kern w:val="0"/>
                <w:sz w:val="24"/>
              </w:rPr>
              <w:t>——</w:t>
            </w:r>
          </w:p>
        </w:tc>
        <w:tc>
          <w:tcPr>
            <w:tcW w:w="1037"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color w:val="000000"/>
                <w:kern w:val="0"/>
                <w:sz w:val="24"/>
              </w:rPr>
              <w:t>COD（mg/L）</w:t>
            </w:r>
          </w:p>
        </w:tc>
        <w:tc>
          <w:tcPr>
            <w:tcW w:w="1272" w:type="dxa"/>
            <w:vAlign w:val="center"/>
          </w:tcPr>
          <w:p>
            <w:pPr>
              <w:widowControl/>
              <w:spacing w:line="320" w:lineRule="exact"/>
              <w:jc w:val="center"/>
              <w:rPr>
                <w:kern w:val="0"/>
                <w:sz w:val="24"/>
              </w:rPr>
            </w:pPr>
            <w:r>
              <w:rPr>
                <w:rFonts w:hint="eastAsia"/>
                <w:kern w:val="0"/>
                <w:sz w:val="24"/>
              </w:rPr>
              <w:t>4.43×10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4.48×10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4.99×10</w:t>
            </w:r>
            <w:r>
              <w:rPr>
                <w:rFonts w:hint="eastAsia"/>
                <w:kern w:val="0"/>
                <w:sz w:val="24"/>
                <w:vertAlign w:val="superscript"/>
              </w:rPr>
              <w:t>3</w:t>
            </w:r>
          </w:p>
        </w:tc>
        <w:tc>
          <w:tcPr>
            <w:tcW w:w="1280" w:type="dxa"/>
            <w:vAlign w:val="center"/>
          </w:tcPr>
          <w:p>
            <w:pPr>
              <w:widowControl/>
              <w:spacing w:line="320" w:lineRule="exact"/>
              <w:jc w:val="center"/>
              <w:rPr>
                <w:kern w:val="0"/>
                <w:sz w:val="24"/>
              </w:rPr>
            </w:pPr>
            <w:r>
              <w:rPr>
                <w:rFonts w:hint="eastAsia"/>
                <w:kern w:val="0"/>
                <w:sz w:val="24"/>
              </w:rPr>
              <w:t>4.99×10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4.70</w:t>
            </w:r>
          </w:p>
        </w:tc>
        <w:tc>
          <w:tcPr>
            <w:tcW w:w="1984" w:type="dxa"/>
            <w:vAlign w:val="center"/>
          </w:tcPr>
          <w:p>
            <w:pPr>
              <w:spacing w:line="320" w:lineRule="exact"/>
              <w:jc w:val="center"/>
              <w:rPr>
                <w:sz w:val="24"/>
              </w:rPr>
            </w:pPr>
            <w:r>
              <w:rPr>
                <w:rFonts w:hint="eastAsia"/>
                <w:sz w:val="24"/>
              </w:rPr>
              <w:t>15000</w:t>
            </w:r>
          </w:p>
        </w:tc>
        <w:tc>
          <w:tcPr>
            <w:tcW w:w="1420" w:type="dxa"/>
            <w:vAlign w:val="center"/>
          </w:tcPr>
          <w:p>
            <w:pPr>
              <w:jc w:val="center"/>
            </w:pPr>
            <w:r>
              <w:rPr>
                <w:color w:val="000000"/>
                <w:kern w:val="0"/>
                <w:sz w:val="24"/>
              </w:rPr>
              <w:t>——</w:t>
            </w:r>
          </w:p>
        </w:tc>
        <w:tc>
          <w:tcPr>
            <w:tcW w:w="1037"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FF0000"/>
                <w:kern w:val="0"/>
                <w:sz w:val="24"/>
              </w:rPr>
            </w:pPr>
            <w:r>
              <w:rPr>
                <w:color w:val="FF0000"/>
                <w:sz w:val="24"/>
              </w:rPr>
              <w:t>NH</w:t>
            </w:r>
            <w:r>
              <w:rPr>
                <w:color w:val="FF0000"/>
                <w:sz w:val="24"/>
                <w:vertAlign w:val="subscript"/>
              </w:rPr>
              <w:t>3</w:t>
            </w:r>
            <w:r>
              <w:rPr>
                <w:color w:val="FF0000"/>
                <w:sz w:val="24"/>
              </w:rPr>
              <w:t>-N</w:t>
            </w:r>
            <w:r>
              <w:rPr>
                <w:color w:val="FF0000"/>
                <w:kern w:val="0"/>
                <w:sz w:val="24"/>
              </w:rPr>
              <w:t>（mg/L）</w:t>
            </w:r>
          </w:p>
        </w:tc>
        <w:tc>
          <w:tcPr>
            <w:tcW w:w="1272" w:type="dxa"/>
            <w:vAlign w:val="center"/>
          </w:tcPr>
          <w:p>
            <w:pPr>
              <w:widowControl/>
              <w:spacing w:line="320" w:lineRule="exact"/>
              <w:jc w:val="center"/>
              <w:rPr>
                <w:color w:val="FF0000"/>
                <w:kern w:val="0"/>
                <w:sz w:val="24"/>
              </w:rPr>
            </w:pPr>
            <w:r>
              <w:rPr>
                <w:rFonts w:hint="eastAsia"/>
                <w:color w:val="FF0000"/>
                <w:kern w:val="0"/>
                <w:sz w:val="24"/>
              </w:rPr>
              <w:t>687</w:t>
            </w:r>
          </w:p>
        </w:tc>
        <w:tc>
          <w:tcPr>
            <w:tcW w:w="1275" w:type="dxa"/>
            <w:vAlign w:val="center"/>
          </w:tcPr>
          <w:p>
            <w:pPr>
              <w:widowControl/>
              <w:spacing w:line="320" w:lineRule="exact"/>
              <w:jc w:val="center"/>
              <w:rPr>
                <w:color w:val="FF0000"/>
                <w:kern w:val="0"/>
                <w:sz w:val="24"/>
              </w:rPr>
            </w:pPr>
            <w:r>
              <w:rPr>
                <w:rFonts w:hint="eastAsia"/>
                <w:color w:val="FF0000"/>
                <w:kern w:val="0"/>
                <w:sz w:val="24"/>
              </w:rPr>
              <w:t>668</w:t>
            </w:r>
          </w:p>
        </w:tc>
        <w:tc>
          <w:tcPr>
            <w:tcW w:w="1275" w:type="dxa"/>
            <w:vAlign w:val="center"/>
          </w:tcPr>
          <w:p>
            <w:pPr>
              <w:widowControl/>
              <w:spacing w:line="320" w:lineRule="exact"/>
              <w:jc w:val="center"/>
              <w:rPr>
                <w:color w:val="FF0000"/>
                <w:kern w:val="0"/>
                <w:sz w:val="24"/>
              </w:rPr>
            </w:pPr>
            <w:r>
              <w:rPr>
                <w:rFonts w:hint="eastAsia"/>
                <w:color w:val="FF0000"/>
                <w:kern w:val="0"/>
                <w:sz w:val="24"/>
              </w:rPr>
              <w:t>676</w:t>
            </w:r>
          </w:p>
        </w:tc>
        <w:tc>
          <w:tcPr>
            <w:tcW w:w="1280" w:type="dxa"/>
            <w:vAlign w:val="center"/>
          </w:tcPr>
          <w:p>
            <w:pPr>
              <w:widowControl/>
              <w:spacing w:line="320" w:lineRule="exact"/>
              <w:jc w:val="center"/>
              <w:rPr>
                <w:color w:val="FF0000"/>
                <w:kern w:val="0"/>
                <w:sz w:val="24"/>
              </w:rPr>
            </w:pPr>
            <w:r>
              <w:rPr>
                <w:rFonts w:hint="eastAsia"/>
                <w:color w:val="FF0000"/>
                <w:kern w:val="0"/>
                <w:sz w:val="24"/>
              </w:rPr>
              <w:t>663</w:t>
            </w:r>
          </w:p>
        </w:tc>
        <w:tc>
          <w:tcPr>
            <w:tcW w:w="1275" w:type="dxa"/>
            <w:vAlign w:val="center"/>
          </w:tcPr>
          <w:p>
            <w:pPr>
              <w:widowControl/>
              <w:spacing w:line="320" w:lineRule="exact"/>
              <w:jc w:val="center"/>
              <w:rPr>
                <w:color w:val="FF0000"/>
                <w:kern w:val="0"/>
                <w:sz w:val="24"/>
              </w:rPr>
            </w:pPr>
            <w:r>
              <w:rPr>
                <w:rFonts w:hint="eastAsia"/>
                <w:color w:val="FF0000"/>
                <w:kern w:val="0"/>
                <w:sz w:val="24"/>
              </w:rPr>
              <w:t>674</w:t>
            </w:r>
          </w:p>
        </w:tc>
        <w:tc>
          <w:tcPr>
            <w:tcW w:w="1984" w:type="dxa"/>
            <w:vAlign w:val="center"/>
          </w:tcPr>
          <w:p>
            <w:pPr>
              <w:spacing w:line="320" w:lineRule="exact"/>
              <w:jc w:val="center"/>
              <w:rPr>
                <w:color w:val="FF0000"/>
                <w:sz w:val="24"/>
              </w:rPr>
            </w:pPr>
            <w:r>
              <w:rPr>
                <w:rFonts w:hint="eastAsia"/>
                <w:color w:val="FF0000"/>
                <w:sz w:val="24"/>
              </w:rPr>
              <w:t>700</w:t>
            </w:r>
          </w:p>
        </w:tc>
        <w:tc>
          <w:tcPr>
            <w:tcW w:w="1420" w:type="dxa"/>
            <w:vAlign w:val="center"/>
          </w:tcPr>
          <w:p>
            <w:pPr>
              <w:jc w:val="center"/>
              <w:rPr>
                <w:color w:val="FF0000"/>
              </w:rPr>
            </w:pPr>
            <w:r>
              <w:rPr>
                <w:color w:val="FF0000"/>
                <w:kern w:val="0"/>
                <w:sz w:val="24"/>
              </w:rPr>
              <w:t>——</w:t>
            </w:r>
          </w:p>
        </w:tc>
        <w:tc>
          <w:tcPr>
            <w:tcW w:w="1037" w:type="dxa"/>
            <w:vAlign w:val="center"/>
          </w:tcPr>
          <w:p>
            <w:pPr>
              <w:widowControl/>
              <w:spacing w:line="320" w:lineRule="exact"/>
              <w:jc w:val="center"/>
              <w:rPr>
                <w:color w:val="FF0000"/>
                <w:kern w:val="0"/>
                <w:sz w:val="24"/>
              </w:rPr>
            </w:pPr>
            <w:r>
              <w:rPr>
                <w:rFonts w:hint="eastAsia"/>
                <w:color w:val="FF0000"/>
                <w:kern w:val="0"/>
                <w:sz w:val="24"/>
              </w:rPr>
              <w:t>未</w:t>
            </w:r>
            <w:r>
              <w:rPr>
                <w:color w:val="FF0000"/>
                <w:kern w:val="0"/>
                <w:sz w:val="24"/>
              </w:rPr>
              <w:t>达标</w:t>
            </w:r>
            <w:r>
              <w:rPr>
                <w:rFonts w:hint="eastAsia"/>
                <w:color w:val="FF0000"/>
                <w:kern w:val="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kern w:val="0"/>
                <w:sz w:val="24"/>
              </w:rPr>
            </w:pPr>
            <w:r>
              <w:rPr>
                <w:kern w:val="0"/>
                <w:sz w:val="24"/>
              </w:rPr>
              <w:t>总氮（</w:t>
            </w:r>
            <w:r>
              <w:rPr>
                <w:color w:val="000000"/>
                <w:kern w:val="0"/>
                <w:sz w:val="24"/>
              </w:rPr>
              <w:t>mg/L</w:t>
            </w:r>
            <w:r>
              <w:rPr>
                <w:kern w:val="0"/>
                <w:sz w:val="24"/>
              </w:rPr>
              <w:t>）</w:t>
            </w:r>
          </w:p>
        </w:tc>
        <w:tc>
          <w:tcPr>
            <w:tcW w:w="1272" w:type="dxa"/>
            <w:vAlign w:val="center"/>
          </w:tcPr>
          <w:p>
            <w:pPr>
              <w:widowControl/>
              <w:spacing w:line="320" w:lineRule="exact"/>
              <w:jc w:val="center"/>
              <w:rPr>
                <w:color w:val="000000"/>
                <w:kern w:val="0"/>
                <w:sz w:val="24"/>
              </w:rPr>
            </w:pPr>
            <w:r>
              <w:rPr>
                <w:rFonts w:hint="eastAsia"/>
                <w:color w:val="000000"/>
                <w:kern w:val="0"/>
                <w:sz w:val="24"/>
              </w:rPr>
              <w:t>813</w:t>
            </w:r>
          </w:p>
        </w:tc>
        <w:tc>
          <w:tcPr>
            <w:tcW w:w="1275" w:type="dxa"/>
            <w:vAlign w:val="center"/>
          </w:tcPr>
          <w:p>
            <w:pPr>
              <w:widowControl/>
              <w:spacing w:line="320" w:lineRule="exact"/>
              <w:jc w:val="center"/>
              <w:rPr>
                <w:color w:val="000000"/>
                <w:kern w:val="0"/>
                <w:sz w:val="24"/>
              </w:rPr>
            </w:pPr>
            <w:r>
              <w:rPr>
                <w:rFonts w:hint="eastAsia"/>
                <w:color w:val="000000"/>
                <w:kern w:val="0"/>
                <w:sz w:val="24"/>
              </w:rPr>
              <w:t>782</w:t>
            </w:r>
          </w:p>
        </w:tc>
        <w:tc>
          <w:tcPr>
            <w:tcW w:w="1275" w:type="dxa"/>
            <w:vAlign w:val="center"/>
          </w:tcPr>
          <w:p>
            <w:pPr>
              <w:widowControl/>
              <w:spacing w:line="320" w:lineRule="exact"/>
              <w:jc w:val="center"/>
              <w:rPr>
                <w:color w:val="000000"/>
                <w:kern w:val="0"/>
                <w:sz w:val="24"/>
              </w:rPr>
            </w:pPr>
            <w:r>
              <w:rPr>
                <w:rFonts w:hint="eastAsia"/>
                <w:color w:val="000000"/>
                <w:kern w:val="0"/>
                <w:sz w:val="24"/>
              </w:rPr>
              <w:t>820</w:t>
            </w:r>
          </w:p>
        </w:tc>
        <w:tc>
          <w:tcPr>
            <w:tcW w:w="1280" w:type="dxa"/>
            <w:vAlign w:val="center"/>
          </w:tcPr>
          <w:p>
            <w:pPr>
              <w:widowControl/>
              <w:spacing w:line="320" w:lineRule="exact"/>
              <w:jc w:val="center"/>
              <w:rPr>
                <w:color w:val="000000"/>
                <w:kern w:val="0"/>
                <w:sz w:val="24"/>
              </w:rPr>
            </w:pPr>
            <w:r>
              <w:rPr>
                <w:rFonts w:hint="eastAsia"/>
                <w:color w:val="000000"/>
                <w:kern w:val="0"/>
                <w:sz w:val="24"/>
              </w:rPr>
              <w:t>843</w:t>
            </w:r>
          </w:p>
        </w:tc>
        <w:tc>
          <w:tcPr>
            <w:tcW w:w="1275" w:type="dxa"/>
            <w:vAlign w:val="center"/>
          </w:tcPr>
          <w:p>
            <w:pPr>
              <w:widowControl/>
              <w:spacing w:line="320" w:lineRule="exact"/>
              <w:jc w:val="center"/>
              <w:rPr>
                <w:color w:val="000000"/>
                <w:kern w:val="0"/>
                <w:sz w:val="24"/>
              </w:rPr>
            </w:pPr>
            <w:r>
              <w:rPr>
                <w:rFonts w:hint="eastAsia"/>
                <w:color w:val="000000"/>
                <w:kern w:val="0"/>
                <w:sz w:val="24"/>
              </w:rPr>
              <w:t>814</w:t>
            </w:r>
          </w:p>
        </w:tc>
        <w:tc>
          <w:tcPr>
            <w:tcW w:w="1984" w:type="dxa"/>
            <w:vAlign w:val="center"/>
          </w:tcPr>
          <w:p>
            <w:pPr>
              <w:widowControl/>
              <w:spacing w:line="320" w:lineRule="exact"/>
              <w:jc w:val="center"/>
              <w:rPr>
                <w:color w:val="000000"/>
                <w:kern w:val="0"/>
                <w:sz w:val="24"/>
              </w:rPr>
            </w:pPr>
            <w:r>
              <w:rPr>
                <w:color w:val="000000"/>
                <w:kern w:val="0"/>
                <w:sz w:val="24"/>
              </w:rPr>
              <w:t>——</w:t>
            </w:r>
          </w:p>
        </w:tc>
        <w:tc>
          <w:tcPr>
            <w:tcW w:w="1420" w:type="dxa"/>
            <w:vAlign w:val="center"/>
          </w:tcPr>
          <w:p>
            <w:pPr>
              <w:jc w:val="center"/>
            </w:pPr>
            <w:r>
              <w:rPr>
                <w:color w:val="000000"/>
                <w:kern w:val="0"/>
                <w:sz w:val="24"/>
              </w:rPr>
              <w:t>——</w:t>
            </w:r>
          </w:p>
        </w:tc>
        <w:tc>
          <w:tcPr>
            <w:tcW w:w="1037" w:type="dxa"/>
          </w:tcPr>
          <w:p>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restart"/>
            <w:vAlign w:val="center"/>
          </w:tcPr>
          <w:p>
            <w:pPr>
              <w:spacing w:line="320" w:lineRule="exact"/>
              <w:jc w:val="center"/>
              <w:rPr>
                <w:color w:val="000000"/>
                <w:kern w:val="0"/>
                <w:sz w:val="24"/>
              </w:rPr>
            </w:pPr>
            <w:r>
              <w:rPr>
                <w:color w:val="000000"/>
                <w:kern w:val="0"/>
                <w:sz w:val="24"/>
              </w:rPr>
              <w:t>2017.</w:t>
            </w:r>
            <w:r>
              <w:rPr>
                <w:rFonts w:hint="eastAsia"/>
                <w:color w:val="000000"/>
                <w:kern w:val="0"/>
                <w:sz w:val="24"/>
              </w:rPr>
              <w:t>5.24</w:t>
            </w:r>
          </w:p>
        </w:tc>
        <w:tc>
          <w:tcPr>
            <w:tcW w:w="992" w:type="dxa"/>
            <w:vMerge w:val="restart"/>
            <w:vAlign w:val="center"/>
          </w:tcPr>
          <w:p>
            <w:pPr>
              <w:widowControl/>
              <w:spacing w:line="320" w:lineRule="exact"/>
              <w:jc w:val="center"/>
              <w:rPr>
                <w:color w:val="000000"/>
                <w:kern w:val="0"/>
                <w:sz w:val="24"/>
              </w:rPr>
            </w:pPr>
            <w:r>
              <w:rPr>
                <w:rFonts w:hint="eastAsia"/>
                <w:color w:val="000000"/>
                <w:kern w:val="0"/>
                <w:sz w:val="24"/>
              </w:rPr>
              <w:t>污水站出口</w:t>
            </w:r>
          </w:p>
        </w:tc>
        <w:tc>
          <w:tcPr>
            <w:tcW w:w="1704" w:type="dxa"/>
            <w:vAlign w:val="center"/>
          </w:tcPr>
          <w:p>
            <w:pPr>
              <w:widowControl/>
              <w:spacing w:line="320" w:lineRule="exact"/>
              <w:jc w:val="center"/>
              <w:rPr>
                <w:color w:val="000000"/>
                <w:kern w:val="0"/>
                <w:sz w:val="24"/>
              </w:rPr>
            </w:pPr>
            <w:r>
              <w:rPr>
                <w:color w:val="000000"/>
                <w:kern w:val="0"/>
                <w:sz w:val="24"/>
              </w:rPr>
              <w:t>排水量（m</w:t>
            </w:r>
            <w:r>
              <w:rPr>
                <w:color w:val="000000"/>
                <w:kern w:val="0"/>
                <w:sz w:val="24"/>
                <w:vertAlign w:val="superscript"/>
              </w:rPr>
              <w:t>3</w:t>
            </w:r>
            <w:r>
              <w:rPr>
                <w:color w:val="000000"/>
                <w:kern w:val="0"/>
                <w:sz w:val="24"/>
              </w:rPr>
              <w:t>/d）</w:t>
            </w:r>
          </w:p>
        </w:tc>
        <w:tc>
          <w:tcPr>
            <w:tcW w:w="1272"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280" w:type="dxa"/>
            <w:vAlign w:val="center"/>
          </w:tcPr>
          <w:p>
            <w:pPr>
              <w:widowControl/>
              <w:spacing w:line="320" w:lineRule="exact"/>
              <w:jc w:val="center"/>
              <w:rPr>
                <w:kern w:val="0"/>
                <w:sz w:val="24"/>
              </w:rPr>
            </w:pPr>
            <w:r>
              <w:rPr>
                <w:color w:val="000000"/>
                <w:kern w:val="0"/>
                <w:sz w:val="24"/>
              </w:rPr>
              <w:t>——</w:t>
            </w:r>
          </w:p>
        </w:tc>
        <w:tc>
          <w:tcPr>
            <w:tcW w:w="1275" w:type="dxa"/>
            <w:vAlign w:val="center"/>
          </w:tcPr>
          <w:p>
            <w:pPr>
              <w:widowControl/>
              <w:spacing w:line="320" w:lineRule="exact"/>
              <w:jc w:val="center"/>
              <w:rPr>
                <w:kern w:val="0"/>
                <w:sz w:val="24"/>
              </w:rPr>
            </w:pPr>
            <w:r>
              <w:rPr>
                <w:color w:val="000000"/>
                <w:kern w:val="0"/>
                <w:sz w:val="24"/>
              </w:rPr>
              <w:t>——</w:t>
            </w:r>
          </w:p>
        </w:tc>
        <w:tc>
          <w:tcPr>
            <w:tcW w:w="1984" w:type="dxa"/>
            <w:vAlign w:val="center"/>
          </w:tcPr>
          <w:p>
            <w:pPr>
              <w:widowControl/>
              <w:spacing w:line="320" w:lineRule="exact"/>
              <w:jc w:val="center"/>
              <w:rPr>
                <w:color w:val="000000"/>
                <w:kern w:val="0"/>
                <w:sz w:val="24"/>
              </w:rPr>
            </w:pPr>
            <w:r>
              <w:rPr>
                <w:color w:val="000000"/>
                <w:kern w:val="0"/>
                <w:sz w:val="24"/>
              </w:rPr>
              <w:t>——</w:t>
            </w:r>
          </w:p>
        </w:tc>
        <w:tc>
          <w:tcPr>
            <w:tcW w:w="1420" w:type="dxa"/>
            <w:vAlign w:val="center"/>
          </w:tcPr>
          <w:p>
            <w:pPr>
              <w:widowControl/>
              <w:spacing w:line="320" w:lineRule="exact"/>
              <w:jc w:val="center"/>
              <w:rPr>
                <w:color w:val="000000"/>
                <w:kern w:val="0"/>
                <w:sz w:val="24"/>
              </w:rPr>
            </w:pPr>
            <w:r>
              <w:rPr>
                <w:color w:val="000000"/>
                <w:kern w:val="0"/>
                <w:sz w:val="24"/>
              </w:rPr>
              <w:t>——</w:t>
            </w:r>
          </w:p>
        </w:tc>
        <w:tc>
          <w:tcPr>
            <w:tcW w:w="1037" w:type="dxa"/>
          </w:tcPr>
          <w:p>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color w:val="000000"/>
                <w:kern w:val="0"/>
                <w:sz w:val="24"/>
              </w:rPr>
              <w:t>pH(无量纲)</w:t>
            </w:r>
          </w:p>
        </w:tc>
        <w:tc>
          <w:tcPr>
            <w:tcW w:w="1272" w:type="dxa"/>
            <w:vAlign w:val="center"/>
          </w:tcPr>
          <w:p>
            <w:pPr>
              <w:widowControl/>
              <w:spacing w:line="320" w:lineRule="exact"/>
              <w:jc w:val="center"/>
              <w:rPr>
                <w:color w:val="000000"/>
                <w:kern w:val="0"/>
                <w:sz w:val="24"/>
              </w:rPr>
            </w:pPr>
            <w:r>
              <w:rPr>
                <w:rFonts w:hint="eastAsia"/>
                <w:color w:val="000000"/>
                <w:kern w:val="0"/>
                <w:sz w:val="24"/>
              </w:rPr>
              <w:t>8.20</w:t>
            </w:r>
          </w:p>
        </w:tc>
        <w:tc>
          <w:tcPr>
            <w:tcW w:w="1275" w:type="dxa"/>
            <w:vAlign w:val="center"/>
          </w:tcPr>
          <w:p>
            <w:pPr>
              <w:widowControl/>
              <w:spacing w:line="320" w:lineRule="exact"/>
              <w:jc w:val="center"/>
              <w:rPr>
                <w:color w:val="000000"/>
                <w:kern w:val="0"/>
                <w:sz w:val="24"/>
              </w:rPr>
            </w:pPr>
            <w:r>
              <w:rPr>
                <w:rFonts w:hint="eastAsia"/>
                <w:color w:val="000000"/>
                <w:kern w:val="0"/>
                <w:sz w:val="24"/>
              </w:rPr>
              <w:t>8.23</w:t>
            </w:r>
          </w:p>
        </w:tc>
        <w:tc>
          <w:tcPr>
            <w:tcW w:w="1275" w:type="dxa"/>
            <w:vAlign w:val="center"/>
          </w:tcPr>
          <w:p>
            <w:pPr>
              <w:widowControl/>
              <w:spacing w:line="320" w:lineRule="exact"/>
              <w:jc w:val="center"/>
              <w:rPr>
                <w:color w:val="000000"/>
                <w:kern w:val="0"/>
                <w:sz w:val="24"/>
              </w:rPr>
            </w:pPr>
            <w:r>
              <w:rPr>
                <w:rFonts w:hint="eastAsia"/>
                <w:color w:val="000000"/>
                <w:kern w:val="0"/>
                <w:sz w:val="24"/>
              </w:rPr>
              <w:t>8.17</w:t>
            </w:r>
          </w:p>
        </w:tc>
        <w:tc>
          <w:tcPr>
            <w:tcW w:w="1280" w:type="dxa"/>
            <w:vAlign w:val="center"/>
          </w:tcPr>
          <w:p>
            <w:pPr>
              <w:widowControl/>
              <w:spacing w:line="320" w:lineRule="exact"/>
              <w:jc w:val="center"/>
              <w:rPr>
                <w:color w:val="000000"/>
                <w:kern w:val="0"/>
                <w:sz w:val="24"/>
              </w:rPr>
            </w:pPr>
            <w:r>
              <w:rPr>
                <w:rFonts w:hint="eastAsia"/>
                <w:color w:val="000000"/>
                <w:kern w:val="0"/>
                <w:sz w:val="24"/>
              </w:rPr>
              <w:t>8.19</w:t>
            </w:r>
          </w:p>
        </w:tc>
        <w:tc>
          <w:tcPr>
            <w:tcW w:w="1275" w:type="dxa"/>
            <w:vAlign w:val="center"/>
          </w:tcPr>
          <w:p>
            <w:pPr>
              <w:widowControl/>
              <w:spacing w:line="320" w:lineRule="exact"/>
              <w:jc w:val="center"/>
              <w:rPr>
                <w:color w:val="000000"/>
                <w:kern w:val="0"/>
                <w:sz w:val="24"/>
              </w:rPr>
            </w:pPr>
            <w:r>
              <w:rPr>
                <w:rFonts w:hint="eastAsia"/>
                <w:color w:val="000000"/>
                <w:kern w:val="0"/>
                <w:sz w:val="24"/>
              </w:rPr>
              <w:t>8.17-8.23</w:t>
            </w:r>
          </w:p>
        </w:tc>
        <w:tc>
          <w:tcPr>
            <w:tcW w:w="1984" w:type="dxa"/>
            <w:vAlign w:val="center"/>
          </w:tcPr>
          <w:p>
            <w:pPr>
              <w:spacing w:line="320" w:lineRule="exact"/>
              <w:jc w:val="center"/>
              <w:rPr>
                <w:sz w:val="24"/>
              </w:rPr>
            </w:pPr>
            <w:r>
              <w:rPr>
                <w:color w:val="000000"/>
                <w:kern w:val="0"/>
                <w:sz w:val="24"/>
              </w:rPr>
              <w:t>——</w:t>
            </w:r>
          </w:p>
        </w:tc>
        <w:tc>
          <w:tcPr>
            <w:tcW w:w="1420" w:type="dxa"/>
            <w:vAlign w:val="center"/>
          </w:tcPr>
          <w:p>
            <w:pPr>
              <w:widowControl/>
              <w:spacing w:line="320" w:lineRule="exact"/>
              <w:jc w:val="center"/>
              <w:rPr>
                <w:color w:val="000000"/>
                <w:kern w:val="0"/>
                <w:sz w:val="24"/>
              </w:rPr>
            </w:pPr>
            <w:r>
              <w:rPr>
                <w:color w:val="000000"/>
                <w:kern w:val="0"/>
                <w:sz w:val="24"/>
              </w:rPr>
              <w:t>——</w:t>
            </w:r>
          </w:p>
        </w:tc>
        <w:tc>
          <w:tcPr>
            <w:tcW w:w="1037" w:type="dxa"/>
          </w:tcPr>
          <w:p>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color w:val="000000"/>
                <w:kern w:val="0"/>
                <w:sz w:val="24"/>
              </w:rPr>
              <w:t>SS（mg/L）</w:t>
            </w:r>
          </w:p>
        </w:tc>
        <w:tc>
          <w:tcPr>
            <w:tcW w:w="1272" w:type="dxa"/>
            <w:vAlign w:val="center"/>
          </w:tcPr>
          <w:p>
            <w:pPr>
              <w:widowControl/>
              <w:spacing w:line="320" w:lineRule="exact"/>
              <w:jc w:val="center"/>
              <w:rPr>
                <w:color w:val="333333"/>
                <w:kern w:val="0"/>
                <w:sz w:val="24"/>
              </w:rPr>
            </w:pPr>
            <w:r>
              <w:rPr>
                <w:rFonts w:hint="eastAsia"/>
                <w:color w:val="333333"/>
                <w:kern w:val="0"/>
                <w:sz w:val="24"/>
              </w:rPr>
              <w:t>42</w:t>
            </w:r>
          </w:p>
        </w:tc>
        <w:tc>
          <w:tcPr>
            <w:tcW w:w="1275" w:type="dxa"/>
            <w:vAlign w:val="center"/>
          </w:tcPr>
          <w:p>
            <w:pPr>
              <w:widowControl/>
              <w:spacing w:line="320" w:lineRule="exact"/>
              <w:jc w:val="center"/>
              <w:rPr>
                <w:color w:val="333333"/>
                <w:kern w:val="0"/>
                <w:sz w:val="24"/>
              </w:rPr>
            </w:pPr>
            <w:r>
              <w:rPr>
                <w:rFonts w:hint="eastAsia"/>
                <w:color w:val="333333"/>
                <w:kern w:val="0"/>
                <w:sz w:val="24"/>
              </w:rPr>
              <w:t>42</w:t>
            </w:r>
          </w:p>
        </w:tc>
        <w:tc>
          <w:tcPr>
            <w:tcW w:w="1275" w:type="dxa"/>
            <w:vAlign w:val="center"/>
          </w:tcPr>
          <w:p>
            <w:pPr>
              <w:widowControl/>
              <w:spacing w:line="320" w:lineRule="exact"/>
              <w:jc w:val="center"/>
              <w:rPr>
                <w:color w:val="333333"/>
                <w:kern w:val="0"/>
                <w:sz w:val="24"/>
              </w:rPr>
            </w:pPr>
            <w:r>
              <w:rPr>
                <w:rFonts w:hint="eastAsia"/>
                <w:color w:val="333333"/>
                <w:kern w:val="0"/>
                <w:sz w:val="24"/>
              </w:rPr>
              <w:t>39</w:t>
            </w:r>
          </w:p>
        </w:tc>
        <w:tc>
          <w:tcPr>
            <w:tcW w:w="1280" w:type="dxa"/>
            <w:vAlign w:val="center"/>
          </w:tcPr>
          <w:p>
            <w:pPr>
              <w:widowControl/>
              <w:spacing w:line="320" w:lineRule="exact"/>
              <w:jc w:val="center"/>
              <w:rPr>
                <w:color w:val="000000"/>
                <w:kern w:val="0"/>
                <w:sz w:val="24"/>
              </w:rPr>
            </w:pPr>
            <w:r>
              <w:rPr>
                <w:rFonts w:hint="eastAsia"/>
                <w:color w:val="000000"/>
                <w:kern w:val="0"/>
                <w:sz w:val="24"/>
              </w:rPr>
              <w:t>46</w:t>
            </w:r>
          </w:p>
        </w:tc>
        <w:tc>
          <w:tcPr>
            <w:tcW w:w="1275" w:type="dxa"/>
            <w:vAlign w:val="center"/>
          </w:tcPr>
          <w:p>
            <w:pPr>
              <w:widowControl/>
              <w:spacing w:line="320" w:lineRule="exact"/>
              <w:jc w:val="center"/>
              <w:rPr>
                <w:kern w:val="0"/>
                <w:sz w:val="24"/>
              </w:rPr>
            </w:pPr>
            <w:r>
              <w:rPr>
                <w:rFonts w:hint="eastAsia"/>
                <w:kern w:val="0"/>
                <w:sz w:val="24"/>
              </w:rPr>
              <w:t>42</w:t>
            </w:r>
          </w:p>
        </w:tc>
        <w:tc>
          <w:tcPr>
            <w:tcW w:w="1984" w:type="dxa"/>
            <w:vAlign w:val="center"/>
          </w:tcPr>
          <w:p>
            <w:pPr>
              <w:widowControl/>
              <w:spacing w:line="320" w:lineRule="exact"/>
              <w:jc w:val="center"/>
              <w:rPr>
                <w:color w:val="000000"/>
                <w:kern w:val="0"/>
                <w:sz w:val="24"/>
              </w:rPr>
            </w:pPr>
            <w:r>
              <w:rPr>
                <w:color w:val="000000"/>
                <w:kern w:val="0"/>
                <w:sz w:val="24"/>
              </w:rPr>
              <w:t>——</w:t>
            </w:r>
          </w:p>
        </w:tc>
        <w:tc>
          <w:tcPr>
            <w:tcW w:w="1420" w:type="dxa"/>
            <w:vAlign w:val="center"/>
          </w:tcPr>
          <w:p>
            <w:pPr>
              <w:spacing w:line="320" w:lineRule="exact"/>
              <w:jc w:val="center"/>
              <w:rPr>
                <w:sz w:val="24"/>
              </w:rPr>
            </w:pPr>
            <w:r>
              <w:rPr>
                <w:rFonts w:hint="eastAsia"/>
                <w:sz w:val="24"/>
              </w:rPr>
              <w:t>180</w:t>
            </w:r>
          </w:p>
        </w:tc>
        <w:tc>
          <w:tcPr>
            <w:tcW w:w="1037"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color w:val="000000"/>
                <w:kern w:val="0"/>
                <w:sz w:val="24"/>
              </w:rPr>
              <w:t>COD（mg/L）</w:t>
            </w:r>
          </w:p>
        </w:tc>
        <w:tc>
          <w:tcPr>
            <w:tcW w:w="1272" w:type="dxa"/>
            <w:vAlign w:val="center"/>
          </w:tcPr>
          <w:p>
            <w:pPr>
              <w:widowControl/>
              <w:spacing w:line="320" w:lineRule="exact"/>
              <w:jc w:val="center"/>
              <w:rPr>
                <w:kern w:val="0"/>
                <w:sz w:val="24"/>
              </w:rPr>
            </w:pPr>
            <w:r>
              <w:rPr>
                <w:rFonts w:hint="eastAsia"/>
                <w:kern w:val="0"/>
                <w:sz w:val="24"/>
              </w:rPr>
              <w:t>186</w:t>
            </w:r>
          </w:p>
        </w:tc>
        <w:tc>
          <w:tcPr>
            <w:tcW w:w="1275" w:type="dxa"/>
            <w:vAlign w:val="center"/>
          </w:tcPr>
          <w:p>
            <w:pPr>
              <w:widowControl/>
              <w:spacing w:line="320" w:lineRule="exact"/>
              <w:jc w:val="center"/>
              <w:rPr>
                <w:kern w:val="0"/>
                <w:sz w:val="24"/>
              </w:rPr>
            </w:pPr>
            <w:r>
              <w:rPr>
                <w:rFonts w:hint="eastAsia"/>
                <w:kern w:val="0"/>
                <w:sz w:val="24"/>
              </w:rPr>
              <w:t>155</w:t>
            </w:r>
          </w:p>
        </w:tc>
        <w:tc>
          <w:tcPr>
            <w:tcW w:w="1275" w:type="dxa"/>
            <w:vAlign w:val="center"/>
          </w:tcPr>
          <w:p>
            <w:pPr>
              <w:widowControl/>
              <w:spacing w:line="320" w:lineRule="exact"/>
              <w:jc w:val="center"/>
              <w:rPr>
                <w:kern w:val="0"/>
                <w:sz w:val="24"/>
              </w:rPr>
            </w:pPr>
            <w:r>
              <w:rPr>
                <w:rFonts w:hint="eastAsia"/>
                <w:kern w:val="0"/>
                <w:sz w:val="24"/>
              </w:rPr>
              <w:t>195</w:t>
            </w:r>
          </w:p>
        </w:tc>
        <w:tc>
          <w:tcPr>
            <w:tcW w:w="1280" w:type="dxa"/>
            <w:vAlign w:val="center"/>
          </w:tcPr>
          <w:p>
            <w:pPr>
              <w:widowControl/>
              <w:spacing w:line="320" w:lineRule="exact"/>
              <w:jc w:val="center"/>
              <w:rPr>
                <w:kern w:val="0"/>
                <w:sz w:val="24"/>
              </w:rPr>
            </w:pPr>
            <w:r>
              <w:rPr>
                <w:rFonts w:hint="eastAsia"/>
                <w:kern w:val="0"/>
                <w:sz w:val="24"/>
              </w:rPr>
              <w:t>194</w:t>
            </w:r>
          </w:p>
        </w:tc>
        <w:tc>
          <w:tcPr>
            <w:tcW w:w="1275" w:type="dxa"/>
            <w:vAlign w:val="center"/>
          </w:tcPr>
          <w:p>
            <w:pPr>
              <w:widowControl/>
              <w:spacing w:line="320" w:lineRule="exact"/>
              <w:jc w:val="center"/>
              <w:rPr>
                <w:kern w:val="0"/>
                <w:sz w:val="24"/>
              </w:rPr>
            </w:pPr>
            <w:r>
              <w:rPr>
                <w:rFonts w:hint="eastAsia"/>
                <w:kern w:val="0"/>
                <w:sz w:val="24"/>
              </w:rPr>
              <w:t>182</w:t>
            </w:r>
          </w:p>
        </w:tc>
        <w:tc>
          <w:tcPr>
            <w:tcW w:w="1984" w:type="dxa"/>
            <w:vAlign w:val="center"/>
          </w:tcPr>
          <w:p>
            <w:pPr>
              <w:spacing w:line="320" w:lineRule="exact"/>
              <w:jc w:val="center"/>
              <w:rPr>
                <w:sz w:val="24"/>
              </w:rPr>
            </w:pPr>
            <w:r>
              <w:rPr>
                <w:color w:val="000000"/>
                <w:kern w:val="0"/>
                <w:sz w:val="24"/>
              </w:rPr>
              <w:t>——</w:t>
            </w:r>
          </w:p>
        </w:tc>
        <w:tc>
          <w:tcPr>
            <w:tcW w:w="1420" w:type="dxa"/>
            <w:vAlign w:val="center"/>
          </w:tcPr>
          <w:p>
            <w:pPr>
              <w:spacing w:line="320" w:lineRule="exact"/>
              <w:jc w:val="center"/>
              <w:rPr>
                <w:sz w:val="24"/>
              </w:rPr>
            </w:pPr>
            <w:r>
              <w:rPr>
                <w:rFonts w:hint="eastAsia"/>
                <w:sz w:val="24"/>
              </w:rPr>
              <w:t>350</w:t>
            </w:r>
          </w:p>
        </w:tc>
        <w:tc>
          <w:tcPr>
            <w:tcW w:w="1037"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color w:val="000000"/>
                <w:kern w:val="0"/>
                <w:sz w:val="24"/>
              </w:rPr>
            </w:pPr>
            <w:r>
              <w:rPr>
                <w:sz w:val="24"/>
              </w:rPr>
              <w:t>NH</w:t>
            </w:r>
            <w:r>
              <w:rPr>
                <w:sz w:val="24"/>
                <w:vertAlign w:val="subscript"/>
              </w:rPr>
              <w:t>3</w:t>
            </w:r>
            <w:r>
              <w:rPr>
                <w:sz w:val="24"/>
              </w:rPr>
              <w:t>-N</w:t>
            </w:r>
            <w:r>
              <w:rPr>
                <w:color w:val="000000"/>
                <w:kern w:val="0"/>
                <w:sz w:val="24"/>
              </w:rPr>
              <w:t>（mg/L）</w:t>
            </w:r>
          </w:p>
        </w:tc>
        <w:tc>
          <w:tcPr>
            <w:tcW w:w="1272" w:type="dxa"/>
            <w:vAlign w:val="center"/>
          </w:tcPr>
          <w:p>
            <w:pPr>
              <w:widowControl/>
              <w:spacing w:line="320" w:lineRule="exact"/>
              <w:jc w:val="center"/>
              <w:rPr>
                <w:kern w:val="0"/>
                <w:sz w:val="24"/>
              </w:rPr>
            </w:pPr>
            <w:r>
              <w:rPr>
                <w:rFonts w:hint="eastAsia"/>
                <w:kern w:val="0"/>
                <w:sz w:val="24"/>
              </w:rPr>
              <w:t>25.0</w:t>
            </w:r>
          </w:p>
        </w:tc>
        <w:tc>
          <w:tcPr>
            <w:tcW w:w="1275" w:type="dxa"/>
            <w:vAlign w:val="center"/>
          </w:tcPr>
          <w:p>
            <w:pPr>
              <w:widowControl/>
              <w:spacing w:line="320" w:lineRule="exact"/>
              <w:jc w:val="center"/>
              <w:rPr>
                <w:kern w:val="0"/>
                <w:sz w:val="24"/>
              </w:rPr>
            </w:pPr>
            <w:r>
              <w:rPr>
                <w:rFonts w:hint="eastAsia"/>
                <w:kern w:val="0"/>
                <w:sz w:val="24"/>
              </w:rPr>
              <w:t>25.9</w:t>
            </w:r>
          </w:p>
        </w:tc>
        <w:tc>
          <w:tcPr>
            <w:tcW w:w="1275" w:type="dxa"/>
            <w:vAlign w:val="center"/>
          </w:tcPr>
          <w:p>
            <w:pPr>
              <w:widowControl/>
              <w:spacing w:line="320" w:lineRule="exact"/>
              <w:jc w:val="center"/>
              <w:rPr>
                <w:kern w:val="0"/>
                <w:sz w:val="24"/>
              </w:rPr>
            </w:pPr>
            <w:r>
              <w:rPr>
                <w:rFonts w:hint="eastAsia"/>
                <w:kern w:val="0"/>
                <w:sz w:val="24"/>
              </w:rPr>
              <w:t>24.2</w:t>
            </w:r>
          </w:p>
        </w:tc>
        <w:tc>
          <w:tcPr>
            <w:tcW w:w="1280" w:type="dxa"/>
            <w:vAlign w:val="center"/>
          </w:tcPr>
          <w:p>
            <w:pPr>
              <w:widowControl/>
              <w:spacing w:line="320" w:lineRule="exact"/>
              <w:jc w:val="center"/>
              <w:rPr>
                <w:kern w:val="0"/>
                <w:sz w:val="24"/>
              </w:rPr>
            </w:pPr>
            <w:r>
              <w:rPr>
                <w:rFonts w:hint="eastAsia"/>
                <w:kern w:val="0"/>
                <w:sz w:val="24"/>
              </w:rPr>
              <w:t>26.5</w:t>
            </w:r>
          </w:p>
        </w:tc>
        <w:tc>
          <w:tcPr>
            <w:tcW w:w="1275" w:type="dxa"/>
            <w:vAlign w:val="center"/>
          </w:tcPr>
          <w:p>
            <w:pPr>
              <w:widowControl/>
              <w:spacing w:line="320" w:lineRule="exact"/>
              <w:jc w:val="center"/>
              <w:rPr>
                <w:kern w:val="0"/>
                <w:sz w:val="24"/>
              </w:rPr>
            </w:pPr>
            <w:r>
              <w:rPr>
                <w:rFonts w:hint="eastAsia"/>
                <w:kern w:val="0"/>
                <w:sz w:val="24"/>
              </w:rPr>
              <w:t>25.4</w:t>
            </w:r>
          </w:p>
        </w:tc>
        <w:tc>
          <w:tcPr>
            <w:tcW w:w="1984" w:type="dxa"/>
            <w:vAlign w:val="center"/>
          </w:tcPr>
          <w:p>
            <w:pPr>
              <w:widowControl/>
              <w:spacing w:line="320" w:lineRule="exact"/>
              <w:jc w:val="center"/>
              <w:rPr>
                <w:color w:val="000000"/>
                <w:kern w:val="0"/>
                <w:sz w:val="24"/>
              </w:rPr>
            </w:pPr>
            <w:r>
              <w:rPr>
                <w:color w:val="000000"/>
                <w:kern w:val="0"/>
                <w:sz w:val="24"/>
              </w:rPr>
              <w:t>——</w:t>
            </w:r>
          </w:p>
        </w:tc>
        <w:tc>
          <w:tcPr>
            <w:tcW w:w="1420" w:type="dxa"/>
            <w:vAlign w:val="center"/>
          </w:tcPr>
          <w:p>
            <w:pPr>
              <w:spacing w:line="320" w:lineRule="exact"/>
              <w:jc w:val="center"/>
              <w:rPr>
                <w:sz w:val="24"/>
              </w:rPr>
            </w:pPr>
            <w:r>
              <w:rPr>
                <w:rFonts w:hint="eastAsia"/>
                <w:sz w:val="24"/>
              </w:rPr>
              <w:t>28</w:t>
            </w:r>
          </w:p>
        </w:tc>
        <w:tc>
          <w:tcPr>
            <w:tcW w:w="1037"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971"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color w:val="000000"/>
                <w:kern w:val="0"/>
                <w:sz w:val="24"/>
              </w:rPr>
            </w:pPr>
          </w:p>
        </w:tc>
        <w:tc>
          <w:tcPr>
            <w:tcW w:w="1704" w:type="dxa"/>
            <w:vAlign w:val="center"/>
          </w:tcPr>
          <w:p>
            <w:pPr>
              <w:widowControl/>
              <w:spacing w:line="320" w:lineRule="exact"/>
              <w:jc w:val="center"/>
              <w:rPr>
                <w:kern w:val="0"/>
                <w:sz w:val="24"/>
              </w:rPr>
            </w:pPr>
            <w:r>
              <w:rPr>
                <w:kern w:val="0"/>
                <w:sz w:val="24"/>
              </w:rPr>
              <w:t>总氮（</w:t>
            </w:r>
            <w:r>
              <w:rPr>
                <w:color w:val="000000"/>
                <w:kern w:val="0"/>
                <w:sz w:val="24"/>
              </w:rPr>
              <w:t>mg/L</w:t>
            </w:r>
            <w:r>
              <w:rPr>
                <w:kern w:val="0"/>
                <w:sz w:val="24"/>
              </w:rPr>
              <w:t>）</w:t>
            </w:r>
          </w:p>
        </w:tc>
        <w:tc>
          <w:tcPr>
            <w:tcW w:w="1272" w:type="dxa"/>
            <w:vAlign w:val="center"/>
          </w:tcPr>
          <w:p>
            <w:pPr>
              <w:widowControl/>
              <w:spacing w:line="320" w:lineRule="exact"/>
              <w:jc w:val="center"/>
              <w:rPr>
                <w:color w:val="000000"/>
                <w:kern w:val="0"/>
                <w:sz w:val="24"/>
              </w:rPr>
            </w:pPr>
            <w:r>
              <w:rPr>
                <w:rFonts w:hint="eastAsia"/>
                <w:color w:val="000000"/>
                <w:kern w:val="0"/>
                <w:sz w:val="24"/>
              </w:rPr>
              <w:t>44.4</w:t>
            </w:r>
          </w:p>
        </w:tc>
        <w:tc>
          <w:tcPr>
            <w:tcW w:w="1275" w:type="dxa"/>
            <w:vAlign w:val="center"/>
          </w:tcPr>
          <w:p>
            <w:pPr>
              <w:widowControl/>
              <w:spacing w:line="320" w:lineRule="exact"/>
              <w:jc w:val="center"/>
              <w:rPr>
                <w:color w:val="000000"/>
                <w:kern w:val="0"/>
                <w:sz w:val="24"/>
              </w:rPr>
            </w:pPr>
            <w:r>
              <w:rPr>
                <w:rFonts w:hint="eastAsia"/>
                <w:color w:val="000000"/>
                <w:kern w:val="0"/>
                <w:sz w:val="24"/>
              </w:rPr>
              <w:t>45.7</w:t>
            </w:r>
          </w:p>
        </w:tc>
        <w:tc>
          <w:tcPr>
            <w:tcW w:w="1275" w:type="dxa"/>
            <w:vAlign w:val="center"/>
          </w:tcPr>
          <w:p>
            <w:pPr>
              <w:widowControl/>
              <w:spacing w:line="320" w:lineRule="exact"/>
              <w:jc w:val="center"/>
              <w:rPr>
                <w:color w:val="000000"/>
                <w:kern w:val="0"/>
                <w:sz w:val="24"/>
              </w:rPr>
            </w:pPr>
            <w:r>
              <w:rPr>
                <w:rFonts w:hint="eastAsia"/>
                <w:color w:val="000000"/>
                <w:kern w:val="0"/>
                <w:sz w:val="24"/>
              </w:rPr>
              <w:t>46.7</w:t>
            </w:r>
          </w:p>
        </w:tc>
        <w:tc>
          <w:tcPr>
            <w:tcW w:w="1280" w:type="dxa"/>
            <w:vAlign w:val="center"/>
          </w:tcPr>
          <w:p>
            <w:pPr>
              <w:widowControl/>
              <w:spacing w:line="320" w:lineRule="exact"/>
              <w:jc w:val="center"/>
              <w:rPr>
                <w:color w:val="000000"/>
                <w:kern w:val="0"/>
                <w:sz w:val="24"/>
              </w:rPr>
            </w:pPr>
            <w:r>
              <w:rPr>
                <w:rFonts w:hint="eastAsia"/>
                <w:color w:val="000000"/>
                <w:kern w:val="0"/>
                <w:sz w:val="24"/>
              </w:rPr>
              <w:t>46.0</w:t>
            </w:r>
          </w:p>
        </w:tc>
        <w:tc>
          <w:tcPr>
            <w:tcW w:w="1275" w:type="dxa"/>
            <w:vAlign w:val="center"/>
          </w:tcPr>
          <w:p>
            <w:pPr>
              <w:widowControl/>
              <w:spacing w:line="320" w:lineRule="exact"/>
              <w:jc w:val="center"/>
              <w:rPr>
                <w:color w:val="000000"/>
                <w:kern w:val="0"/>
                <w:sz w:val="24"/>
              </w:rPr>
            </w:pPr>
            <w:r>
              <w:rPr>
                <w:rFonts w:hint="eastAsia"/>
                <w:color w:val="000000"/>
                <w:kern w:val="0"/>
                <w:sz w:val="24"/>
              </w:rPr>
              <w:t>45.7</w:t>
            </w:r>
          </w:p>
        </w:tc>
        <w:tc>
          <w:tcPr>
            <w:tcW w:w="1984" w:type="dxa"/>
            <w:vAlign w:val="center"/>
          </w:tcPr>
          <w:p>
            <w:pPr>
              <w:widowControl/>
              <w:spacing w:line="320" w:lineRule="exact"/>
              <w:jc w:val="center"/>
              <w:rPr>
                <w:color w:val="000000"/>
                <w:kern w:val="0"/>
                <w:sz w:val="24"/>
              </w:rPr>
            </w:pPr>
            <w:r>
              <w:rPr>
                <w:color w:val="000000"/>
                <w:kern w:val="0"/>
                <w:sz w:val="24"/>
              </w:rPr>
              <w:t>——</w:t>
            </w:r>
          </w:p>
        </w:tc>
        <w:tc>
          <w:tcPr>
            <w:tcW w:w="1420" w:type="dxa"/>
            <w:vAlign w:val="center"/>
          </w:tcPr>
          <w:p>
            <w:pPr>
              <w:spacing w:line="320" w:lineRule="exact"/>
              <w:jc w:val="center"/>
              <w:rPr>
                <w:color w:val="000000"/>
                <w:kern w:val="0"/>
                <w:sz w:val="24"/>
              </w:rPr>
            </w:pPr>
            <w:r>
              <w:rPr>
                <w:color w:val="000000"/>
                <w:kern w:val="0"/>
                <w:sz w:val="24"/>
              </w:rPr>
              <w:t>——</w:t>
            </w:r>
          </w:p>
        </w:tc>
        <w:tc>
          <w:tcPr>
            <w:tcW w:w="1037" w:type="dxa"/>
            <w:vAlign w:val="center"/>
          </w:tcPr>
          <w:p>
            <w:pPr>
              <w:widowControl/>
              <w:spacing w:line="320" w:lineRule="exact"/>
              <w:jc w:val="center"/>
              <w:rPr>
                <w:kern w:val="0"/>
                <w:sz w:val="24"/>
              </w:rPr>
            </w:pPr>
            <w:r>
              <w:rPr>
                <w:color w:val="000000"/>
                <w:kern w:val="0"/>
                <w:sz w:val="24"/>
              </w:rPr>
              <w:t>——</w:t>
            </w:r>
          </w:p>
        </w:tc>
      </w:tr>
    </w:tbl>
    <w:p>
      <w:pPr>
        <w:snapToGrid w:val="0"/>
        <w:spacing w:line="480" w:lineRule="exact"/>
        <w:jc w:val="left"/>
        <w:rPr>
          <w:color w:val="000000"/>
          <w:sz w:val="24"/>
        </w:rPr>
        <w:sectPr>
          <w:footerReference r:id="rId5" w:type="default"/>
          <w:pgSz w:w="16838" w:h="11906" w:orient="landscape"/>
          <w:pgMar w:top="1531" w:right="1701" w:bottom="1644" w:left="1701" w:header="1134" w:footer="992" w:gutter="0"/>
          <w:cols w:space="720" w:num="1"/>
          <w:docGrid w:type="lines" w:linePitch="312" w:charSpace="0"/>
        </w:sectPr>
      </w:pPr>
      <w:r>
        <w:rPr>
          <w:rFonts w:hint="eastAsia"/>
          <w:color w:val="000000"/>
          <w:sz w:val="24"/>
        </w:rPr>
        <w:t>进口污水与保定九孚生化有限公司污水混合，无法单独采样。</w:t>
      </w:r>
    </w:p>
    <w:p>
      <w:pPr>
        <w:pStyle w:val="3"/>
      </w:pPr>
      <w:bookmarkStart w:id="43" w:name="_Toc484246603"/>
      <w:r>
        <w:rPr>
          <w:rFonts w:ascii="Times New Roman" w:hAnsi="Times New Roman"/>
        </w:rPr>
        <w:t>8.3</w:t>
      </w:r>
      <w:r>
        <w:t>废气监测结果及评价</w:t>
      </w:r>
      <w:bookmarkEnd w:id="43"/>
    </w:p>
    <w:p>
      <w:pPr>
        <w:adjustRightInd w:val="0"/>
        <w:snapToGrid w:val="0"/>
        <w:spacing w:line="480" w:lineRule="exact"/>
        <w:ind w:firstLine="480" w:firstLineChars="200"/>
        <w:jc w:val="left"/>
        <w:rPr>
          <w:sz w:val="24"/>
        </w:rPr>
      </w:pPr>
      <w:r>
        <w:rPr>
          <w:rFonts w:hint="eastAsia"/>
          <w:sz w:val="24"/>
        </w:rPr>
        <w:t>本项目产生废气包括有组织废气和无组织废气。</w:t>
      </w:r>
    </w:p>
    <w:p>
      <w:pPr>
        <w:adjustRightInd w:val="0"/>
        <w:snapToGrid w:val="0"/>
        <w:spacing w:line="480" w:lineRule="exact"/>
        <w:ind w:firstLine="480" w:firstLineChars="200"/>
        <w:jc w:val="left"/>
        <w:rPr>
          <w:sz w:val="24"/>
        </w:rPr>
      </w:pPr>
      <w:r>
        <w:rPr>
          <w:rFonts w:hint="eastAsia"/>
          <w:sz w:val="24"/>
        </w:rPr>
        <w:t>有组织废气主要有副产品处理废气、环硫乙烷吸收废气、精馏废气及车间废气。</w:t>
      </w:r>
    </w:p>
    <w:p>
      <w:pPr>
        <w:adjustRightInd w:val="0"/>
        <w:snapToGrid w:val="0"/>
        <w:spacing w:line="480" w:lineRule="exact"/>
        <w:ind w:firstLine="480" w:firstLineChars="200"/>
        <w:jc w:val="left"/>
        <w:rPr>
          <w:color w:val="000000"/>
          <w:sz w:val="24"/>
        </w:rPr>
      </w:pPr>
      <w:r>
        <w:rPr>
          <w:rFonts w:hint="eastAsia"/>
          <w:sz w:val="24"/>
        </w:rPr>
        <w:t>副产品处理废气、环硫乙烷吸收废气、精馏废气分别经风机+吸收塔处理后，</w:t>
      </w:r>
      <w:r>
        <w:rPr>
          <w:rFonts w:hAnsi="宋体"/>
          <w:sz w:val="24"/>
        </w:rPr>
        <w:t>合经一根</w:t>
      </w:r>
      <w:r>
        <w:rPr>
          <w:sz w:val="24"/>
        </w:rPr>
        <w:t>15m</w:t>
      </w:r>
      <w:r>
        <w:rPr>
          <w:rFonts w:hAnsi="宋体"/>
          <w:sz w:val="24"/>
        </w:rPr>
        <w:t>排气筒排放</w:t>
      </w:r>
      <w:r>
        <w:rPr>
          <w:rFonts w:hint="eastAsia"/>
          <w:sz w:val="24"/>
        </w:rPr>
        <w:t>，</w:t>
      </w:r>
      <w:r>
        <w:rPr>
          <w:rFonts w:hint="eastAsia" w:hAnsi="宋体"/>
          <w:sz w:val="24"/>
        </w:rPr>
        <w:t>设施年运行1600h，</w:t>
      </w:r>
      <w:r>
        <w:rPr>
          <w:color w:val="000000"/>
          <w:sz w:val="24"/>
        </w:rPr>
        <w:t>监测结果表明，监测期间</w:t>
      </w:r>
      <w:r>
        <w:rPr>
          <w:rFonts w:hint="eastAsia"/>
          <w:color w:val="000000"/>
          <w:sz w:val="24"/>
        </w:rPr>
        <w:t>NH</w:t>
      </w:r>
      <w:r>
        <w:rPr>
          <w:rFonts w:hint="eastAsia"/>
          <w:color w:val="000000"/>
          <w:sz w:val="24"/>
          <w:vertAlign w:val="subscript"/>
        </w:rPr>
        <w:t>3</w:t>
      </w:r>
      <w:r>
        <w:rPr>
          <w:color w:val="000000"/>
          <w:sz w:val="24"/>
        </w:rPr>
        <w:t>最高监测浓度为</w:t>
      </w:r>
      <w:r>
        <w:rPr>
          <w:rFonts w:hint="eastAsia"/>
          <w:color w:val="000000"/>
          <w:sz w:val="24"/>
        </w:rPr>
        <w:t>2.43</w:t>
      </w:r>
      <w:r>
        <w:rPr>
          <w:color w:val="000000"/>
          <w:sz w:val="24"/>
        </w:rPr>
        <w:t>mg/m</w:t>
      </w:r>
      <w:r>
        <w:rPr>
          <w:color w:val="000000"/>
          <w:sz w:val="24"/>
          <w:vertAlign w:val="superscript"/>
        </w:rPr>
        <w:t>3</w:t>
      </w:r>
      <w:r>
        <w:rPr>
          <w:color w:val="000000"/>
          <w:sz w:val="24"/>
        </w:rPr>
        <w:t>，最高排放速率为</w:t>
      </w:r>
      <w:r>
        <w:rPr>
          <w:rFonts w:hint="eastAsia"/>
          <w:color w:val="000000"/>
          <w:sz w:val="24"/>
        </w:rPr>
        <w:t>5.9</w:t>
      </w:r>
      <w:r>
        <w:rPr>
          <w:kern w:val="0"/>
          <w:sz w:val="24"/>
        </w:rPr>
        <w:t>×10</w:t>
      </w:r>
      <w:r>
        <w:rPr>
          <w:kern w:val="0"/>
          <w:sz w:val="24"/>
          <w:vertAlign w:val="superscript"/>
        </w:rPr>
        <w:t>-3</w:t>
      </w:r>
      <w:r>
        <w:rPr>
          <w:color w:val="000000"/>
          <w:sz w:val="24"/>
        </w:rPr>
        <w:t>kg/h，</w:t>
      </w:r>
      <w:r>
        <w:rPr>
          <w:rFonts w:hint="eastAsia"/>
          <w:color w:val="000000"/>
          <w:sz w:val="24"/>
        </w:rPr>
        <w:t>臭气浓度</w:t>
      </w:r>
      <w:r>
        <w:rPr>
          <w:color w:val="000000"/>
          <w:sz w:val="24"/>
        </w:rPr>
        <w:t>最高监测</w:t>
      </w:r>
      <w:r>
        <w:rPr>
          <w:rFonts w:hint="eastAsia"/>
          <w:color w:val="000000"/>
          <w:sz w:val="24"/>
        </w:rPr>
        <w:t>值</w:t>
      </w:r>
      <w:r>
        <w:rPr>
          <w:color w:val="000000"/>
          <w:sz w:val="24"/>
        </w:rPr>
        <w:t>为</w:t>
      </w:r>
      <w:r>
        <w:rPr>
          <w:rFonts w:hint="eastAsia"/>
          <w:color w:val="000000"/>
          <w:sz w:val="24"/>
        </w:rPr>
        <w:t>412</w:t>
      </w:r>
      <w:r>
        <w:rPr>
          <w:color w:val="000000"/>
          <w:sz w:val="24"/>
        </w:rPr>
        <w:t>，满足《</w:t>
      </w:r>
      <w:r>
        <w:rPr>
          <w:rFonts w:hint="eastAsia"/>
          <w:color w:val="000000"/>
          <w:sz w:val="24"/>
        </w:rPr>
        <w:t>恶臭气体</w:t>
      </w:r>
      <w:r>
        <w:rPr>
          <w:color w:val="000000"/>
          <w:sz w:val="24"/>
        </w:rPr>
        <w:t>排放标准》</w:t>
      </w:r>
      <w:r>
        <w:rPr>
          <w:rFonts w:hint="eastAsia"/>
          <w:color w:val="000000"/>
          <w:sz w:val="24"/>
        </w:rPr>
        <w:t>（</w:t>
      </w:r>
      <w:r>
        <w:rPr>
          <w:sz w:val="24"/>
        </w:rPr>
        <w:t>GB1</w:t>
      </w:r>
      <w:r>
        <w:rPr>
          <w:rFonts w:hint="eastAsia"/>
          <w:sz w:val="24"/>
        </w:rPr>
        <w:t>4554</w:t>
      </w:r>
      <w:r>
        <w:rPr>
          <w:sz w:val="24"/>
        </w:rPr>
        <w:t>－19</w:t>
      </w:r>
      <w:r>
        <w:rPr>
          <w:rFonts w:hint="eastAsia"/>
          <w:sz w:val="24"/>
        </w:rPr>
        <w:t>93）表2标准</w:t>
      </w:r>
      <w:r>
        <w:rPr>
          <w:color w:val="000000"/>
          <w:sz w:val="24"/>
        </w:rPr>
        <w:t>要求。</w:t>
      </w:r>
      <w:r>
        <w:rPr>
          <w:rFonts w:hint="eastAsia"/>
          <w:color w:val="000000"/>
          <w:sz w:val="24"/>
        </w:rPr>
        <w:t>非甲烷总烃</w:t>
      </w:r>
      <w:r>
        <w:rPr>
          <w:color w:val="000000"/>
          <w:sz w:val="24"/>
        </w:rPr>
        <w:t>最高监测浓度为</w:t>
      </w:r>
      <w:r>
        <w:rPr>
          <w:rFonts w:hint="eastAsia"/>
          <w:color w:val="000000"/>
          <w:sz w:val="24"/>
        </w:rPr>
        <w:t>1.87</w:t>
      </w:r>
      <w:r>
        <w:rPr>
          <w:color w:val="000000"/>
          <w:sz w:val="24"/>
        </w:rPr>
        <w:t>mg/m</w:t>
      </w:r>
      <w:r>
        <w:rPr>
          <w:color w:val="000000"/>
          <w:sz w:val="24"/>
          <w:vertAlign w:val="superscript"/>
        </w:rPr>
        <w:t>3</w:t>
      </w:r>
      <w:r>
        <w:rPr>
          <w:color w:val="000000"/>
          <w:sz w:val="24"/>
        </w:rPr>
        <w:t>，最高排放速率为</w:t>
      </w:r>
      <w:r>
        <w:rPr>
          <w:rFonts w:hint="eastAsia"/>
          <w:color w:val="000000"/>
          <w:sz w:val="24"/>
        </w:rPr>
        <w:t>4.4</w:t>
      </w:r>
      <w:r>
        <w:rPr>
          <w:kern w:val="0"/>
          <w:sz w:val="24"/>
        </w:rPr>
        <w:t>×10</w:t>
      </w:r>
      <w:r>
        <w:rPr>
          <w:kern w:val="0"/>
          <w:sz w:val="24"/>
          <w:vertAlign w:val="superscript"/>
        </w:rPr>
        <w:t>-3</w:t>
      </w:r>
      <w:r>
        <w:rPr>
          <w:color w:val="000000"/>
          <w:sz w:val="24"/>
        </w:rPr>
        <w:t>kg/h，满足《</w:t>
      </w:r>
      <w:r>
        <w:rPr>
          <w:rFonts w:hint="eastAsia"/>
          <w:color w:val="000000"/>
          <w:sz w:val="24"/>
        </w:rPr>
        <w:t>大气污染物综合</w:t>
      </w:r>
      <w:r>
        <w:rPr>
          <w:color w:val="000000"/>
          <w:sz w:val="24"/>
        </w:rPr>
        <w:t>排放标准》（GB16297—1996）表2二级标准要求</w:t>
      </w:r>
      <w:r>
        <w:rPr>
          <w:rFonts w:hint="eastAsia"/>
          <w:color w:val="000000"/>
          <w:sz w:val="24"/>
        </w:rPr>
        <w:t>，同时满足河北省地方标准</w:t>
      </w:r>
      <w:r>
        <w:rPr>
          <w:kern w:val="0"/>
          <w:sz w:val="24"/>
        </w:rPr>
        <w:t>《工业企业挥发性有机物排放控制标准》（DB13/2322-2016）表1医药制造工业限值要求</w:t>
      </w:r>
      <w:r>
        <w:rPr>
          <w:color w:val="000000"/>
          <w:sz w:val="24"/>
        </w:rPr>
        <w:t>。</w:t>
      </w:r>
    </w:p>
    <w:p>
      <w:pPr>
        <w:adjustRightInd w:val="0"/>
        <w:snapToGrid w:val="0"/>
        <w:spacing w:line="480" w:lineRule="exact"/>
        <w:ind w:firstLine="480" w:firstLineChars="200"/>
        <w:jc w:val="left"/>
        <w:rPr>
          <w:color w:val="000000"/>
          <w:sz w:val="24"/>
        </w:rPr>
      </w:pPr>
      <w:r>
        <w:rPr>
          <w:rFonts w:hint="eastAsia"/>
          <w:sz w:val="24"/>
        </w:rPr>
        <w:t>车间无组织废气</w:t>
      </w:r>
      <w:r>
        <w:rPr>
          <w:rFonts w:hAnsi="宋体"/>
          <w:sz w:val="24"/>
        </w:rPr>
        <w:t>经</w:t>
      </w:r>
      <w:r>
        <w:rPr>
          <w:rFonts w:hint="eastAsia" w:hAnsi="宋体"/>
          <w:sz w:val="24"/>
        </w:rPr>
        <w:t>强制通风+吸收塔处理后，由</w:t>
      </w:r>
      <w:r>
        <w:rPr>
          <w:rFonts w:hAnsi="宋体"/>
          <w:sz w:val="24"/>
        </w:rPr>
        <w:t>一根</w:t>
      </w:r>
      <w:r>
        <w:rPr>
          <w:sz w:val="24"/>
        </w:rPr>
        <w:t>15m</w:t>
      </w:r>
      <w:r>
        <w:rPr>
          <w:rFonts w:hAnsi="宋体"/>
          <w:sz w:val="24"/>
        </w:rPr>
        <w:t>排气筒排放</w:t>
      </w:r>
      <w:r>
        <w:rPr>
          <w:rFonts w:hint="eastAsia"/>
          <w:sz w:val="24"/>
        </w:rPr>
        <w:t>，</w:t>
      </w:r>
      <w:r>
        <w:rPr>
          <w:rFonts w:hint="eastAsia" w:hAnsi="宋体"/>
          <w:sz w:val="24"/>
        </w:rPr>
        <w:t>设施年运行1600h，</w:t>
      </w:r>
      <w:r>
        <w:rPr>
          <w:color w:val="000000"/>
          <w:sz w:val="24"/>
        </w:rPr>
        <w:t>监测结果表明，监测期间</w:t>
      </w:r>
      <w:r>
        <w:rPr>
          <w:rFonts w:hint="eastAsia"/>
          <w:color w:val="000000"/>
          <w:sz w:val="24"/>
        </w:rPr>
        <w:t>NH</w:t>
      </w:r>
      <w:r>
        <w:rPr>
          <w:rFonts w:hint="eastAsia"/>
          <w:color w:val="000000"/>
          <w:sz w:val="24"/>
          <w:vertAlign w:val="subscript"/>
        </w:rPr>
        <w:t>3</w:t>
      </w:r>
      <w:r>
        <w:rPr>
          <w:color w:val="000000"/>
          <w:sz w:val="24"/>
        </w:rPr>
        <w:t>最高监测浓度为</w:t>
      </w:r>
      <w:r>
        <w:rPr>
          <w:rFonts w:hint="eastAsia"/>
          <w:color w:val="000000"/>
          <w:sz w:val="24"/>
        </w:rPr>
        <w:t>2.52</w:t>
      </w:r>
      <w:r>
        <w:rPr>
          <w:color w:val="000000"/>
          <w:sz w:val="24"/>
        </w:rPr>
        <w:t>mg/m</w:t>
      </w:r>
      <w:r>
        <w:rPr>
          <w:color w:val="000000"/>
          <w:sz w:val="24"/>
          <w:vertAlign w:val="superscript"/>
        </w:rPr>
        <w:t>3</w:t>
      </w:r>
      <w:r>
        <w:rPr>
          <w:color w:val="000000"/>
          <w:sz w:val="24"/>
        </w:rPr>
        <w:t>，最高排放速率为</w:t>
      </w:r>
      <w:r>
        <w:rPr>
          <w:rFonts w:hint="eastAsia"/>
          <w:color w:val="000000"/>
          <w:sz w:val="24"/>
        </w:rPr>
        <w:t>1.9</w:t>
      </w:r>
      <w:r>
        <w:rPr>
          <w:kern w:val="0"/>
          <w:sz w:val="24"/>
        </w:rPr>
        <w:t>×10</w:t>
      </w:r>
      <w:r>
        <w:rPr>
          <w:kern w:val="0"/>
          <w:sz w:val="24"/>
          <w:vertAlign w:val="superscript"/>
        </w:rPr>
        <w:t>-3</w:t>
      </w:r>
      <w:r>
        <w:rPr>
          <w:color w:val="000000"/>
          <w:sz w:val="24"/>
        </w:rPr>
        <w:t>kg/h，</w:t>
      </w:r>
      <w:r>
        <w:rPr>
          <w:rFonts w:hint="eastAsia"/>
          <w:color w:val="000000"/>
          <w:sz w:val="24"/>
        </w:rPr>
        <w:t>臭气浓度</w:t>
      </w:r>
      <w:r>
        <w:rPr>
          <w:color w:val="000000"/>
          <w:sz w:val="24"/>
        </w:rPr>
        <w:t>最高监测</w:t>
      </w:r>
      <w:r>
        <w:rPr>
          <w:rFonts w:hint="eastAsia"/>
          <w:color w:val="000000"/>
          <w:sz w:val="24"/>
        </w:rPr>
        <w:t>值</w:t>
      </w:r>
      <w:r>
        <w:rPr>
          <w:color w:val="000000"/>
          <w:sz w:val="24"/>
        </w:rPr>
        <w:t>为</w:t>
      </w:r>
      <w:r>
        <w:rPr>
          <w:rFonts w:hint="eastAsia"/>
          <w:color w:val="000000"/>
          <w:sz w:val="24"/>
        </w:rPr>
        <w:t>412</w:t>
      </w:r>
      <w:r>
        <w:rPr>
          <w:color w:val="000000"/>
          <w:sz w:val="24"/>
        </w:rPr>
        <w:t>，满足《</w:t>
      </w:r>
      <w:r>
        <w:rPr>
          <w:rFonts w:hint="eastAsia"/>
          <w:color w:val="000000"/>
          <w:sz w:val="24"/>
        </w:rPr>
        <w:t>恶臭气体</w:t>
      </w:r>
      <w:r>
        <w:rPr>
          <w:color w:val="000000"/>
          <w:sz w:val="24"/>
        </w:rPr>
        <w:t>排放标准》</w:t>
      </w:r>
      <w:r>
        <w:rPr>
          <w:rFonts w:hint="eastAsia"/>
          <w:color w:val="000000"/>
          <w:sz w:val="24"/>
        </w:rPr>
        <w:t>（</w:t>
      </w:r>
      <w:r>
        <w:rPr>
          <w:sz w:val="24"/>
        </w:rPr>
        <w:t>GB1</w:t>
      </w:r>
      <w:r>
        <w:rPr>
          <w:rFonts w:hint="eastAsia"/>
          <w:sz w:val="24"/>
        </w:rPr>
        <w:t>4554</w:t>
      </w:r>
      <w:r>
        <w:rPr>
          <w:sz w:val="24"/>
        </w:rPr>
        <w:t>－19</w:t>
      </w:r>
      <w:r>
        <w:rPr>
          <w:rFonts w:hint="eastAsia"/>
          <w:sz w:val="24"/>
        </w:rPr>
        <w:t>93）表2标准</w:t>
      </w:r>
      <w:r>
        <w:rPr>
          <w:color w:val="000000"/>
          <w:sz w:val="24"/>
        </w:rPr>
        <w:t>要求。</w:t>
      </w:r>
      <w:r>
        <w:rPr>
          <w:rFonts w:hint="eastAsia"/>
          <w:color w:val="000000"/>
          <w:sz w:val="24"/>
        </w:rPr>
        <w:t>非甲烷总烃</w:t>
      </w:r>
      <w:r>
        <w:rPr>
          <w:color w:val="000000"/>
          <w:sz w:val="24"/>
        </w:rPr>
        <w:t>最高监测浓度为</w:t>
      </w:r>
      <w:r>
        <w:rPr>
          <w:rFonts w:hint="eastAsia"/>
          <w:color w:val="000000"/>
          <w:sz w:val="24"/>
        </w:rPr>
        <w:t>3.5</w:t>
      </w:r>
      <w:r>
        <w:rPr>
          <w:color w:val="000000"/>
          <w:sz w:val="24"/>
        </w:rPr>
        <w:t>mg/m</w:t>
      </w:r>
      <w:r>
        <w:rPr>
          <w:color w:val="000000"/>
          <w:sz w:val="24"/>
          <w:vertAlign w:val="superscript"/>
        </w:rPr>
        <w:t>3</w:t>
      </w:r>
      <w:r>
        <w:rPr>
          <w:color w:val="000000"/>
          <w:sz w:val="24"/>
        </w:rPr>
        <w:t>，最高排放速率为</w:t>
      </w:r>
      <w:r>
        <w:rPr>
          <w:rFonts w:hint="eastAsia"/>
          <w:color w:val="000000"/>
          <w:sz w:val="24"/>
        </w:rPr>
        <w:t>2.5</w:t>
      </w:r>
      <w:r>
        <w:rPr>
          <w:kern w:val="0"/>
          <w:sz w:val="24"/>
        </w:rPr>
        <w:t>×10</w:t>
      </w:r>
      <w:r>
        <w:rPr>
          <w:kern w:val="0"/>
          <w:sz w:val="24"/>
          <w:vertAlign w:val="superscript"/>
        </w:rPr>
        <w:t>-3</w:t>
      </w:r>
      <w:r>
        <w:rPr>
          <w:color w:val="000000"/>
          <w:sz w:val="24"/>
        </w:rPr>
        <w:t>kg/h，满足《</w:t>
      </w:r>
      <w:r>
        <w:rPr>
          <w:rFonts w:hint="eastAsia"/>
          <w:color w:val="000000"/>
          <w:sz w:val="24"/>
        </w:rPr>
        <w:t>大气污染物综合</w:t>
      </w:r>
      <w:r>
        <w:rPr>
          <w:color w:val="000000"/>
          <w:sz w:val="24"/>
        </w:rPr>
        <w:t>排放标准》（GB16297—1996）表2二级标准要求</w:t>
      </w:r>
      <w:r>
        <w:rPr>
          <w:rFonts w:hint="eastAsia"/>
          <w:color w:val="000000"/>
          <w:sz w:val="24"/>
        </w:rPr>
        <w:t>，同时满足河北省地方标准</w:t>
      </w:r>
      <w:r>
        <w:rPr>
          <w:kern w:val="0"/>
          <w:sz w:val="24"/>
        </w:rPr>
        <w:t>《工业企业挥发性有机物排放控制标准》（DB13/2322-2016）表1医药制造工业限值要求</w:t>
      </w:r>
      <w:r>
        <w:rPr>
          <w:color w:val="000000"/>
          <w:sz w:val="24"/>
        </w:rPr>
        <w:t>。</w:t>
      </w:r>
    </w:p>
    <w:p>
      <w:pPr>
        <w:widowControl/>
        <w:spacing w:line="480" w:lineRule="exact"/>
        <w:ind w:firstLine="480" w:firstLineChars="200"/>
        <w:jc w:val="left"/>
        <w:rPr>
          <w:sz w:val="24"/>
        </w:rPr>
      </w:pPr>
      <w:r>
        <w:rPr>
          <w:color w:val="000000"/>
          <w:sz w:val="24"/>
        </w:rPr>
        <w:t>厂界下风向监测期间，</w:t>
      </w:r>
      <w:r>
        <w:rPr>
          <w:rFonts w:hint="eastAsia"/>
          <w:color w:val="000000"/>
          <w:sz w:val="24"/>
        </w:rPr>
        <w:t>NH</w:t>
      </w:r>
      <w:r>
        <w:rPr>
          <w:rFonts w:hint="eastAsia"/>
          <w:color w:val="000000"/>
          <w:sz w:val="24"/>
          <w:vertAlign w:val="subscript"/>
        </w:rPr>
        <w:t>3</w:t>
      </w:r>
      <w:r>
        <w:rPr>
          <w:rFonts w:hint="eastAsia"/>
          <w:color w:val="000000"/>
          <w:sz w:val="24"/>
        </w:rPr>
        <w:t>、臭气浓度</w:t>
      </w:r>
      <w:r>
        <w:rPr>
          <w:color w:val="000000"/>
          <w:sz w:val="24"/>
        </w:rPr>
        <w:t>最高监测浓度</w:t>
      </w:r>
      <w:r>
        <w:rPr>
          <w:rFonts w:hint="eastAsia"/>
          <w:color w:val="000000"/>
          <w:sz w:val="24"/>
        </w:rPr>
        <w:t>分别为</w:t>
      </w:r>
      <w:r>
        <w:rPr>
          <w:rFonts w:hint="eastAsia"/>
          <w:sz w:val="24"/>
        </w:rPr>
        <w:t>0.389</w:t>
      </w:r>
      <w:r>
        <w:rPr>
          <w:sz w:val="24"/>
        </w:rPr>
        <w:t>mg/m</w:t>
      </w:r>
      <w:r>
        <w:rPr>
          <w:sz w:val="24"/>
          <w:vertAlign w:val="superscript"/>
        </w:rPr>
        <w:t>3</w:t>
      </w:r>
      <w:r>
        <w:rPr>
          <w:rFonts w:hint="eastAsia"/>
          <w:sz w:val="24"/>
        </w:rPr>
        <w:t>、1</w:t>
      </w:r>
      <w:r>
        <w:rPr>
          <w:sz w:val="24"/>
        </w:rPr>
        <w:t>7</w:t>
      </w:r>
      <w:r>
        <w:rPr>
          <w:rFonts w:hint="eastAsia"/>
          <w:sz w:val="24"/>
        </w:rPr>
        <w:t>，均</w:t>
      </w:r>
      <w:r>
        <w:rPr>
          <w:rFonts w:hint="eastAsia"/>
          <w:color w:val="000000"/>
          <w:sz w:val="24"/>
        </w:rPr>
        <w:t>达到</w:t>
      </w:r>
      <w:r>
        <w:rPr>
          <w:color w:val="000000"/>
          <w:sz w:val="24"/>
        </w:rPr>
        <w:t>《</w:t>
      </w:r>
      <w:r>
        <w:rPr>
          <w:rFonts w:hint="eastAsia"/>
          <w:color w:val="000000"/>
          <w:sz w:val="24"/>
        </w:rPr>
        <w:t>恶臭气体</w:t>
      </w:r>
      <w:r>
        <w:rPr>
          <w:color w:val="000000"/>
          <w:sz w:val="24"/>
        </w:rPr>
        <w:t>排放标准》</w:t>
      </w:r>
      <w:r>
        <w:rPr>
          <w:rFonts w:hint="eastAsia"/>
          <w:color w:val="000000"/>
          <w:sz w:val="24"/>
        </w:rPr>
        <w:t>（</w:t>
      </w:r>
      <w:r>
        <w:rPr>
          <w:sz w:val="24"/>
        </w:rPr>
        <w:t>GB1</w:t>
      </w:r>
      <w:r>
        <w:rPr>
          <w:rFonts w:hint="eastAsia"/>
          <w:sz w:val="24"/>
        </w:rPr>
        <w:t>4554</w:t>
      </w:r>
      <w:r>
        <w:rPr>
          <w:sz w:val="24"/>
        </w:rPr>
        <w:t>－19</w:t>
      </w:r>
      <w:r>
        <w:rPr>
          <w:rFonts w:hint="eastAsia"/>
          <w:sz w:val="24"/>
        </w:rPr>
        <w:t>93）</w:t>
      </w:r>
      <w:r>
        <w:rPr>
          <w:sz w:val="24"/>
        </w:rPr>
        <w:t>表</w:t>
      </w:r>
      <w:r>
        <w:rPr>
          <w:rFonts w:hint="eastAsia"/>
          <w:sz w:val="24"/>
        </w:rPr>
        <w:t>1二级新扩改建标准要求；</w:t>
      </w:r>
      <w:r>
        <w:rPr>
          <w:rFonts w:hint="eastAsia"/>
          <w:color w:val="000000"/>
          <w:sz w:val="24"/>
        </w:rPr>
        <w:t>非甲烷总烃浓度</w:t>
      </w:r>
      <w:r>
        <w:rPr>
          <w:color w:val="000000"/>
          <w:sz w:val="24"/>
        </w:rPr>
        <w:t>最高监测浓度</w:t>
      </w:r>
      <w:r>
        <w:rPr>
          <w:rFonts w:hint="eastAsia"/>
          <w:color w:val="000000"/>
          <w:sz w:val="24"/>
        </w:rPr>
        <w:t>为</w:t>
      </w:r>
      <w:r>
        <w:rPr>
          <w:sz w:val="24"/>
        </w:rPr>
        <w:t>0.</w:t>
      </w:r>
      <w:r>
        <w:rPr>
          <w:rFonts w:hint="eastAsia"/>
          <w:sz w:val="24"/>
        </w:rPr>
        <w:t>44</w:t>
      </w:r>
      <w:r>
        <w:rPr>
          <w:sz w:val="24"/>
        </w:rPr>
        <w:t>mg/m</w:t>
      </w:r>
      <w:r>
        <w:rPr>
          <w:sz w:val="24"/>
          <w:vertAlign w:val="superscript"/>
        </w:rPr>
        <w:t>3</w:t>
      </w:r>
      <w:r>
        <w:rPr>
          <w:rFonts w:hint="eastAsia"/>
          <w:color w:val="000000"/>
          <w:sz w:val="24"/>
        </w:rPr>
        <w:t>，达到</w:t>
      </w:r>
      <w:r>
        <w:rPr>
          <w:color w:val="000000"/>
          <w:sz w:val="24"/>
        </w:rPr>
        <w:t>《大气污染物综合排放标准》（GB16297—1996）表2无组织监测浓度要求。</w:t>
      </w:r>
    </w:p>
    <w:p>
      <w:pPr>
        <w:adjustRightInd w:val="0"/>
        <w:snapToGrid w:val="0"/>
        <w:spacing w:line="480" w:lineRule="exact"/>
        <w:jc w:val="left"/>
        <w:rPr>
          <w:color w:val="000000"/>
          <w:sz w:val="24"/>
        </w:rPr>
        <w:sectPr>
          <w:footerReference r:id="rId6" w:type="default"/>
          <w:pgSz w:w="11906" w:h="16838"/>
          <w:pgMar w:top="1701" w:right="1644" w:bottom="1701" w:left="1531" w:header="1134" w:footer="992" w:gutter="0"/>
          <w:cols w:space="720" w:num="1"/>
          <w:docGrid w:type="lines" w:linePitch="312" w:charSpace="0"/>
        </w:sectPr>
      </w:pPr>
      <w:r>
        <w:rPr>
          <w:color w:val="000000"/>
          <w:sz w:val="24"/>
        </w:rPr>
        <w:t>废气监测结果及评价见表10。</w:t>
      </w:r>
    </w:p>
    <w:p>
      <w:pPr>
        <w:widowControl/>
        <w:spacing w:line="480" w:lineRule="exact"/>
        <w:jc w:val="left"/>
        <w:rPr>
          <w:b/>
          <w:bCs/>
          <w:sz w:val="28"/>
          <w:szCs w:val="28"/>
        </w:rPr>
      </w:pPr>
      <w:r>
        <w:rPr>
          <w:b/>
          <w:bCs/>
          <w:sz w:val="28"/>
          <w:szCs w:val="28"/>
        </w:rPr>
        <w:t>表</w:t>
      </w:r>
      <w:r>
        <w:rPr>
          <w:rFonts w:hint="eastAsia"/>
          <w:b/>
          <w:bCs/>
          <w:sz w:val="28"/>
          <w:szCs w:val="28"/>
        </w:rPr>
        <w:t>9</w:t>
      </w:r>
      <w:r>
        <w:rPr>
          <w:b/>
          <w:bCs/>
          <w:sz w:val="28"/>
          <w:szCs w:val="28"/>
        </w:rPr>
        <w:t>、废气监测结果（1）</w:t>
      </w:r>
    </w:p>
    <w:tbl>
      <w:tblPr>
        <w:tblStyle w:val="27"/>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134"/>
        <w:gridCol w:w="1026"/>
        <w:gridCol w:w="3085"/>
        <w:gridCol w:w="1417"/>
        <w:gridCol w:w="1276"/>
        <w:gridCol w:w="1276"/>
        <w:gridCol w:w="1275"/>
        <w:gridCol w:w="184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959" w:type="dxa"/>
            <w:vMerge w:val="restart"/>
            <w:vAlign w:val="center"/>
          </w:tcPr>
          <w:p>
            <w:pPr>
              <w:widowControl/>
              <w:spacing w:line="320" w:lineRule="exact"/>
              <w:rPr>
                <w:kern w:val="0"/>
                <w:sz w:val="24"/>
              </w:rPr>
            </w:pPr>
            <w:r>
              <w:rPr>
                <w:kern w:val="0"/>
                <w:sz w:val="24"/>
              </w:rPr>
              <w:t>监测</w:t>
            </w:r>
          </w:p>
          <w:p>
            <w:pPr>
              <w:widowControl/>
              <w:spacing w:line="320" w:lineRule="exact"/>
              <w:rPr>
                <w:kern w:val="0"/>
                <w:sz w:val="24"/>
              </w:rPr>
            </w:pPr>
            <w:r>
              <w:rPr>
                <w:kern w:val="0"/>
                <w:sz w:val="24"/>
              </w:rPr>
              <w:t>日期</w:t>
            </w:r>
          </w:p>
        </w:tc>
        <w:tc>
          <w:tcPr>
            <w:tcW w:w="1134" w:type="dxa"/>
            <w:vMerge w:val="restart"/>
            <w:vAlign w:val="center"/>
          </w:tcPr>
          <w:p>
            <w:pPr>
              <w:widowControl/>
              <w:spacing w:line="320" w:lineRule="exact"/>
              <w:jc w:val="center"/>
              <w:rPr>
                <w:kern w:val="0"/>
                <w:sz w:val="24"/>
              </w:rPr>
            </w:pPr>
            <w:r>
              <w:rPr>
                <w:kern w:val="0"/>
                <w:sz w:val="24"/>
              </w:rPr>
              <w:t>设施</w:t>
            </w:r>
          </w:p>
        </w:tc>
        <w:tc>
          <w:tcPr>
            <w:tcW w:w="1026" w:type="dxa"/>
            <w:vMerge w:val="restart"/>
            <w:vAlign w:val="center"/>
          </w:tcPr>
          <w:p>
            <w:pPr>
              <w:widowControl/>
              <w:spacing w:line="320" w:lineRule="exact"/>
              <w:jc w:val="center"/>
              <w:rPr>
                <w:kern w:val="0"/>
                <w:sz w:val="24"/>
              </w:rPr>
            </w:pPr>
            <w:r>
              <w:rPr>
                <w:kern w:val="0"/>
                <w:sz w:val="24"/>
              </w:rPr>
              <w:t>监测</w:t>
            </w:r>
          </w:p>
          <w:p>
            <w:pPr>
              <w:widowControl/>
              <w:spacing w:line="320" w:lineRule="exact"/>
              <w:jc w:val="center"/>
              <w:rPr>
                <w:kern w:val="0"/>
                <w:sz w:val="24"/>
              </w:rPr>
            </w:pPr>
            <w:r>
              <w:rPr>
                <w:kern w:val="0"/>
                <w:sz w:val="24"/>
              </w:rPr>
              <w:t>点位</w:t>
            </w:r>
          </w:p>
        </w:tc>
        <w:tc>
          <w:tcPr>
            <w:tcW w:w="3085" w:type="dxa"/>
            <w:vMerge w:val="restart"/>
            <w:vAlign w:val="center"/>
          </w:tcPr>
          <w:p>
            <w:pPr>
              <w:widowControl/>
              <w:spacing w:line="320" w:lineRule="exact"/>
              <w:jc w:val="center"/>
              <w:rPr>
                <w:kern w:val="0"/>
                <w:sz w:val="24"/>
              </w:rPr>
            </w:pPr>
            <w:r>
              <w:rPr>
                <w:kern w:val="0"/>
                <w:sz w:val="24"/>
              </w:rPr>
              <w:t>监测项目</w:t>
            </w:r>
          </w:p>
        </w:tc>
        <w:tc>
          <w:tcPr>
            <w:tcW w:w="5244" w:type="dxa"/>
            <w:gridSpan w:val="4"/>
            <w:vAlign w:val="center"/>
          </w:tcPr>
          <w:p>
            <w:pPr>
              <w:widowControl/>
              <w:spacing w:line="320" w:lineRule="exact"/>
              <w:jc w:val="center"/>
              <w:rPr>
                <w:kern w:val="0"/>
                <w:sz w:val="24"/>
              </w:rPr>
            </w:pPr>
            <w:r>
              <w:rPr>
                <w:kern w:val="0"/>
                <w:sz w:val="24"/>
              </w:rPr>
              <w:t>监测结果</w:t>
            </w:r>
          </w:p>
        </w:tc>
        <w:tc>
          <w:tcPr>
            <w:tcW w:w="1843" w:type="dxa"/>
            <w:vAlign w:val="center"/>
          </w:tcPr>
          <w:p>
            <w:pPr>
              <w:widowControl/>
              <w:spacing w:line="320" w:lineRule="exact"/>
              <w:jc w:val="center"/>
              <w:rPr>
                <w:kern w:val="0"/>
                <w:sz w:val="24"/>
              </w:rPr>
            </w:pPr>
            <w:r>
              <w:rPr>
                <w:kern w:val="0"/>
                <w:sz w:val="24"/>
              </w:rPr>
              <w:t>执行标准及</w:t>
            </w:r>
          </w:p>
          <w:p>
            <w:pPr>
              <w:widowControl/>
              <w:spacing w:line="320" w:lineRule="exact"/>
              <w:jc w:val="center"/>
              <w:rPr>
                <w:kern w:val="0"/>
                <w:sz w:val="24"/>
              </w:rPr>
            </w:pPr>
            <w:r>
              <w:rPr>
                <w:kern w:val="0"/>
                <w:sz w:val="24"/>
              </w:rPr>
              <w:t>标准值</w:t>
            </w:r>
          </w:p>
        </w:tc>
        <w:tc>
          <w:tcPr>
            <w:tcW w:w="851" w:type="dxa"/>
            <w:vAlign w:val="center"/>
          </w:tcPr>
          <w:p>
            <w:pPr>
              <w:widowControl/>
              <w:spacing w:line="320" w:lineRule="exact"/>
              <w:jc w:val="center"/>
              <w:rPr>
                <w:kern w:val="0"/>
                <w:sz w:val="24"/>
              </w:rPr>
            </w:pPr>
            <w:r>
              <w:rPr>
                <w:kern w:val="0"/>
                <w:sz w:val="24"/>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959" w:type="dxa"/>
            <w:vMerge w:val="continue"/>
            <w:vAlign w:val="center"/>
          </w:tcPr>
          <w:p>
            <w:pPr>
              <w:widowControl/>
              <w:spacing w:line="320" w:lineRule="exact"/>
              <w:jc w:val="center"/>
              <w:rPr>
                <w:kern w:val="0"/>
                <w:sz w:val="24"/>
              </w:rPr>
            </w:pPr>
          </w:p>
        </w:tc>
        <w:tc>
          <w:tcPr>
            <w:tcW w:w="1134" w:type="dxa"/>
            <w:vMerge w:val="continue"/>
            <w:vAlign w:val="center"/>
          </w:tcPr>
          <w:p>
            <w:pPr>
              <w:widowControl/>
              <w:spacing w:line="320" w:lineRule="exact"/>
              <w:jc w:val="center"/>
              <w:rPr>
                <w:kern w:val="0"/>
                <w:sz w:val="24"/>
              </w:rPr>
            </w:pPr>
          </w:p>
        </w:tc>
        <w:tc>
          <w:tcPr>
            <w:tcW w:w="1026" w:type="dxa"/>
            <w:vMerge w:val="continue"/>
            <w:vAlign w:val="center"/>
          </w:tcPr>
          <w:p>
            <w:pPr>
              <w:widowControl/>
              <w:spacing w:line="320" w:lineRule="exact"/>
              <w:jc w:val="center"/>
              <w:rPr>
                <w:kern w:val="0"/>
                <w:sz w:val="24"/>
              </w:rPr>
            </w:pPr>
          </w:p>
        </w:tc>
        <w:tc>
          <w:tcPr>
            <w:tcW w:w="3085" w:type="dxa"/>
            <w:vMerge w:val="continue"/>
            <w:vAlign w:val="center"/>
          </w:tcPr>
          <w:p>
            <w:pPr>
              <w:widowControl/>
              <w:spacing w:line="320" w:lineRule="exact"/>
              <w:jc w:val="center"/>
              <w:rPr>
                <w:kern w:val="0"/>
                <w:sz w:val="24"/>
              </w:rPr>
            </w:pPr>
          </w:p>
        </w:tc>
        <w:tc>
          <w:tcPr>
            <w:tcW w:w="1417" w:type="dxa"/>
            <w:vAlign w:val="center"/>
          </w:tcPr>
          <w:p>
            <w:pPr>
              <w:widowControl/>
              <w:spacing w:line="320" w:lineRule="exact"/>
              <w:jc w:val="center"/>
              <w:rPr>
                <w:kern w:val="0"/>
                <w:sz w:val="24"/>
              </w:rPr>
            </w:pPr>
            <w:r>
              <w:rPr>
                <w:kern w:val="0"/>
                <w:sz w:val="24"/>
              </w:rPr>
              <w:t>1</w:t>
            </w:r>
          </w:p>
        </w:tc>
        <w:tc>
          <w:tcPr>
            <w:tcW w:w="1276" w:type="dxa"/>
            <w:vAlign w:val="center"/>
          </w:tcPr>
          <w:p>
            <w:pPr>
              <w:widowControl/>
              <w:spacing w:line="320" w:lineRule="exact"/>
              <w:jc w:val="center"/>
              <w:rPr>
                <w:kern w:val="0"/>
                <w:sz w:val="24"/>
              </w:rPr>
            </w:pPr>
            <w:r>
              <w:rPr>
                <w:kern w:val="0"/>
                <w:sz w:val="24"/>
              </w:rPr>
              <w:t>2</w:t>
            </w:r>
          </w:p>
        </w:tc>
        <w:tc>
          <w:tcPr>
            <w:tcW w:w="1276" w:type="dxa"/>
            <w:vAlign w:val="center"/>
          </w:tcPr>
          <w:p>
            <w:pPr>
              <w:widowControl/>
              <w:spacing w:line="320" w:lineRule="exact"/>
              <w:jc w:val="center"/>
              <w:rPr>
                <w:kern w:val="0"/>
                <w:sz w:val="24"/>
              </w:rPr>
            </w:pPr>
            <w:r>
              <w:rPr>
                <w:kern w:val="0"/>
                <w:sz w:val="24"/>
              </w:rPr>
              <w:t>3</w:t>
            </w:r>
          </w:p>
        </w:tc>
        <w:tc>
          <w:tcPr>
            <w:tcW w:w="1275" w:type="dxa"/>
            <w:vAlign w:val="center"/>
          </w:tcPr>
          <w:p>
            <w:pPr>
              <w:widowControl/>
              <w:spacing w:line="320" w:lineRule="exact"/>
              <w:jc w:val="center"/>
              <w:rPr>
                <w:kern w:val="0"/>
                <w:sz w:val="24"/>
              </w:rPr>
            </w:pPr>
            <w:r>
              <w:rPr>
                <w:rFonts w:hint="eastAsia"/>
                <w:kern w:val="0"/>
                <w:sz w:val="24"/>
              </w:rPr>
              <w:t>最大值</w:t>
            </w:r>
          </w:p>
        </w:tc>
        <w:tc>
          <w:tcPr>
            <w:tcW w:w="2694" w:type="dxa"/>
            <w:gridSpan w:val="2"/>
            <w:vAlign w:val="center"/>
          </w:tcPr>
          <w:p>
            <w:pPr>
              <w:widowControl/>
              <w:spacing w:line="320" w:lineRule="exact"/>
              <w:jc w:val="center"/>
              <w:rPr>
                <w:sz w:val="24"/>
              </w:rPr>
            </w:pPr>
            <w:r>
              <w:rPr>
                <w:sz w:val="24"/>
              </w:rPr>
              <w:t>GB1</w:t>
            </w:r>
            <w:r>
              <w:rPr>
                <w:rFonts w:hint="eastAsia"/>
                <w:sz w:val="24"/>
              </w:rPr>
              <w:t>4554</w:t>
            </w:r>
            <w:r>
              <w:rPr>
                <w:sz w:val="24"/>
              </w:rPr>
              <w:t>－19</w:t>
            </w:r>
            <w:r>
              <w:rPr>
                <w:rFonts w:hint="eastAsia"/>
                <w:sz w:val="24"/>
              </w:rPr>
              <w:t>93</w:t>
            </w:r>
          </w:p>
          <w:p>
            <w:pPr>
              <w:widowControl/>
              <w:spacing w:line="320" w:lineRule="exact"/>
              <w:jc w:val="center"/>
              <w:rPr>
                <w:sz w:val="24"/>
              </w:rPr>
            </w:pPr>
            <w:r>
              <w:rPr>
                <w:rFonts w:hint="eastAsia"/>
                <w:sz w:val="24"/>
              </w:rPr>
              <w:t>表2标准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5.23</w:t>
            </w:r>
          </w:p>
        </w:tc>
        <w:tc>
          <w:tcPr>
            <w:tcW w:w="1134" w:type="dxa"/>
            <w:vMerge w:val="restart"/>
            <w:vAlign w:val="center"/>
          </w:tcPr>
          <w:p>
            <w:pPr>
              <w:widowControl/>
              <w:spacing w:line="320" w:lineRule="exact"/>
              <w:jc w:val="center"/>
              <w:rPr>
                <w:color w:val="000000"/>
                <w:kern w:val="0"/>
                <w:sz w:val="24"/>
              </w:rPr>
            </w:pPr>
            <w:r>
              <w:rPr>
                <w:rFonts w:hAnsi="宋体"/>
                <w:kern w:val="0"/>
                <w:sz w:val="24"/>
              </w:rPr>
              <w:t>风机</w:t>
            </w:r>
            <w:r>
              <w:rPr>
                <w:kern w:val="0"/>
                <w:sz w:val="24"/>
              </w:rPr>
              <w:t>+</w:t>
            </w:r>
            <w:r>
              <w:rPr>
                <w:rFonts w:hAnsi="宋体"/>
                <w:kern w:val="0"/>
                <w:sz w:val="24"/>
              </w:rPr>
              <w:t>吸收塔</w:t>
            </w:r>
          </w:p>
        </w:tc>
        <w:tc>
          <w:tcPr>
            <w:tcW w:w="1026" w:type="dxa"/>
            <w:vMerge w:val="restart"/>
            <w:vAlign w:val="center"/>
          </w:tcPr>
          <w:p>
            <w:pPr>
              <w:widowControl/>
              <w:spacing w:line="320" w:lineRule="exact"/>
              <w:jc w:val="center"/>
              <w:rPr>
                <w:color w:val="000000"/>
                <w:kern w:val="0"/>
                <w:sz w:val="24"/>
              </w:rPr>
            </w:pPr>
            <w:r>
              <w:rPr>
                <w:rFonts w:hint="eastAsia"/>
                <w:kern w:val="0"/>
                <w:sz w:val="24"/>
              </w:rPr>
              <w:t>废水处理釜+环硫乙烷接收罐+精馏排气筒出口</w:t>
            </w:r>
          </w:p>
        </w:tc>
        <w:tc>
          <w:tcPr>
            <w:tcW w:w="3085"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417" w:type="dxa"/>
            <w:vAlign w:val="center"/>
          </w:tcPr>
          <w:p>
            <w:pPr>
              <w:widowControl/>
              <w:spacing w:line="320" w:lineRule="exact"/>
              <w:jc w:val="center"/>
              <w:rPr>
                <w:kern w:val="0"/>
                <w:sz w:val="24"/>
              </w:rPr>
            </w:pPr>
            <w:r>
              <w:rPr>
                <w:rFonts w:hint="eastAsia"/>
                <w:kern w:val="0"/>
                <w:sz w:val="24"/>
              </w:rPr>
              <w:t>2716</w:t>
            </w:r>
          </w:p>
        </w:tc>
        <w:tc>
          <w:tcPr>
            <w:tcW w:w="1276" w:type="dxa"/>
            <w:vAlign w:val="center"/>
          </w:tcPr>
          <w:p>
            <w:pPr>
              <w:widowControl/>
              <w:spacing w:line="320" w:lineRule="exact"/>
              <w:jc w:val="center"/>
              <w:rPr>
                <w:kern w:val="0"/>
                <w:sz w:val="24"/>
              </w:rPr>
            </w:pPr>
            <w:r>
              <w:rPr>
                <w:rFonts w:hint="eastAsia"/>
                <w:kern w:val="0"/>
                <w:sz w:val="24"/>
              </w:rPr>
              <w:t>2437</w:t>
            </w:r>
          </w:p>
        </w:tc>
        <w:tc>
          <w:tcPr>
            <w:tcW w:w="1276" w:type="dxa"/>
            <w:vAlign w:val="center"/>
          </w:tcPr>
          <w:p>
            <w:pPr>
              <w:widowControl/>
              <w:spacing w:line="320" w:lineRule="exact"/>
              <w:jc w:val="center"/>
              <w:rPr>
                <w:kern w:val="0"/>
                <w:sz w:val="24"/>
              </w:rPr>
            </w:pPr>
            <w:r>
              <w:rPr>
                <w:rFonts w:hint="eastAsia"/>
                <w:kern w:val="0"/>
                <w:sz w:val="24"/>
              </w:rPr>
              <w:t>2539</w:t>
            </w:r>
          </w:p>
        </w:tc>
        <w:tc>
          <w:tcPr>
            <w:tcW w:w="1275" w:type="dxa"/>
            <w:vAlign w:val="center"/>
          </w:tcPr>
          <w:p>
            <w:pPr>
              <w:widowControl/>
              <w:spacing w:line="320" w:lineRule="exact"/>
              <w:jc w:val="center"/>
              <w:rPr>
                <w:kern w:val="0"/>
                <w:sz w:val="24"/>
              </w:rPr>
            </w:pPr>
            <w:r>
              <w:rPr>
                <w:rFonts w:hint="eastAsia"/>
                <w:kern w:val="0"/>
                <w:sz w:val="24"/>
              </w:rPr>
              <w:t>2716</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color w:val="000000"/>
                <w:kern w:val="0"/>
                <w:sz w:val="24"/>
              </w:rPr>
            </w:pPr>
          </w:p>
        </w:tc>
        <w:tc>
          <w:tcPr>
            <w:tcW w:w="1134" w:type="dxa"/>
            <w:vMerge w:val="continue"/>
            <w:vAlign w:val="center"/>
          </w:tcPr>
          <w:p>
            <w:pPr>
              <w:widowControl/>
              <w:spacing w:line="320" w:lineRule="exact"/>
              <w:jc w:val="center"/>
              <w:rPr>
                <w:rFonts w:hAnsi="宋体"/>
                <w:kern w:val="0"/>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浓度（mg/m</w:t>
            </w:r>
            <w:r>
              <w:rPr>
                <w:kern w:val="0"/>
                <w:sz w:val="24"/>
                <w:vertAlign w:val="superscript"/>
              </w:rPr>
              <w:t>3</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2.10</w:t>
            </w:r>
          </w:p>
        </w:tc>
        <w:tc>
          <w:tcPr>
            <w:tcW w:w="1276" w:type="dxa"/>
            <w:vAlign w:val="center"/>
          </w:tcPr>
          <w:p>
            <w:pPr>
              <w:widowControl/>
              <w:spacing w:line="320" w:lineRule="exact"/>
              <w:jc w:val="center"/>
              <w:rPr>
                <w:kern w:val="0"/>
                <w:sz w:val="24"/>
              </w:rPr>
            </w:pPr>
            <w:r>
              <w:rPr>
                <w:rFonts w:hint="eastAsia"/>
                <w:kern w:val="0"/>
                <w:sz w:val="24"/>
              </w:rPr>
              <w:t>2.43</w:t>
            </w:r>
          </w:p>
        </w:tc>
        <w:tc>
          <w:tcPr>
            <w:tcW w:w="1276" w:type="dxa"/>
            <w:vAlign w:val="center"/>
          </w:tcPr>
          <w:p>
            <w:pPr>
              <w:widowControl/>
              <w:spacing w:line="320" w:lineRule="exact"/>
              <w:jc w:val="center"/>
              <w:rPr>
                <w:kern w:val="0"/>
                <w:sz w:val="24"/>
              </w:rPr>
            </w:pPr>
            <w:r>
              <w:rPr>
                <w:rFonts w:hint="eastAsia"/>
                <w:kern w:val="0"/>
                <w:sz w:val="24"/>
              </w:rPr>
              <w:t>2.22</w:t>
            </w:r>
          </w:p>
        </w:tc>
        <w:tc>
          <w:tcPr>
            <w:tcW w:w="1275" w:type="dxa"/>
            <w:vAlign w:val="center"/>
          </w:tcPr>
          <w:p>
            <w:pPr>
              <w:widowControl/>
              <w:spacing w:line="320" w:lineRule="exact"/>
              <w:jc w:val="center"/>
              <w:rPr>
                <w:kern w:val="0"/>
                <w:sz w:val="24"/>
              </w:rPr>
            </w:pPr>
            <w:r>
              <w:rPr>
                <w:rFonts w:hint="eastAsia"/>
                <w:kern w:val="0"/>
                <w:sz w:val="24"/>
              </w:rPr>
              <w:t>2.43</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color w:val="000000"/>
                <w:kern w:val="0"/>
                <w:sz w:val="24"/>
              </w:rPr>
            </w:pPr>
          </w:p>
        </w:tc>
        <w:tc>
          <w:tcPr>
            <w:tcW w:w="1134" w:type="dxa"/>
            <w:vMerge w:val="continue"/>
            <w:vAlign w:val="center"/>
          </w:tcPr>
          <w:p>
            <w:pPr>
              <w:widowControl/>
              <w:spacing w:line="320" w:lineRule="exact"/>
              <w:jc w:val="center"/>
              <w:rPr>
                <w:rFonts w:hAnsi="宋体"/>
                <w:kern w:val="0"/>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排放速率（kg/h）</w:t>
            </w:r>
          </w:p>
        </w:tc>
        <w:tc>
          <w:tcPr>
            <w:tcW w:w="1417" w:type="dxa"/>
            <w:vAlign w:val="center"/>
          </w:tcPr>
          <w:p>
            <w:pPr>
              <w:widowControl/>
              <w:spacing w:line="320" w:lineRule="exact"/>
              <w:jc w:val="center"/>
              <w:rPr>
                <w:kern w:val="0"/>
                <w:sz w:val="24"/>
              </w:rPr>
            </w:pPr>
            <w:r>
              <w:rPr>
                <w:rFonts w:hint="eastAsia"/>
                <w:kern w:val="0"/>
                <w:sz w:val="24"/>
              </w:rPr>
              <w:t>5.7×10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5.9×10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5.6×10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5.9×10</w:t>
            </w:r>
            <w:r>
              <w:rPr>
                <w:rFonts w:hint="eastAsia"/>
                <w:kern w:val="0"/>
                <w:sz w:val="24"/>
                <w:vertAlign w:val="superscript"/>
              </w:rPr>
              <w:t>-3</w:t>
            </w:r>
          </w:p>
        </w:tc>
        <w:tc>
          <w:tcPr>
            <w:tcW w:w="1843" w:type="dxa"/>
            <w:vAlign w:val="center"/>
          </w:tcPr>
          <w:p>
            <w:pPr>
              <w:widowControl/>
              <w:spacing w:line="320" w:lineRule="exact"/>
              <w:jc w:val="center"/>
              <w:rPr>
                <w:color w:val="000000"/>
                <w:kern w:val="0"/>
                <w:sz w:val="24"/>
              </w:rPr>
            </w:pPr>
            <w:r>
              <w:rPr>
                <w:rFonts w:hint="eastAsia"/>
                <w:color w:val="000000"/>
                <w:kern w:val="0"/>
                <w:sz w:val="24"/>
              </w:rPr>
              <w:t>4.9</w:t>
            </w:r>
          </w:p>
        </w:tc>
        <w:tc>
          <w:tcPr>
            <w:tcW w:w="851"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臭气</w:t>
            </w:r>
            <w:r>
              <w:rPr>
                <w:kern w:val="0"/>
                <w:sz w:val="24"/>
              </w:rPr>
              <w:t>浓度（</w:t>
            </w:r>
            <w:r>
              <w:rPr>
                <w:rFonts w:hint="eastAsia"/>
                <w:kern w:val="0"/>
                <w:sz w:val="24"/>
              </w:rPr>
              <w:t>无量纲</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309</w:t>
            </w:r>
          </w:p>
        </w:tc>
        <w:tc>
          <w:tcPr>
            <w:tcW w:w="1276" w:type="dxa"/>
            <w:vAlign w:val="center"/>
          </w:tcPr>
          <w:p>
            <w:pPr>
              <w:widowControl/>
              <w:spacing w:line="320" w:lineRule="exact"/>
              <w:jc w:val="center"/>
              <w:rPr>
                <w:kern w:val="0"/>
                <w:sz w:val="24"/>
              </w:rPr>
            </w:pPr>
            <w:r>
              <w:rPr>
                <w:rFonts w:hint="eastAsia"/>
                <w:kern w:val="0"/>
                <w:sz w:val="24"/>
              </w:rPr>
              <w:t>309</w:t>
            </w:r>
          </w:p>
        </w:tc>
        <w:tc>
          <w:tcPr>
            <w:tcW w:w="1276" w:type="dxa"/>
            <w:vAlign w:val="center"/>
          </w:tcPr>
          <w:p>
            <w:pPr>
              <w:widowControl/>
              <w:spacing w:line="320" w:lineRule="exact"/>
              <w:jc w:val="center"/>
              <w:rPr>
                <w:kern w:val="0"/>
                <w:sz w:val="24"/>
              </w:rPr>
            </w:pPr>
            <w:r>
              <w:rPr>
                <w:rFonts w:hint="eastAsia"/>
                <w:kern w:val="0"/>
                <w:sz w:val="24"/>
              </w:rPr>
              <w:t>412</w:t>
            </w:r>
          </w:p>
        </w:tc>
        <w:tc>
          <w:tcPr>
            <w:tcW w:w="1275" w:type="dxa"/>
            <w:vAlign w:val="center"/>
          </w:tcPr>
          <w:p>
            <w:pPr>
              <w:widowControl/>
              <w:spacing w:line="320" w:lineRule="exact"/>
              <w:jc w:val="center"/>
              <w:rPr>
                <w:kern w:val="0"/>
                <w:sz w:val="24"/>
              </w:rPr>
            </w:pPr>
            <w:r>
              <w:rPr>
                <w:rFonts w:hint="eastAsia"/>
                <w:kern w:val="0"/>
                <w:sz w:val="24"/>
              </w:rPr>
              <w:t>412</w:t>
            </w:r>
          </w:p>
        </w:tc>
        <w:tc>
          <w:tcPr>
            <w:tcW w:w="1843" w:type="dxa"/>
            <w:vAlign w:val="center"/>
          </w:tcPr>
          <w:p>
            <w:pPr>
              <w:widowControl/>
              <w:spacing w:line="320" w:lineRule="exact"/>
              <w:jc w:val="center"/>
              <w:rPr>
                <w:kern w:val="0"/>
                <w:sz w:val="24"/>
              </w:rPr>
            </w:pPr>
            <w:r>
              <w:rPr>
                <w:rFonts w:hint="eastAsia"/>
                <w:kern w:val="0"/>
                <w:sz w:val="24"/>
              </w:rPr>
              <w:t>2000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5.24</w:t>
            </w:r>
          </w:p>
        </w:tc>
        <w:tc>
          <w:tcPr>
            <w:tcW w:w="1134" w:type="dxa"/>
            <w:vMerge w:val="continue"/>
            <w:vAlign w:val="center"/>
          </w:tcPr>
          <w:p>
            <w:pPr>
              <w:widowControl/>
              <w:spacing w:line="320" w:lineRule="exact"/>
              <w:jc w:val="center"/>
              <w:rPr>
                <w:sz w:val="24"/>
              </w:rPr>
            </w:pPr>
          </w:p>
        </w:tc>
        <w:tc>
          <w:tcPr>
            <w:tcW w:w="1026" w:type="dxa"/>
            <w:vMerge w:val="restart"/>
            <w:vAlign w:val="center"/>
          </w:tcPr>
          <w:p>
            <w:pPr>
              <w:spacing w:line="320" w:lineRule="exact"/>
              <w:jc w:val="center"/>
              <w:rPr>
                <w:color w:val="000000"/>
                <w:kern w:val="0"/>
                <w:sz w:val="24"/>
              </w:rPr>
            </w:pPr>
            <w:r>
              <w:rPr>
                <w:rFonts w:hint="eastAsia"/>
                <w:kern w:val="0"/>
                <w:sz w:val="24"/>
              </w:rPr>
              <w:t>废水处理釜+环硫乙烷接收罐+精馏排气筒出口</w:t>
            </w:r>
          </w:p>
        </w:tc>
        <w:tc>
          <w:tcPr>
            <w:tcW w:w="3085"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417" w:type="dxa"/>
            <w:vAlign w:val="center"/>
          </w:tcPr>
          <w:p>
            <w:pPr>
              <w:widowControl/>
              <w:spacing w:line="320" w:lineRule="exact"/>
              <w:jc w:val="center"/>
              <w:rPr>
                <w:kern w:val="0"/>
                <w:sz w:val="24"/>
              </w:rPr>
            </w:pPr>
            <w:r>
              <w:rPr>
                <w:rFonts w:hint="eastAsia"/>
                <w:kern w:val="0"/>
                <w:sz w:val="24"/>
              </w:rPr>
              <w:t>2339</w:t>
            </w:r>
          </w:p>
        </w:tc>
        <w:tc>
          <w:tcPr>
            <w:tcW w:w="1276" w:type="dxa"/>
            <w:vAlign w:val="center"/>
          </w:tcPr>
          <w:p>
            <w:pPr>
              <w:widowControl/>
              <w:spacing w:line="320" w:lineRule="exact"/>
              <w:jc w:val="center"/>
              <w:rPr>
                <w:kern w:val="0"/>
                <w:sz w:val="24"/>
              </w:rPr>
            </w:pPr>
            <w:r>
              <w:rPr>
                <w:rFonts w:hint="eastAsia"/>
                <w:kern w:val="0"/>
                <w:sz w:val="24"/>
              </w:rPr>
              <w:t>2442</w:t>
            </w:r>
          </w:p>
        </w:tc>
        <w:tc>
          <w:tcPr>
            <w:tcW w:w="1276" w:type="dxa"/>
            <w:vAlign w:val="center"/>
          </w:tcPr>
          <w:p>
            <w:pPr>
              <w:widowControl/>
              <w:spacing w:line="320" w:lineRule="exact"/>
              <w:jc w:val="center"/>
              <w:rPr>
                <w:kern w:val="0"/>
                <w:sz w:val="24"/>
              </w:rPr>
            </w:pPr>
            <w:r>
              <w:rPr>
                <w:rFonts w:hint="eastAsia"/>
                <w:kern w:val="0"/>
                <w:sz w:val="24"/>
              </w:rPr>
              <w:t>2442</w:t>
            </w:r>
          </w:p>
        </w:tc>
        <w:tc>
          <w:tcPr>
            <w:tcW w:w="1275" w:type="dxa"/>
            <w:vAlign w:val="center"/>
          </w:tcPr>
          <w:p>
            <w:pPr>
              <w:widowControl/>
              <w:spacing w:line="320" w:lineRule="exact"/>
              <w:jc w:val="center"/>
              <w:rPr>
                <w:kern w:val="0"/>
                <w:sz w:val="24"/>
              </w:rPr>
            </w:pPr>
            <w:r>
              <w:rPr>
                <w:rFonts w:hint="eastAsia"/>
                <w:kern w:val="0"/>
                <w:sz w:val="24"/>
              </w:rPr>
              <w:t>2442</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浓度（mg/m</w:t>
            </w:r>
            <w:r>
              <w:rPr>
                <w:kern w:val="0"/>
                <w:sz w:val="24"/>
                <w:vertAlign w:val="superscript"/>
              </w:rPr>
              <w:t>3</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1.93</w:t>
            </w:r>
          </w:p>
        </w:tc>
        <w:tc>
          <w:tcPr>
            <w:tcW w:w="1276" w:type="dxa"/>
            <w:vAlign w:val="center"/>
          </w:tcPr>
          <w:p>
            <w:pPr>
              <w:widowControl/>
              <w:spacing w:line="320" w:lineRule="exact"/>
              <w:jc w:val="center"/>
              <w:rPr>
                <w:kern w:val="0"/>
                <w:sz w:val="24"/>
              </w:rPr>
            </w:pPr>
            <w:r>
              <w:rPr>
                <w:rFonts w:hint="eastAsia"/>
                <w:kern w:val="0"/>
                <w:sz w:val="24"/>
              </w:rPr>
              <w:t>2.18</w:t>
            </w:r>
          </w:p>
        </w:tc>
        <w:tc>
          <w:tcPr>
            <w:tcW w:w="1276" w:type="dxa"/>
            <w:vAlign w:val="center"/>
          </w:tcPr>
          <w:p>
            <w:pPr>
              <w:widowControl/>
              <w:spacing w:line="320" w:lineRule="exact"/>
              <w:jc w:val="center"/>
              <w:rPr>
                <w:kern w:val="0"/>
                <w:sz w:val="24"/>
              </w:rPr>
            </w:pPr>
            <w:r>
              <w:rPr>
                <w:rFonts w:hint="eastAsia"/>
                <w:kern w:val="0"/>
                <w:sz w:val="24"/>
              </w:rPr>
              <w:t>2.08</w:t>
            </w:r>
          </w:p>
        </w:tc>
        <w:tc>
          <w:tcPr>
            <w:tcW w:w="1275" w:type="dxa"/>
            <w:vAlign w:val="center"/>
          </w:tcPr>
          <w:p>
            <w:pPr>
              <w:widowControl/>
              <w:spacing w:line="320" w:lineRule="exact"/>
              <w:jc w:val="center"/>
              <w:rPr>
                <w:kern w:val="0"/>
                <w:sz w:val="24"/>
              </w:rPr>
            </w:pPr>
            <w:r>
              <w:rPr>
                <w:rFonts w:hint="eastAsia"/>
                <w:kern w:val="0"/>
                <w:sz w:val="24"/>
              </w:rPr>
              <w:t>2.18</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排放速率（kg/h）</w:t>
            </w:r>
          </w:p>
        </w:tc>
        <w:tc>
          <w:tcPr>
            <w:tcW w:w="1417" w:type="dxa"/>
            <w:vAlign w:val="center"/>
          </w:tcPr>
          <w:p>
            <w:pPr>
              <w:widowControl/>
              <w:spacing w:line="320" w:lineRule="exact"/>
              <w:jc w:val="center"/>
              <w:rPr>
                <w:kern w:val="0"/>
                <w:sz w:val="24"/>
              </w:rPr>
            </w:pPr>
            <w:r>
              <w:rPr>
                <w:rFonts w:hint="eastAsia"/>
                <w:kern w:val="0"/>
                <w:sz w:val="24"/>
              </w:rPr>
              <w:t>4.5×10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5.3×10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5.1×10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5.3×10</w:t>
            </w:r>
            <w:r>
              <w:rPr>
                <w:rFonts w:hint="eastAsia"/>
                <w:kern w:val="0"/>
                <w:sz w:val="24"/>
                <w:vertAlign w:val="superscript"/>
              </w:rPr>
              <w:t>-3</w:t>
            </w:r>
          </w:p>
        </w:tc>
        <w:tc>
          <w:tcPr>
            <w:tcW w:w="1843" w:type="dxa"/>
            <w:vAlign w:val="center"/>
          </w:tcPr>
          <w:p>
            <w:pPr>
              <w:widowControl/>
              <w:spacing w:line="320" w:lineRule="exact"/>
              <w:jc w:val="center"/>
              <w:rPr>
                <w:color w:val="000000"/>
                <w:kern w:val="0"/>
                <w:sz w:val="24"/>
              </w:rPr>
            </w:pPr>
            <w:r>
              <w:rPr>
                <w:rFonts w:hint="eastAsia"/>
                <w:color w:val="000000"/>
                <w:kern w:val="0"/>
                <w:sz w:val="24"/>
              </w:rPr>
              <w:t>4.9</w:t>
            </w:r>
          </w:p>
        </w:tc>
        <w:tc>
          <w:tcPr>
            <w:tcW w:w="851"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臭气</w:t>
            </w:r>
            <w:r>
              <w:rPr>
                <w:kern w:val="0"/>
                <w:sz w:val="24"/>
              </w:rPr>
              <w:t>浓度（</w:t>
            </w:r>
            <w:r>
              <w:rPr>
                <w:rFonts w:hint="eastAsia"/>
                <w:kern w:val="0"/>
                <w:sz w:val="24"/>
              </w:rPr>
              <w:t>无量纲</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412</w:t>
            </w:r>
          </w:p>
        </w:tc>
        <w:tc>
          <w:tcPr>
            <w:tcW w:w="1276" w:type="dxa"/>
            <w:vAlign w:val="center"/>
          </w:tcPr>
          <w:p>
            <w:pPr>
              <w:widowControl/>
              <w:spacing w:line="320" w:lineRule="exact"/>
              <w:jc w:val="center"/>
              <w:rPr>
                <w:kern w:val="0"/>
                <w:sz w:val="24"/>
              </w:rPr>
            </w:pPr>
            <w:r>
              <w:rPr>
                <w:rFonts w:hint="eastAsia"/>
                <w:kern w:val="0"/>
                <w:sz w:val="24"/>
              </w:rPr>
              <w:t>309</w:t>
            </w:r>
          </w:p>
        </w:tc>
        <w:tc>
          <w:tcPr>
            <w:tcW w:w="1276" w:type="dxa"/>
            <w:vAlign w:val="center"/>
          </w:tcPr>
          <w:p>
            <w:pPr>
              <w:widowControl/>
              <w:spacing w:line="320" w:lineRule="exact"/>
              <w:jc w:val="center"/>
              <w:rPr>
                <w:kern w:val="0"/>
                <w:sz w:val="24"/>
              </w:rPr>
            </w:pPr>
            <w:r>
              <w:rPr>
                <w:rFonts w:hint="eastAsia"/>
                <w:kern w:val="0"/>
                <w:sz w:val="24"/>
              </w:rPr>
              <w:t>412</w:t>
            </w:r>
          </w:p>
        </w:tc>
        <w:tc>
          <w:tcPr>
            <w:tcW w:w="1275" w:type="dxa"/>
            <w:vAlign w:val="center"/>
          </w:tcPr>
          <w:p>
            <w:pPr>
              <w:widowControl/>
              <w:spacing w:line="320" w:lineRule="exact"/>
              <w:jc w:val="center"/>
              <w:rPr>
                <w:kern w:val="0"/>
                <w:sz w:val="24"/>
              </w:rPr>
            </w:pPr>
            <w:r>
              <w:rPr>
                <w:rFonts w:hint="eastAsia"/>
                <w:kern w:val="0"/>
                <w:sz w:val="24"/>
              </w:rPr>
              <w:t>412</w:t>
            </w:r>
          </w:p>
        </w:tc>
        <w:tc>
          <w:tcPr>
            <w:tcW w:w="1843" w:type="dxa"/>
            <w:vAlign w:val="center"/>
          </w:tcPr>
          <w:p>
            <w:pPr>
              <w:widowControl/>
              <w:spacing w:line="320" w:lineRule="exact"/>
              <w:jc w:val="center"/>
              <w:rPr>
                <w:kern w:val="0"/>
                <w:sz w:val="24"/>
              </w:rPr>
            </w:pPr>
            <w:r>
              <w:rPr>
                <w:rFonts w:hint="eastAsia"/>
                <w:kern w:val="0"/>
                <w:sz w:val="24"/>
              </w:rPr>
              <w:t>2000</w:t>
            </w:r>
          </w:p>
        </w:tc>
        <w:tc>
          <w:tcPr>
            <w:tcW w:w="851" w:type="dxa"/>
            <w:vAlign w:val="center"/>
          </w:tcPr>
          <w:p>
            <w:pPr>
              <w:widowControl/>
              <w:spacing w:line="320" w:lineRule="exact"/>
              <w:jc w:val="center"/>
              <w:rPr>
                <w:kern w:val="0"/>
                <w:sz w:val="24"/>
              </w:rPr>
            </w:pPr>
            <w:r>
              <w:rPr>
                <w:kern w:val="0"/>
                <w:sz w:val="24"/>
              </w:rPr>
              <w:t>达标</w:t>
            </w:r>
          </w:p>
        </w:tc>
      </w:tr>
    </w:tbl>
    <w:p>
      <w:pPr>
        <w:widowControl/>
        <w:spacing w:line="480" w:lineRule="exact"/>
        <w:jc w:val="left"/>
        <w:rPr>
          <w:color w:val="000000"/>
          <w:sz w:val="24"/>
        </w:rPr>
      </w:pPr>
    </w:p>
    <w:p>
      <w:pPr>
        <w:widowControl/>
        <w:spacing w:line="480" w:lineRule="exact"/>
        <w:jc w:val="left"/>
        <w:rPr>
          <w:color w:val="000000"/>
          <w:sz w:val="24"/>
        </w:rPr>
      </w:pPr>
    </w:p>
    <w:p>
      <w:pPr>
        <w:widowControl/>
        <w:spacing w:line="480" w:lineRule="exact"/>
        <w:jc w:val="left"/>
        <w:rPr>
          <w:b/>
          <w:bCs/>
          <w:sz w:val="28"/>
          <w:szCs w:val="28"/>
        </w:rPr>
      </w:pPr>
      <w:r>
        <w:rPr>
          <w:b/>
          <w:bCs/>
          <w:sz w:val="28"/>
          <w:szCs w:val="28"/>
        </w:rPr>
        <w:t>续表</w:t>
      </w:r>
      <w:r>
        <w:rPr>
          <w:rFonts w:hint="eastAsia"/>
          <w:b/>
          <w:bCs/>
          <w:sz w:val="28"/>
          <w:szCs w:val="28"/>
        </w:rPr>
        <w:t>9</w:t>
      </w:r>
      <w:r>
        <w:rPr>
          <w:b/>
          <w:bCs/>
          <w:sz w:val="28"/>
          <w:szCs w:val="28"/>
        </w:rPr>
        <w:t>、废气监测结果（</w:t>
      </w:r>
      <w:r>
        <w:rPr>
          <w:rFonts w:hint="eastAsia"/>
          <w:b/>
          <w:bCs/>
          <w:sz w:val="28"/>
          <w:szCs w:val="28"/>
        </w:rPr>
        <w:t>2</w:t>
      </w:r>
      <w:r>
        <w:rPr>
          <w:b/>
          <w:bCs/>
          <w:sz w:val="28"/>
          <w:szCs w:val="28"/>
        </w:rPr>
        <w:t>）</w:t>
      </w:r>
    </w:p>
    <w:tbl>
      <w:tblPr>
        <w:tblStyle w:val="27"/>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992"/>
        <w:gridCol w:w="1985"/>
        <w:gridCol w:w="3118"/>
        <w:gridCol w:w="1276"/>
        <w:gridCol w:w="1276"/>
        <w:gridCol w:w="1134"/>
        <w:gridCol w:w="1275"/>
        <w:gridCol w:w="127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959" w:type="dxa"/>
            <w:vMerge w:val="restart"/>
            <w:vAlign w:val="center"/>
          </w:tcPr>
          <w:p>
            <w:pPr>
              <w:widowControl/>
              <w:spacing w:line="320" w:lineRule="exact"/>
              <w:jc w:val="center"/>
              <w:rPr>
                <w:kern w:val="0"/>
                <w:sz w:val="24"/>
              </w:rPr>
            </w:pPr>
            <w:r>
              <w:rPr>
                <w:kern w:val="0"/>
                <w:sz w:val="24"/>
              </w:rPr>
              <w:t>监测</w:t>
            </w:r>
          </w:p>
          <w:p>
            <w:pPr>
              <w:widowControl/>
              <w:spacing w:line="320" w:lineRule="exact"/>
              <w:jc w:val="center"/>
              <w:rPr>
                <w:kern w:val="0"/>
                <w:sz w:val="24"/>
              </w:rPr>
            </w:pPr>
            <w:r>
              <w:rPr>
                <w:kern w:val="0"/>
                <w:sz w:val="24"/>
              </w:rPr>
              <w:t>日期</w:t>
            </w:r>
          </w:p>
        </w:tc>
        <w:tc>
          <w:tcPr>
            <w:tcW w:w="992" w:type="dxa"/>
            <w:vMerge w:val="restart"/>
            <w:vAlign w:val="center"/>
          </w:tcPr>
          <w:p>
            <w:pPr>
              <w:widowControl/>
              <w:spacing w:line="320" w:lineRule="exact"/>
              <w:jc w:val="center"/>
              <w:rPr>
                <w:kern w:val="0"/>
                <w:sz w:val="24"/>
              </w:rPr>
            </w:pPr>
            <w:r>
              <w:rPr>
                <w:kern w:val="0"/>
                <w:sz w:val="24"/>
              </w:rPr>
              <w:t>设施</w:t>
            </w:r>
          </w:p>
        </w:tc>
        <w:tc>
          <w:tcPr>
            <w:tcW w:w="1985" w:type="dxa"/>
            <w:vMerge w:val="restart"/>
            <w:vAlign w:val="center"/>
          </w:tcPr>
          <w:p>
            <w:pPr>
              <w:widowControl/>
              <w:spacing w:line="320" w:lineRule="exact"/>
              <w:jc w:val="center"/>
              <w:rPr>
                <w:kern w:val="0"/>
                <w:sz w:val="24"/>
              </w:rPr>
            </w:pPr>
            <w:r>
              <w:rPr>
                <w:kern w:val="0"/>
                <w:sz w:val="24"/>
              </w:rPr>
              <w:t>监测</w:t>
            </w:r>
          </w:p>
          <w:p>
            <w:pPr>
              <w:widowControl/>
              <w:spacing w:line="320" w:lineRule="exact"/>
              <w:jc w:val="center"/>
              <w:rPr>
                <w:kern w:val="0"/>
                <w:sz w:val="24"/>
              </w:rPr>
            </w:pPr>
            <w:r>
              <w:rPr>
                <w:kern w:val="0"/>
                <w:sz w:val="24"/>
              </w:rPr>
              <w:t>点位</w:t>
            </w:r>
          </w:p>
        </w:tc>
        <w:tc>
          <w:tcPr>
            <w:tcW w:w="3118" w:type="dxa"/>
            <w:vMerge w:val="restart"/>
            <w:vAlign w:val="center"/>
          </w:tcPr>
          <w:p>
            <w:pPr>
              <w:widowControl/>
              <w:spacing w:line="320" w:lineRule="exact"/>
              <w:jc w:val="center"/>
              <w:rPr>
                <w:kern w:val="0"/>
                <w:sz w:val="24"/>
              </w:rPr>
            </w:pPr>
            <w:r>
              <w:rPr>
                <w:kern w:val="0"/>
                <w:sz w:val="24"/>
              </w:rPr>
              <w:t>监测项目</w:t>
            </w:r>
          </w:p>
        </w:tc>
        <w:tc>
          <w:tcPr>
            <w:tcW w:w="4961" w:type="dxa"/>
            <w:gridSpan w:val="4"/>
            <w:vAlign w:val="center"/>
          </w:tcPr>
          <w:p>
            <w:pPr>
              <w:widowControl/>
              <w:spacing w:line="320" w:lineRule="exact"/>
              <w:jc w:val="center"/>
              <w:rPr>
                <w:kern w:val="0"/>
                <w:sz w:val="24"/>
              </w:rPr>
            </w:pPr>
            <w:r>
              <w:rPr>
                <w:kern w:val="0"/>
                <w:sz w:val="24"/>
              </w:rPr>
              <w:t>监测结果</w:t>
            </w:r>
          </w:p>
        </w:tc>
        <w:tc>
          <w:tcPr>
            <w:tcW w:w="1276" w:type="dxa"/>
            <w:vAlign w:val="center"/>
          </w:tcPr>
          <w:p>
            <w:pPr>
              <w:widowControl/>
              <w:spacing w:line="320" w:lineRule="exact"/>
              <w:jc w:val="center"/>
              <w:rPr>
                <w:kern w:val="0"/>
                <w:sz w:val="24"/>
              </w:rPr>
            </w:pPr>
            <w:r>
              <w:rPr>
                <w:kern w:val="0"/>
                <w:sz w:val="24"/>
              </w:rPr>
              <w:t>执行标准及标准值</w:t>
            </w:r>
          </w:p>
        </w:tc>
        <w:tc>
          <w:tcPr>
            <w:tcW w:w="851" w:type="dxa"/>
            <w:vAlign w:val="center"/>
          </w:tcPr>
          <w:p>
            <w:pPr>
              <w:widowControl/>
              <w:spacing w:line="320" w:lineRule="exact"/>
              <w:jc w:val="center"/>
              <w:rPr>
                <w:kern w:val="0"/>
                <w:sz w:val="24"/>
              </w:rPr>
            </w:pPr>
            <w:r>
              <w:rPr>
                <w:kern w:val="0"/>
                <w:sz w:val="24"/>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959" w:type="dxa"/>
            <w:vMerge w:val="continue"/>
            <w:vAlign w:val="center"/>
          </w:tcPr>
          <w:p>
            <w:pPr>
              <w:widowControl/>
              <w:spacing w:line="320" w:lineRule="exact"/>
              <w:jc w:val="center"/>
              <w:rPr>
                <w:kern w:val="0"/>
                <w:sz w:val="24"/>
              </w:rPr>
            </w:pPr>
          </w:p>
        </w:tc>
        <w:tc>
          <w:tcPr>
            <w:tcW w:w="992" w:type="dxa"/>
            <w:vMerge w:val="continue"/>
            <w:vAlign w:val="center"/>
          </w:tcPr>
          <w:p>
            <w:pPr>
              <w:widowControl/>
              <w:spacing w:line="320" w:lineRule="exact"/>
              <w:jc w:val="center"/>
              <w:rPr>
                <w:kern w:val="0"/>
                <w:sz w:val="24"/>
              </w:rPr>
            </w:pPr>
          </w:p>
        </w:tc>
        <w:tc>
          <w:tcPr>
            <w:tcW w:w="1985" w:type="dxa"/>
            <w:vMerge w:val="continue"/>
            <w:vAlign w:val="center"/>
          </w:tcPr>
          <w:p>
            <w:pPr>
              <w:widowControl/>
              <w:spacing w:line="320" w:lineRule="exact"/>
              <w:jc w:val="center"/>
              <w:rPr>
                <w:kern w:val="0"/>
                <w:sz w:val="24"/>
              </w:rPr>
            </w:pPr>
          </w:p>
        </w:tc>
        <w:tc>
          <w:tcPr>
            <w:tcW w:w="3118" w:type="dxa"/>
            <w:vMerge w:val="continue"/>
            <w:vAlign w:val="center"/>
          </w:tcPr>
          <w:p>
            <w:pPr>
              <w:widowControl/>
              <w:spacing w:line="320" w:lineRule="exact"/>
              <w:jc w:val="center"/>
              <w:rPr>
                <w:kern w:val="0"/>
                <w:sz w:val="24"/>
              </w:rPr>
            </w:pPr>
          </w:p>
        </w:tc>
        <w:tc>
          <w:tcPr>
            <w:tcW w:w="1276" w:type="dxa"/>
            <w:vAlign w:val="center"/>
          </w:tcPr>
          <w:p>
            <w:pPr>
              <w:widowControl/>
              <w:spacing w:line="320" w:lineRule="exact"/>
              <w:jc w:val="center"/>
              <w:rPr>
                <w:kern w:val="0"/>
                <w:sz w:val="24"/>
              </w:rPr>
            </w:pPr>
            <w:r>
              <w:rPr>
                <w:kern w:val="0"/>
                <w:sz w:val="24"/>
              </w:rPr>
              <w:t>1</w:t>
            </w:r>
          </w:p>
        </w:tc>
        <w:tc>
          <w:tcPr>
            <w:tcW w:w="1276" w:type="dxa"/>
            <w:vAlign w:val="center"/>
          </w:tcPr>
          <w:p>
            <w:pPr>
              <w:widowControl/>
              <w:spacing w:line="320" w:lineRule="exact"/>
              <w:jc w:val="center"/>
              <w:rPr>
                <w:kern w:val="0"/>
                <w:sz w:val="24"/>
              </w:rPr>
            </w:pPr>
            <w:r>
              <w:rPr>
                <w:kern w:val="0"/>
                <w:sz w:val="24"/>
              </w:rPr>
              <w:t>2</w:t>
            </w:r>
          </w:p>
        </w:tc>
        <w:tc>
          <w:tcPr>
            <w:tcW w:w="1134" w:type="dxa"/>
            <w:vAlign w:val="center"/>
          </w:tcPr>
          <w:p>
            <w:pPr>
              <w:widowControl/>
              <w:spacing w:line="320" w:lineRule="exact"/>
              <w:jc w:val="center"/>
              <w:rPr>
                <w:kern w:val="0"/>
                <w:sz w:val="24"/>
              </w:rPr>
            </w:pPr>
            <w:r>
              <w:rPr>
                <w:kern w:val="0"/>
                <w:sz w:val="24"/>
              </w:rPr>
              <w:t>3</w:t>
            </w:r>
          </w:p>
        </w:tc>
        <w:tc>
          <w:tcPr>
            <w:tcW w:w="1275" w:type="dxa"/>
            <w:vAlign w:val="center"/>
          </w:tcPr>
          <w:p>
            <w:pPr>
              <w:widowControl/>
              <w:spacing w:line="320" w:lineRule="exact"/>
              <w:jc w:val="center"/>
              <w:rPr>
                <w:kern w:val="0"/>
                <w:sz w:val="24"/>
              </w:rPr>
            </w:pPr>
            <w:r>
              <w:rPr>
                <w:rFonts w:hint="eastAsia"/>
                <w:kern w:val="0"/>
                <w:sz w:val="24"/>
              </w:rPr>
              <w:t>最大值</w:t>
            </w:r>
          </w:p>
        </w:tc>
        <w:tc>
          <w:tcPr>
            <w:tcW w:w="2127" w:type="dxa"/>
            <w:gridSpan w:val="2"/>
            <w:vAlign w:val="center"/>
          </w:tcPr>
          <w:p>
            <w:pPr>
              <w:widowControl/>
              <w:spacing w:line="320" w:lineRule="exact"/>
              <w:jc w:val="center"/>
              <w:rPr>
                <w:sz w:val="24"/>
              </w:rPr>
            </w:pPr>
            <w:r>
              <w:rPr>
                <w:sz w:val="24"/>
              </w:rPr>
              <w:t>GB</w:t>
            </w:r>
            <w:r>
              <w:rPr>
                <w:rFonts w:hint="eastAsia"/>
                <w:sz w:val="24"/>
              </w:rPr>
              <w:t>16297</w:t>
            </w:r>
            <w:r>
              <w:rPr>
                <w:sz w:val="24"/>
              </w:rPr>
              <w:t>－19</w:t>
            </w:r>
            <w:r>
              <w:rPr>
                <w:rFonts w:hint="eastAsia"/>
                <w:sz w:val="24"/>
              </w:rPr>
              <w:t>96</w:t>
            </w:r>
            <w:r>
              <w:rPr>
                <w:sz w:val="24"/>
              </w:rPr>
              <w:t>表</w:t>
            </w:r>
            <w:r>
              <w:rPr>
                <w:rFonts w:hint="eastAsia"/>
                <w:sz w:val="24"/>
              </w:rPr>
              <w:t>2二级标准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5.23</w:t>
            </w:r>
          </w:p>
        </w:tc>
        <w:tc>
          <w:tcPr>
            <w:tcW w:w="992" w:type="dxa"/>
            <w:vMerge w:val="restart"/>
            <w:vAlign w:val="center"/>
          </w:tcPr>
          <w:p>
            <w:pPr>
              <w:widowControl/>
              <w:spacing w:line="320" w:lineRule="exact"/>
              <w:jc w:val="center"/>
              <w:rPr>
                <w:color w:val="000000"/>
                <w:kern w:val="0"/>
                <w:sz w:val="24"/>
              </w:rPr>
            </w:pPr>
            <w:r>
              <w:rPr>
                <w:rFonts w:hAnsi="宋体"/>
                <w:kern w:val="0"/>
                <w:sz w:val="24"/>
              </w:rPr>
              <w:t>风机</w:t>
            </w:r>
            <w:r>
              <w:rPr>
                <w:kern w:val="0"/>
                <w:sz w:val="24"/>
              </w:rPr>
              <w:t>+</w:t>
            </w:r>
            <w:r>
              <w:rPr>
                <w:rFonts w:hAnsi="宋体"/>
                <w:kern w:val="0"/>
                <w:sz w:val="24"/>
              </w:rPr>
              <w:t>吸收塔</w:t>
            </w:r>
          </w:p>
        </w:tc>
        <w:tc>
          <w:tcPr>
            <w:tcW w:w="1985" w:type="dxa"/>
            <w:vMerge w:val="restart"/>
            <w:vAlign w:val="center"/>
          </w:tcPr>
          <w:p>
            <w:pPr>
              <w:widowControl/>
              <w:spacing w:line="320" w:lineRule="exact"/>
              <w:jc w:val="center"/>
              <w:rPr>
                <w:color w:val="000000"/>
                <w:kern w:val="0"/>
                <w:sz w:val="24"/>
              </w:rPr>
            </w:pPr>
            <w:r>
              <w:rPr>
                <w:rFonts w:hint="eastAsia"/>
                <w:kern w:val="0"/>
                <w:sz w:val="24"/>
              </w:rPr>
              <w:t>废水处理釜+环硫乙烷接收罐+精馏排气筒出口</w:t>
            </w:r>
          </w:p>
        </w:tc>
        <w:tc>
          <w:tcPr>
            <w:tcW w:w="3118"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276" w:type="dxa"/>
            <w:vAlign w:val="center"/>
          </w:tcPr>
          <w:p>
            <w:pPr>
              <w:widowControl/>
              <w:spacing w:line="320" w:lineRule="exact"/>
              <w:jc w:val="center"/>
              <w:rPr>
                <w:kern w:val="0"/>
                <w:sz w:val="24"/>
              </w:rPr>
            </w:pPr>
            <w:r>
              <w:rPr>
                <w:rFonts w:hint="eastAsia"/>
                <w:kern w:val="0"/>
                <w:sz w:val="24"/>
              </w:rPr>
              <w:t>2716</w:t>
            </w:r>
          </w:p>
        </w:tc>
        <w:tc>
          <w:tcPr>
            <w:tcW w:w="1276" w:type="dxa"/>
            <w:vAlign w:val="center"/>
          </w:tcPr>
          <w:p>
            <w:pPr>
              <w:widowControl/>
              <w:spacing w:line="320" w:lineRule="exact"/>
              <w:jc w:val="center"/>
              <w:rPr>
                <w:kern w:val="0"/>
                <w:sz w:val="24"/>
              </w:rPr>
            </w:pPr>
            <w:r>
              <w:rPr>
                <w:rFonts w:hint="eastAsia"/>
                <w:kern w:val="0"/>
                <w:sz w:val="24"/>
              </w:rPr>
              <w:t>2437</w:t>
            </w:r>
          </w:p>
        </w:tc>
        <w:tc>
          <w:tcPr>
            <w:tcW w:w="1134" w:type="dxa"/>
            <w:vAlign w:val="center"/>
          </w:tcPr>
          <w:p>
            <w:pPr>
              <w:widowControl/>
              <w:spacing w:line="320" w:lineRule="exact"/>
              <w:jc w:val="center"/>
              <w:rPr>
                <w:kern w:val="0"/>
                <w:sz w:val="24"/>
              </w:rPr>
            </w:pPr>
            <w:r>
              <w:rPr>
                <w:rFonts w:hint="eastAsia"/>
                <w:kern w:val="0"/>
                <w:sz w:val="24"/>
              </w:rPr>
              <w:t>2539</w:t>
            </w:r>
          </w:p>
        </w:tc>
        <w:tc>
          <w:tcPr>
            <w:tcW w:w="1275" w:type="dxa"/>
            <w:vAlign w:val="center"/>
          </w:tcPr>
          <w:p>
            <w:pPr>
              <w:widowControl/>
              <w:spacing w:line="320" w:lineRule="exact"/>
              <w:jc w:val="center"/>
              <w:rPr>
                <w:kern w:val="0"/>
                <w:sz w:val="24"/>
              </w:rPr>
            </w:pPr>
            <w:r>
              <w:rPr>
                <w:rFonts w:hint="eastAsia"/>
                <w:kern w:val="0"/>
                <w:sz w:val="24"/>
              </w:rPr>
              <w:t>2716</w:t>
            </w:r>
          </w:p>
        </w:tc>
        <w:tc>
          <w:tcPr>
            <w:tcW w:w="1276"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959"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rFonts w:hAnsi="宋体"/>
                <w:kern w:val="0"/>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浓度（mg/m</w:t>
            </w:r>
            <w:r>
              <w:rPr>
                <w:kern w:val="0"/>
                <w:sz w:val="24"/>
                <w:vertAlign w:val="superscript"/>
              </w:rPr>
              <w:t>3</w:t>
            </w:r>
            <w:r>
              <w:rPr>
                <w:kern w:val="0"/>
                <w:sz w:val="24"/>
              </w:rPr>
              <w:t>）</w:t>
            </w:r>
          </w:p>
        </w:tc>
        <w:tc>
          <w:tcPr>
            <w:tcW w:w="1276" w:type="dxa"/>
            <w:vAlign w:val="center"/>
          </w:tcPr>
          <w:p>
            <w:pPr>
              <w:widowControl/>
              <w:spacing w:line="320" w:lineRule="exact"/>
              <w:jc w:val="center"/>
              <w:rPr>
                <w:kern w:val="0"/>
                <w:sz w:val="24"/>
              </w:rPr>
            </w:pPr>
            <w:r>
              <w:rPr>
                <w:rFonts w:hint="eastAsia"/>
                <w:kern w:val="0"/>
                <w:sz w:val="24"/>
              </w:rPr>
              <w:t>0.74</w:t>
            </w:r>
          </w:p>
        </w:tc>
        <w:tc>
          <w:tcPr>
            <w:tcW w:w="1276" w:type="dxa"/>
            <w:vAlign w:val="center"/>
          </w:tcPr>
          <w:p>
            <w:pPr>
              <w:widowControl/>
              <w:spacing w:line="320" w:lineRule="exact"/>
              <w:jc w:val="center"/>
              <w:rPr>
                <w:kern w:val="0"/>
                <w:sz w:val="24"/>
              </w:rPr>
            </w:pPr>
            <w:r>
              <w:rPr>
                <w:rFonts w:hint="eastAsia"/>
                <w:kern w:val="0"/>
                <w:sz w:val="24"/>
              </w:rPr>
              <w:t>0.46</w:t>
            </w:r>
          </w:p>
        </w:tc>
        <w:tc>
          <w:tcPr>
            <w:tcW w:w="1134" w:type="dxa"/>
            <w:vAlign w:val="center"/>
          </w:tcPr>
          <w:p>
            <w:pPr>
              <w:widowControl/>
              <w:spacing w:line="320" w:lineRule="exact"/>
              <w:jc w:val="center"/>
              <w:rPr>
                <w:kern w:val="0"/>
                <w:sz w:val="24"/>
              </w:rPr>
            </w:pPr>
            <w:r>
              <w:rPr>
                <w:rFonts w:hint="eastAsia"/>
                <w:kern w:val="0"/>
                <w:sz w:val="24"/>
              </w:rPr>
              <w:t>1.02</w:t>
            </w:r>
          </w:p>
        </w:tc>
        <w:tc>
          <w:tcPr>
            <w:tcW w:w="1275" w:type="dxa"/>
            <w:vAlign w:val="center"/>
          </w:tcPr>
          <w:p>
            <w:pPr>
              <w:widowControl/>
              <w:spacing w:line="320" w:lineRule="exact"/>
              <w:jc w:val="center"/>
              <w:rPr>
                <w:kern w:val="0"/>
                <w:sz w:val="24"/>
              </w:rPr>
            </w:pPr>
            <w:r>
              <w:rPr>
                <w:rFonts w:hint="eastAsia"/>
                <w:kern w:val="0"/>
                <w:sz w:val="24"/>
              </w:rPr>
              <w:t>1.02</w:t>
            </w:r>
          </w:p>
        </w:tc>
        <w:tc>
          <w:tcPr>
            <w:tcW w:w="1276" w:type="dxa"/>
            <w:vAlign w:val="center"/>
          </w:tcPr>
          <w:p>
            <w:pPr>
              <w:widowControl/>
              <w:spacing w:line="320" w:lineRule="exact"/>
              <w:jc w:val="center"/>
              <w:rPr>
                <w:kern w:val="0"/>
                <w:sz w:val="24"/>
              </w:rPr>
            </w:pPr>
            <w:r>
              <w:rPr>
                <w:rFonts w:hint="eastAsia"/>
                <w:kern w:val="0"/>
                <w:sz w:val="24"/>
              </w:rPr>
              <w:t>120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959"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rFonts w:hAnsi="宋体"/>
                <w:kern w:val="0"/>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排放速率（kg/h）</w:t>
            </w:r>
          </w:p>
        </w:tc>
        <w:tc>
          <w:tcPr>
            <w:tcW w:w="1276" w:type="dxa"/>
            <w:vAlign w:val="center"/>
          </w:tcPr>
          <w:p>
            <w:pPr>
              <w:widowControl/>
              <w:spacing w:line="320" w:lineRule="exact"/>
              <w:jc w:val="center"/>
              <w:rPr>
                <w:kern w:val="0"/>
                <w:sz w:val="24"/>
              </w:rPr>
            </w:pPr>
            <w:r>
              <w:rPr>
                <w:rFonts w:hint="eastAsia"/>
                <w:kern w:val="0"/>
                <w:sz w:val="24"/>
              </w:rPr>
              <w:t>2.0×10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1.1×10</w:t>
            </w:r>
            <w:r>
              <w:rPr>
                <w:rFonts w:hint="eastAsia"/>
                <w:kern w:val="0"/>
                <w:sz w:val="24"/>
                <w:vertAlign w:val="superscript"/>
              </w:rPr>
              <w:t>-3</w:t>
            </w:r>
          </w:p>
        </w:tc>
        <w:tc>
          <w:tcPr>
            <w:tcW w:w="1134" w:type="dxa"/>
            <w:vAlign w:val="center"/>
          </w:tcPr>
          <w:p>
            <w:pPr>
              <w:widowControl/>
              <w:spacing w:line="320" w:lineRule="exact"/>
              <w:jc w:val="center"/>
              <w:rPr>
                <w:kern w:val="0"/>
                <w:sz w:val="24"/>
              </w:rPr>
            </w:pPr>
            <w:r>
              <w:rPr>
                <w:rFonts w:hint="eastAsia"/>
                <w:kern w:val="0"/>
                <w:sz w:val="24"/>
              </w:rPr>
              <w:t>2.6×10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2.6×10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37"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5.24</w:t>
            </w:r>
          </w:p>
        </w:tc>
        <w:tc>
          <w:tcPr>
            <w:tcW w:w="992" w:type="dxa"/>
            <w:vMerge w:val="continue"/>
            <w:vAlign w:val="center"/>
          </w:tcPr>
          <w:p>
            <w:pPr>
              <w:widowControl/>
              <w:spacing w:line="320" w:lineRule="exact"/>
              <w:jc w:val="center"/>
              <w:rPr>
                <w:sz w:val="24"/>
              </w:rPr>
            </w:pPr>
          </w:p>
        </w:tc>
        <w:tc>
          <w:tcPr>
            <w:tcW w:w="1985" w:type="dxa"/>
            <w:vMerge w:val="restart"/>
            <w:vAlign w:val="center"/>
          </w:tcPr>
          <w:p>
            <w:pPr>
              <w:spacing w:line="320" w:lineRule="exact"/>
              <w:jc w:val="center"/>
              <w:rPr>
                <w:color w:val="000000"/>
                <w:kern w:val="0"/>
                <w:sz w:val="24"/>
              </w:rPr>
            </w:pPr>
            <w:r>
              <w:rPr>
                <w:rFonts w:hint="eastAsia"/>
                <w:kern w:val="0"/>
                <w:sz w:val="24"/>
              </w:rPr>
              <w:t>废水处理釜+环硫乙烷接收罐+精馏排气筒出口</w:t>
            </w:r>
          </w:p>
        </w:tc>
        <w:tc>
          <w:tcPr>
            <w:tcW w:w="3118"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276" w:type="dxa"/>
            <w:vAlign w:val="center"/>
          </w:tcPr>
          <w:p>
            <w:pPr>
              <w:widowControl/>
              <w:spacing w:line="320" w:lineRule="exact"/>
              <w:jc w:val="center"/>
              <w:rPr>
                <w:kern w:val="0"/>
                <w:sz w:val="24"/>
              </w:rPr>
            </w:pPr>
            <w:r>
              <w:rPr>
                <w:rFonts w:hint="eastAsia"/>
                <w:kern w:val="0"/>
                <w:sz w:val="24"/>
              </w:rPr>
              <w:t>2339</w:t>
            </w:r>
          </w:p>
        </w:tc>
        <w:tc>
          <w:tcPr>
            <w:tcW w:w="1276" w:type="dxa"/>
            <w:vAlign w:val="center"/>
          </w:tcPr>
          <w:p>
            <w:pPr>
              <w:widowControl/>
              <w:spacing w:line="320" w:lineRule="exact"/>
              <w:jc w:val="center"/>
              <w:rPr>
                <w:kern w:val="0"/>
                <w:sz w:val="24"/>
              </w:rPr>
            </w:pPr>
            <w:r>
              <w:rPr>
                <w:rFonts w:hint="eastAsia"/>
                <w:kern w:val="0"/>
                <w:sz w:val="24"/>
              </w:rPr>
              <w:t>2442</w:t>
            </w:r>
          </w:p>
        </w:tc>
        <w:tc>
          <w:tcPr>
            <w:tcW w:w="1134" w:type="dxa"/>
            <w:vAlign w:val="center"/>
          </w:tcPr>
          <w:p>
            <w:pPr>
              <w:widowControl/>
              <w:spacing w:line="320" w:lineRule="exact"/>
              <w:jc w:val="center"/>
              <w:rPr>
                <w:kern w:val="0"/>
                <w:sz w:val="24"/>
              </w:rPr>
            </w:pPr>
            <w:r>
              <w:rPr>
                <w:rFonts w:hint="eastAsia"/>
                <w:kern w:val="0"/>
                <w:sz w:val="24"/>
              </w:rPr>
              <w:t>2442</w:t>
            </w:r>
          </w:p>
        </w:tc>
        <w:tc>
          <w:tcPr>
            <w:tcW w:w="1275" w:type="dxa"/>
            <w:vAlign w:val="center"/>
          </w:tcPr>
          <w:p>
            <w:pPr>
              <w:widowControl/>
              <w:spacing w:line="320" w:lineRule="exact"/>
              <w:jc w:val="center"/>
              <w:rPr>
                <w:kern w:val="0"/>
                <w:sz w:val="24"/>
              </w:rPr>
            </w:pPr>
            <w:r>
              <w:rPr>
                <w:rFonts w:hint="eastAsia"/>
                <w:kern w:val="0"/>
                <w:sz w:val="24"/>
              </w:rPr>
              <w:t>2442</w:t>
            </w:r>
          </w:p>
        </w:tc>
        <w:tc>
          <w:tcPr>
            <w:tcW w:w="1276"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959" w:type="dxa"/>
            <w:vMerge w:val="continue"/>
            <w:vAlign w:val="center"/>
          </w:tcPr>
          <w:p>
            <w:pPr>
              <w:widowControl/>
              <w:spacing w:line="320" w:lineRule="exact"/>
              <w:jc w:val="center"/>
              <w:rPr>
                <w:sz w:val="24"/>
              </w:rPr>
            </w:pPr>
          </w:p>
        </w:tc>
        <w:tc>
          <w:tcPr>
            <w:tcW w:w="992" w:type="dxa"/>
            <w:vMerge w:val="continue"/>
            <w:vAlign w:val="center"/>
          </w:tcPr>
          <w:p>
            <w:pPr>
              <w:widowControl/>
              <w:spacing w:line="320" w:lineRule="exact"/>
              <w:jc w:val="center"/>
              <w:rPr>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浓度（mg/m</w:t>
            </w:r>
            <w:r>
              <w:rPr>
                <w:kern w:val="0"/>
                <w:sz w:val="24"/>
                <w:vertAlign w:val="superscript"/>
              </w:rPr>
              <w:t>3</w:t>
            </w:r>
            <w:r>
              <w:rPr>
                <w:kern w:val="0"/>
                <w:sz w:val="24"/>
              </w:rPr>
              <w:t>）</w:t>
            </w:r>
          </w:p>
        </w:tc>
        <w:tc>
          <w:tcPr>
            <w:tcW w:w="1276" w:type="dxa"/>
            <w:vAlign w:val="center"/>
          </w:tcPr>
          <w:p>
            <w:pPr>
              <w:widowControl/>
              <w:spacing w:line="320" w:lineRule="exact"/>
              <w:jc w:val="center"/>
              <w:rPr>
                <w:kern w:val="0"/>
                <w:sz w:val="24"/>
              </w:rPr>
            </w:pPr>
            <w:r>
              <w:rPr>
                <w:rFonts w:hint="eastAsia"/>
                <w:kern w:val="0"/>
                <w:sz w:val="24"/>
              </w:rPr>
              <w:t>1.87</w:t>
            </w:r>
          </w:p>
        </w:tc>
        <w:tc>
          <w:tcPr>
            <w:tcW w:w="1276" w:type="dxa"/>
            <w:vAlign w:val="center"/>
          </w:tcPr>
          <w:p>
            <w:pPr>
              <w:widowControl/>
              <w:spacing w:line="320" w:lineRule="exact"/>
              <w:jc w:val="center"/>
              <w:rPr>
                <w:kern w:val="0"/>
                <w:sz w:val="24"/>
              </w:rPr>
            </w:pPr>
            <w:r>
              <w:rPr>
                <w:rFonts w:hint="eastAsia"/>
                <w:kern w:val="0"/>
                <w:sz w:val="24"/>
              </w:rPr>
              <w:t>0.87</w:t>
            </w:r>
          </w:p>
        </w:tc>
        <w:tc>
          <w:tcPr>
            <w:tcW w:w="1134" w:type="dxa"/>
            <w:vAlign w:val="center"/>
          </w:tcPr>
          <w:p>
            <w:pPr>
              <w:widowControl/>
              <w:spacing w:line="320" w:lineRule="exact"/>
              <w:jc w:val="center"/>
              <w:rPr>
                <w:kern w:val="0"/>
                <w:sz w:val="24"/>
              </w:rPr>
            </w:pPr>
            <w:r>
              <w:rPr>
                <w:rFonts w:hint="eastAsia"/>
                <w:kern w:val="0"/>
                <w:sz w:val="24"/>
              </w:rPr>
              <w:t>0.75</w:t>
            </w:r>
          </w:p>
        </w:tc>
        <w:tc>
          <w:tcPr>
            <w:tcW w:w="1275" w:type="dxa"/>
            <w:vAlign w:val="center"/>
          </w:tcPr>
          <w:p>
            <w:pPr>
              <w:widowControl/>
              <w:spacing w:line="320" w:lineRule="exact"/>
              <w:jc w:val="center"/>
              <w:rPr>
                <w:kern w:val="0"/>
                <w:sz w:val="24"/>
              </w:rPr>
            </w:pPr>
            <w:r>
              <w:rPr>
                <w:rFonts w:hint="eastAsia"/>
                <w:kern w:val="0"/>
                <w:sz w:val="24"/>
              </w:rPr>
              <w:t>1.87</w:t>
            </w:r>
          </w:p>
        </w:tc>
        <w:tc>
          <w:tcPr>
            <w:tcW w:w="1276" w:type="dxa"/>
            <w:vAlign w:val="center"/>
          </w:tcPr>
          <w:p>
            <w:pPr>
              <w:widowControl/>
              <w:spacing w:line="320" w:lineRule="exact"/>
              <w:jc w:val="center"/>
              <w:rPr>
                <w:kern w:val="0"/>
                <w:sz w:val="24"/>
              </w:rPr>
            </w:pPr>
            <w:r>
              <w:rPr>
                <w:rFonts w:hint="eastAsia"/>
                <w:kern w:val="0"/>
                <w:sz w:val="24"/>
              </w:rPr>
              <w:t>120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959" w:type="dxa"/>
            <w:vMerge w:val="continue"/>
            <w:vAlign w:val="center"/>
          </w:tcPr>
          <w:p>
            <w:pPr>
              <w:widowControl/>
              <w:spacing w:line="320" w:lineRule="exact"/>
              <w:jc w:val="center"/>
              <w:rPr>
                <w:sz w:val="24"/>
              </w:rPr>
            </w:pPr>
          </w:p>
        </w:tc>
        <w:tc>
          <w:tcPr>
            <w:tcW w:w="992" w:type="dxa"/>
            <w:vMerge w:val="continue"/>
            <w:vAlign w:val="center"/>
          </w:tcPr>
          <w:p>
            <w:pPr>
              <w:widowControl/>
              <w:spacing w:line="320" w:lineRule="exact"/>
              <w:jc w:val="center"/>
              <w:rPr>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排放速率（kg/h）</w:t>
            </w:r>
          </w:p>
        </w:tc>
        <w:tc>
          <w:tcPr>
            <w:tcW w:w="1276" w:type="dxa"/>
            <w:vAlign w:val="center"/>
          </w:tcPr>
          <w:p>
            <w:pPr>
              <w:widowControl/>
              <w:spacing w:line="320" w:lineRule="exact"/>
              <w:jc w:val="center"/>
              <w:rPr>
                <w:kern w:val="0"/>
                <w:sz w:val="24"/>
              </w:rPr>
            </w:pPr>
            <w:r>
              <w:rPr>
                <w:rFonts w:hint="eastAsia"/>
                <w:kern w:val="0"/>
                <w:sz w:val="24"/>
              </w:rPr>
              <w:t>4.4×10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2.1×10</w:t>
            </w:r>
            <w:r>
              <w:rPr>
                <w:rFonts w:hint="eastAsia"/>
                <w:kern w:val="0"/>
                <w:sz w:val="24"/>
                <w:vertAlign w:val="superscript"/>
              </w:rPr>
              <w:t>-3</w:t>
            </w:r>
          </w:p>
        </w:tc>
        <w:tc>
          <w:tcPr>
            <w:tcW w:w="1134" w:type="dxa"/>
            <w:vAlign w:val="center"/>
          </w:tcPr>
          <w:p>
            <w:pPr>
              <w:widowControl/>
              <w:spacing w:line="320" w:lineRule="exact"/>
              <w:jc w:val="center"/>
              <w:rPr>
                <w:kern w:val="0"/>
                <w:sz w:val="24"/>
              </w:rPr>
            </w:pPr>
            <w:r>
              <w:rPr>
                <w:rFonts w:hint="eastAsia"/>
                <w:kern w:val="0"/>
                <w:sz w:val="24"/>
              </w:rPr>
              <w:t>1.8×10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4.4×10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10</w:t>
            </w:r>
          </w:p>
        </w:tc>
        <w:tc>
          <w:tcPr>
            <w:tcW w:w="851" w:type="dxa"/>
            <w:vAlign w:val="center"/>
          </w:tcPr>
          <w:p>
            <w:pPr>
              <w:widowControl/>
              <w:spacing w:line="320" w:lineRule="exact"/>
              <w:jc w:val="center"/>
              <w:rPr>
                <w:kern w:val="0"/>
                <w:sz w:val="24"/>
              </w:rPr>
            </w:pPr>
            <w:r>
              <w:rPr>
                <w:kern w:val="0"/>
                <w:sz w:val="24"/>
              </w:rPr>
              <w:t>达标</w:t>
            </w:r>
          </w:p>
        </w:tc>
      </w:tr>
    </w:tbl>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r>
        <w:rPr>
          <w:b/>
          <w:bCs/>
          <w:sz w:val="28"/>
          <w:szCs w:val="28"/>
        </w:rPr>
        <w:t>续表</w:t>
      </w:r>
      <w:r>
        <w:rPr>
          <w:rFonts w:hint="eastAsia"/>
          <w:b/>
          <w:bCs/>
          <w:sz w:val="28"/>
          <w:szCs w:val="28"/>
        </w:rPr>
        <w:t>9</w:t>
      </w:r>
      <w:r>
        <w:rPr>
          <w:b/>
          <w:bCs/>
          <w:sz w:val="28"/>
          <w:szCs w:val="28"/>
        </w:rPr>
        <w:t>、废气监测结果（</w:t>
      </w:r>
      <w:r>
        <w:rPr>
          <w:rFonts w:hint="eastAsia"/>
          <w:b/>
          <w:bCs/>
          <w:sz w:val="28"/>
          <w:szCs w:val="28"/>
        </w:rPr>
        <w:t>3</w:t>
      </w:r>
      <w:r>
        <w:rPr>
          <w:b/>
          <w:bCs/>
          <w:sz w:val="28"/>
          <w:szCs w:val="28"/>
        </w:rPr>
        <w:t>）</w:t>
      </w:r>
    </w:p>
    <w:tbl>
      <w:tblPr>
        <w:tblStyle w:val="27"/>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134"/>
        <w:gridCol w:w="1026"/>
        <w:gridCol w:w="3085"/>
        <w:gridCol w:w="1417"/>
        <w:gridCol w:w="1276"/>
        <w:gridCol w:w="1276"/>
        <w:gridCol w:w="1275"/>
        <w:gridCol w:w="184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959" w:type="dxa"/>
            <w:vMerge w:val="restart"/>
            <w:vAlign w:val="center"/>
          </w:tcPr>
          <w:p>
            <w:pPr>
              <w:widowControl/>
              <w:spacing w:line="320" w:lineRule="exact"/>
              <w:rPr>
                <w:kern w:val="0"/>
                <w:sz w:val="24"/>
              </w:rPr>
            </w:pPr>
            <w:r>
              <w:rPr>
                <w:kern w:val="0"/>
                <w:sz w:val="24"/>
              </w:rPr>
              <w:t>监测</w:t>
            </w:r>
          </w:p>
          <w:p>
            <w:pPr>
              <w:widowControl/>
              <w:spacing w:line="320" w:lineRule="exact"/>
              <w:rPr>
                <w:kern w:val="0"/>
                <w:sz w:val="24"/>
              </w:rPr>
            </w:pPr>
            <w:r>
              <w:rPr>
                <w:kern w:val="0"/>
                <w:sz w:val="24"/>
              </w:rPr>
              <w:t>日期</w:t>
            </w:r>
          </w:p>
        </w:tc>
        <w:tc>
          <w:tcPr>
            <w:tcW w:w="1134" w:type="dxa"/>
            <w:vMerge w:val="restart"/>
            <w:vAlign w:val="center"/>
          </w:tcPr>
          <w:p>
            <w:pPr>
              <w:widowControl/>
              <w:spacing w:line="320" w:lineRule="exact"/>
              <w:jc w:val="center"/>
              <w:rPr>
                <w:kern w:val="0"/>
                <w:sz w:val="24"/>
              </w:rPr>
            </w:pPr>
            <w:r>
              <w:rPr>
                <w:kern w:val="0"/>
                <w:sz w:val="24"/>
              </w:rPr>
              <w:t>设施</w:t>
            </w:r>
          </w:p>
        </w:tc>
        <w:tc>
          <w:tcPr>
            <w:tcW w:w="1026" w:type="dxa"/>
            <w:vMerge w:val="restart"/>
            <w:vAlign w:val="center"/>
          </w:tcPr>
          <w:p>
            <w:pPr>
              <w:widowControl/>
              <w:spacing w:line="320" w:lineRule="exact"/>
              <w:jc w:val="center"/>
              <w:rPr>
                <w:kern w:val="0"/>
                <w:sz w:val="24"/>
              </w:rPr>
            </w:pPr>
            <w:r>
              <w:rPr>
                <w:kern w:val="0"/>
                <w:sz w:val="24"/>
              </w:rPr>
              <w:t>监测</w:t>
            </w:r>
          </w:p>
          <w:p>
            <w:pPr>
              <w:widowControl/>
              <w:spacing w:line="320" w:lineRule="exact"/>
              <w:jc w:val="center"/>
              <w:rPr>
                <w:kern w:val="0"/>
                <w:sz w:val="24"/>
              </w:rPr>
            </w:pPr>
            <w:r>
              <w:rPr>
                <w:kern w:val="0"/>
                <w:sz w:val="24"/>
              </w:rPr>
              <w:t>点位</w:t>
            </w:r>
          </w:p>
        </w:tc>
        <w:tc>
          <w:tcPr>
            <w:tcW w:w="3085" w:type="dxa"/>
            <w:vMerge w:val="restart"/>
            <w:vAlign w:val="center"/>
          </w:tcPr>
          <w:p>
            <w:pPr>
              <w:widowControl/>
              <w:spacing w:line="320" w:lineRule="exact"/>
              <w:jc w:val="center"/>
              <w:rPr>
                <w:kern w:val="0"/>
                <w:sz w:val="24"/>
              </w:rPr>
            </w:pPr>
            <w:r>
              <w:rPr>
                <w:kern w:val="0"/>
                <w:sz w:val="24"/>
              </w:rPr>
              <w:t>监测项目</w:t>
            </w:r>
          </w:p>
        </w:tc>
        <w:tc>
          <w:tcPr>
            <w:tcW w:w="5244" w:type="dxa"/>
            <w:gridSpan w:val="4"/>
            <w:vAlign w:val="center"/>
          </w:tcPr>
          <w:p>
            <w:pPr>
              <w:widowControl/>
              <w:spacing w:line="320" w:lineRule="exact"/>
              <w:jc w:val="center"/>
              <w:rPr>
                <w:kern w:val="0"/>
                <w:sz w:val="24"/>
              </w:rPr>
            </w:pPr>
            <w:r>
              <w:rPr>
                <w:kern w:val="0"/>
                <w:sz w:val="24"/>
              </w:rPr>
              <w:t>监测结果</w:t>
            </w:r>
          </w:p>
        </w:tc>
        <w:tc>
          <w:tcPr>
            <w:tcW w:w="1843" w:type="dxa"/>
            <w:vAlign w:val="center"/>
          </w:tcPr>
          <w:p>
            <w:pPr>
              <w:widowControl/>
              <w:spacing w:line="320" w:lineRule="exact"/>
              <w:jc w:val="center"/>
              <w:rPr>
                <w:kern w:val="0"/>
                <w:sz w:val="24"/>
              </w:rPr>
            </w:pPr>
            <w:r>
              <w:rPr>
                <w:kern w:val="0"/>
                <w:sz w:val="24"/>
              </w:rPr>
              <w:t>执行标准及</w:t>
            </w:r>
          </w:p>
          <w:p>
            <w:pPr>
              <w:widowControl/>
              <w:spacing w:line="320" w:lineRule="exact"/>
              <w:jc w:val="center"/>
              <w:rPr>
                <w:kern w:val="0"/>
                <w:sz w:val="24"/>
              </w:rPr>
            </w:pPr>
            <w:r>
              <w:rPr>
                <w:kern w:val="0"/>
                <w:sz w:val="24"/>
              </w:rPr>
              <w:t>标准值</w:t>
            </w:r>
          </w:p>
        </w:tc>
        <w:tc>
          <w:tcPr>
            <w:tcW w:w="851" w:type="dxa"/>
            <w:vAlign w:val="center"/>
          </w:tcPr>
          <w:p>
            <w:pPr>
              <w:widowControl/>
              <w:spacing w:line="320" w:lineRule="exact"/>
              <w:jc w:val="center"/>
              <w:rPr>
                <w:kern w:val="0"/>
                <w:sz w:val="24"/>
              </w:rPr>
            </w:pPr>
            <w:r>
              <w:rPr>
                <w:kern w:val="0"/>
                <w:sz w:val="24"/>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959" w:type="dxa"/>
            <w:vMerge w:val="continue"/>
            <w:vAlign w:val="center"/>
          </w:tcPr>
          <w:p>
            <w:pPr>
              <w:widowControl/>
              <w:spacing w:line="320" w:lineRule="exact"/>
              <w:jc w:val="center"/>
              <w:rPr>
                <w:kern w:val="0"/>
                <w:sz w:val="24"/>
              </w:rPr>
            </w:pPr>
          </w:p>
        </w:tc>
        <w:tc>
          <w:tcPr>
            <w:tcW w:w="1134" w:type="dxa"/>
            <w:vMerge w:val="continue"/>
            <w:vAlign w:val="center"/>
          </w:tcPr>
          <w:p>
            <w:pPr>
              <w:widowControl/>
              <w:spacing w:line="320" w:lineRule="exact"/>
              <w:jc w:val="center"/>
              <w:rPr>
                <w:kern w:val="0"/>
                <w:sz w:val="24"/>
              </w:rPr>
            </w:pPr>
          </w:p>
        </w:tc>
        <w:tc>
          <w:tcPr>
            <w:tcW w:w="1026" w:type="dxa"/>
            <w:vMerge w:val="continue"/>
            <w:vAlign w:val="center"/>
          </w:tcPr>
          <w:p>
            <w:pPr>
              <w:widowControl/>
              <w:spacing w:line="320" w:lineRule="exact"/>
              <w:jc w:val="center"/>
              <w:rPr>
                <w:kern w:val="0"/>
                <w:sz w:val="24"/>
              </w:rPr>
            </w:pPr>
          </w:p>
        </w:tc>
        <w:tc>
          <w:tcPr>
            <w:tcW w:w="3085" w:type="dxa"/>
            <w:vMerge w:val="continue"/>
            <w:vAlign w:val="center"/>
          </w:tcPr>
          <w:p>
            <w:pPr>
              <w:widowControl/>
              <w:spacing w:line="320" w:lineRule="exact"/>
              <w:jc w:val="center"/>
              <w:rPr>
                <w:kern w:val="0"/>
                <w:sz w:val="24"/>
              </w:rPr>
            </w:pPr>
          </w:p>
        </w:tc>
        <w:tc>
          <w:tcPr>
            <w:tcW w:w="1417" w:type="dxa"/>
            <w:vAlign w:val="center"/>
          </w:tcPr>
          <w:p>
            <w:pPr>
              <w:widowControl/>
              <w:spacing w:line="320" w:lineRule="exact"/>
              <w:jc w:val="center"/>
              <w:rPr>
                <w:kern w:val="0"/>
                <w:sz w:val="24"/>
              </w:rPr>
            </w:pPr>
            <w:r>
              <w:rPr>
                <w:kern w:val="0"/>
                <w:sz w:val="24"/>
              </w:rPr>
              <w:t>1</w:t>
            </w:r>
          </w:p>
        </w:tc>
        <w:tc>
          <w:tcPr>
            <w:tcW w:w="1276" w:type="dxa"/>
            <w:vAlign w:val="center"/>
          </w:tcPr>
          <w:p>
            <w:pPr>
              <w:widowControl/>
              <w:spacing w:line="320" w:lineRule="exact"/>
              <w:jc w:val="center"/>
              <w:rPr>
                <w:kern w:val="0"/>
                <w:sz w:val="24"/>
              </w:rPr>
            </w:pPr>
            <w:r>
              <w:rPr>
                <w:kern w:val="0"/>
                <w:sz w:val="24"/>
              </w:rPr>
              <w:t>2</w:t>
            </w:r>
          </w:p>
        </w:tc>
        <w:tc>
          <w:tcPr>
            <w:tcW w:w="1276" w:type="dxa"/>
            <w:vAlign w:val="center"/>
          </w:tcPr>
          <w:p>
            <w:pPr>
              <w:widowControl/>
              <w:spacing w:line="320" w:lineRule="exact"/>
              <w:jc w:val="center"/>
              <w:rPr>
                <w:kern w:val="0"/>
                <w:sz w:val="24"/>
              </w:rPr>
            </w:pPr>
            <w:r>
              <w:rPr>
                <w:kern w:val="0"/>
                <w:sz w:val="24"/>
              </w:rPr>
              <w:t>3</w:t>
            </w:r>
          </w:p>
        </w:tc>
        <w:tc>
          <w:tcPr>
            <w:tcW w:w="1275" w:type="dxa"/>
            <w:vAlign w:val="center"/>
          </w:tcPr>
          <w:p>
            <w:pPr>
              <w:widowControl/>
              <w:spacing w:line="320" w:lineRule="exact"/>
              <w:jc w:val="center"/>
              <w:rPr>
                <w:kern w:val="0"/>
                <w:sz w:val="24"/>
              </w:rPr>
            </w:pPr>
            <w:r>
              <w:rPr>
                <w:rFonts w:hint="eastAsia"/>
                <w:kern w:val="0"/>
                <w:sz w:val="24"/>
              </w:rPr>
              <w:t>最大值</w:t>
            </w:r>
          </w:p>
        </w:tc>
        <w:tc>
          <w:tcPr>
            <w:tcW w:w="2694" w:type="dxa"/>
            <w:gridSpan w:val="2"/>
            <w:vAlign w:val="center"/>
          </w:tcPr>
          <w:p>
            <w:pPr>
              <w:widowControl/>
              <w:spacing w:line="320" w:lineRule="exact"/>
              <w:jc w:val="center"/>
              <w:rPr>
                <w:sz w:val="24"/>
              </w:rPr>
            </w:pPr>
            <w:r>
              <w:rPr>
                <w:sz w:val="24"/>
              </w:rPr>
              <w:t>GB1</w:t>
            </w:r>
            <w:r>
              <w:rPr>
                <w:rFonts w:hint="eastAsia"/>
                <w:sz w:val="24"/>
              </w:rPr>
              <w:t>4554</w:t>
            </w:r>
            <w:r>
              <w:rPr>
                <w:sz w:val="24"/>
              </w:rPr>
              <w:t>－19</w:t>
            </w:r>
            <w:r>
              <w:rPr>
                <w:rFonts w:hint="eastAsia"/>
                <w:sz w:val="24"/>
              </w:rPr>
              <w:t>93</w:t>
            </w:r>
          </w:p>
          <w:p>
            <w:pPr>
              <w:widowControl/>
              <w:spacing w:line="320" w:lineRule="exact"/>
              <w:jc w:val="center"/>
              <w:rPr>
                <w:sz w:val="24"/>
              </w:rPr>
            </w:pPr>
            <w:r>
              <w:rPr>
                <w:rFonts w:hint="eastAsia"/>
                <w:sz w:val="24"/>
              </w:rPr>
              <w:t>表2标准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5.23</w:t>
            </w:r>
          </w:p>
        </w:tc>
        <w:tc>
          <w:tcPr>
            <w:tcW w:w="1134" w:type="dxa"/>
            <w:vMerge w:val="restart"/>
            <w:vAlign w:val="center"/>
          </w:tcPr>
          <w:p>
            <w:pPr>
              <w:widowControl/>
              <w:spacing w:line="320" w:lineRule="exact"/>
              <w:jc w:val="center"/>
              <w:rPr>
                <w:color w:val="000000"/>
                <w:kern w:val="0"/>
                <w:sz w:val="24"/>
              </w:rPr>
            </w:pPr>
            <w:r>
              <w:rPr>
                <w:rFonts w:hint="eastAsia" w:hAnsi="宋体"/>
                <w:kern w:val="0"/>
                <w:sz w:val="24"/>
              </w:rPr>
              <w:t>强制通风</w:t>
            </w:r>
            <w:r>
              <w:rPr>
                <w:kern w:val="0"/>
                <w:sz w:val="24"/>
              </w:rPr>
              <w:t>+</w:t>
            </w:r>
            <w:r>
              <w:rPr>
                <w:rFonts w:hAnsi="宋体"/>
                <w:kern w:val="0"/>
                <w:sz w:val="24"/>
              </w:rPr>
              <w:t>吸收塔</w:t>
            </w:r>
          </w:p>
        </w:tc>
        <w:tc>
          <w:tcPr>
            <w:tcW w:w="1026" w:type="dxa"/>
            <w:vMerge w:val="restart"/>
            <w:vAlign w:val="center"/>
          </w:tcPr>
          <w:p>
            <w:pPr>
              <w:widowControl/>
              <w:spacing w:line="320" w:lineRule="exact"/>
              <w:jc w:val="center"/>
              <w:rPr>
                <w:color w:val="000000"/>
                <w:kern w:val="0"/>
                <w:sz w:val="24"/>
              </w:rPr>
            </w:pPr>
            <w:r>
              <w:rPr>
                <w:rFonts w:hint="eastAsia"/>
                <w:kern w:val="0"/>
                <w:sz w:val="24"/>
              </w:rPr>
              <w:t>车间排气筒出口</w:t>
            </w:r>
          </w:p>
        </w:tc>
        <w:tc>
          <w:tcPr>
            <w:tcW w:w="3085"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417" w:type="dxa"/>
            <w:vAlign w:val="center"/>
          </w:tcPr>
          <w:p>
            <w:pPr>
              <w:widowControl/>
              <w:spacing w:line="320" w:lineRule="exact"/>
              <w:jc w:val="center"/>
              <w:rPr>
                <w:kern w:val="0"/>
                <w:sz w:val="24"/>
              </w:rPr>
            </w:pPr>
            <w:r>
              <w:rPr>
                <w:rFonts w:hint="eastAsia"/>
                <w:kern w:val="0"/>
                <w:sz w:val="24"/>
              </w:rPr>
              <w:t>759</w:t>
            </w:r>
          </w:p>
        </w:tc>
        <w:tc>
          <w:tcPr>
            <w:tcW w:w="1276" w:type="dxa"/>
            <w:vAlign w:val="center"/>
          </w:tcPr>
          <w:p>
            <w:pPr>
              <w:widowControl/>
              <w:spacing w:line="320" w:lineRule="exact"/>
              <w:jc w:val="center"/>
              <w:rPr>
                <w:kern w:val="0"/>
                <w:sz w:val="24"/>
              </w:rPr>
            </w:pPr>
            <w:r>
              <w:rPr>
                <w:rFonts w:hint="eastAsia"/>
                <w:kern w:val="0"/>
                <w:sz w:val="24"/>
              </w:rPr>
              <w:t>670</w:t>
            </w:r>
          </w:p>
        </w:tc>
        <w:tc>
          <w:tcPr>
            <w:tcW w:w="1276" w:type="dxa"/>
            <w:vAlign w:val="center"/>
          </w:tcPr>
          <w:p>
            <w:pPr>
              <w:widowControl/>
              <w:spacing w:line="320" w:lineRule="exact"/>
              <w:jc w:val="center"/>
              <w:rPr>
                <w:kern w:val="0"/>
                <w:sz w:val="24"/>
              </w:rPr>
            </w:pPr>
            <w:r>
              <w:rPr>
                <w:rFonts w:hint="eastAsia"/>
                <w:kern w:val="0"/>
                <w:sz w:val="24"/>
              </w:rPr>
              <w:t>716</w:t>
            </w:r>
          </w:p>
        </w:tc>
        <w:tc>
          <w:tcPr>
            <w:tcW w:w="1275" w:type="dxa"/>
            <w:vAlign w:val="center"/>
          </w:tcPr>
          <w:p>
            <w:pPr>
              <w:widowControl/>
              <w:spacing w:line="320" w:lineRule="exact"/>
              <w:jc w:val="center"/>
              <w:rPr>
                <w:kern w:val="0"/>
                <w:sz w:val="24"/>
              </w:rPr>
            </w:pPr>
            <w:r>
              <w:rPr>
                <w:rFonts w:hint="eastAsia"/>
                <w:kern w:val="0"/>
                <w:sz w:val="24"/>
              </w:rPr>
              <w:t>759</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color w:val="000000"/>
                <w:kern w:val="0"/>
                <w:sz w:val="24"/>
              </w:rPr>
            </w:pPr>
          </w:p>
        </w:tc>
        <w:tc>
          <w:tcPr>
            <w:tcW w:w="1134" w:type="dxa"/>
            <w:vMerge w:val="continue"/>
            <w:vAlign w:val="center"/>
          </w:tcPr>
          <w:p>
            <w:pPr>
              <w:widowControl/>
              <w:spacing w:line="320" w:lineRule="exact"/>
              <w:jc w:val="center"/>
              <w:rPr>
                <w:rFonts w:hAnsi="宋体"/>
                <w:kern w:val="0"/>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浓度（mg/m</w:t>
            </w:r>
            <w:r>
              <w:rPr>
                <w:kern w:val="0"/>
                <w:sz w:val="24"/>
                <w:vertAlign w:val="superscript"/>
              </w:rPr>
              <w:t>3</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2.22</w:t>
            </w:r>
          </w:p>
        </w:tc>
        <w:tc>
          <w:tcPr>
            <w:tcW w:w="1276" w:type="dxa"/>
            <w:vAlign w:val="center"/>
          </w:tcPr>
          <w:p>
            <w:pPr>
              <w:widowControl/>
              <w:spacing w:line="320" w:lineRule="exact"/>
              <w:jc w:val="center"/>
              <w:rPr>
                <w:kern w:val="0"/>
                <w:sz w:val="24"/>
              </w:rPr>
            </w:pPr>
            <w:r>
              <w:rPr>
                <w:rFonts w:hint="eastAsia"/>
                <w:kern w:val="0"/>
                <w:sz w:val="24"/>
              </w:rPr>
              <w:t>2.03</w:t>
            </w:r>
          </w:p>
        </w:tc>
        <w:tc>
          <w:tcPr>
            <w:tcW w:w="1276" w:type="dxa"/>
            <w:vAlign w:val="center"/>
          </w:tcPr>
          <w:p>
            <w:pPr>
              <w:widowControl/>
              <w:spacing w:line="320" w:lineRule="exact"/>
              <w:jc w:val="center"/>
              <w:rPr>
                <w:kern w:val="0"/>
                <w:sz w:val="24"/>
              </w:rPr>
            </w:pPr>
            <w:r>
              <w:rPr>
                <w:rFonts w:hint="eastAsia"/>
                <w:kern w:val="0"/>
                <w:sz w:val="24"/>
              </w:rPr>
              <w:t>2.07</w:t>
            </w:r>
          </w:p>
        </w:tc>
        <w:tc>
          <w:tcPr>
            <w:tcW w:w="1275" w:type="dxa"/>
            <w:vAlign w:val="center"/>
          </w:tcPr>
          <w:p>
            <w:pPr>
              <w:widowControl/>
              <w:spacing w:line="320" w:lineRule="exact"/>
              <w:jc w:val="center"/>
              <w:rPr>
                <w:kern w:val="0"/>
                <w:sz w:val="24"/>
              </w:rPr>
            </w:pPr>
            <w:r>
              <w:rPr>
                <w:rFonts w:hint="eastAsia"/>
                <w:kern w:val="0"/>
                <w:sz w:val="24"/>
              </w:rPr>
              <w:t>2.22</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color w:val="000000"/>
                <w:kern w:val="0"/>
                <w:sz w:val="24"/>
              </w:rPr>
            </w:pPr>
          </w:p>
        </w:tc>
        <w:tc>
          <w:tcPr>
            <w:tcW w:w="1134" w:type="dxa"/>
            <w:vMerge w:val="continue"/>
            <w:vAlign w:val="center"/>
          </w:tcPr>
          <w:p>
            <w:pPr>
              <w:widowControl/>
              <w:spacing w:line="320" w:lineRule="exact"/>
              <w:jc w:val="center"/>
              <w:rPr>
                <w:rFonts w:hAnsi="宋体"/>
                <w:kern w:val="0"/>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排放速率（kg/h）</w:t>
            </w:r>
          </w:p>
        </w:tc>
        <w:tc>
          <w:tcPr>
            <w:tcW w:w="1417" w:type="dxa"/>
            <w:vAlign w:val="center"/>
          </w:tcPr>
          <w:p>
            <w:pPr>
              <w:widowControl/>
              <w:spacing w:line="320" w:lineRule="exact"/>
              <w:jc w:val="center"/>
              <w:rPr>
                <w:kern w:val="0"/>
                <w:sz w:val="24"/>
              </w:rPr>
            </w:pPr>
            <w:r>
              <w:rPr>
                <w:rFonts w:hint="eastAsia"/>
                <w:kern w:val="0"/>
                <w:sz w:val="24"/>
              </w:rPr>
              <w:t>1.7×10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1.4×10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1.5×10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1.7×10</w:t>
            </w:r>
            <w:r>
              <w:rPr>
                <w:rFonts w:hint="eastAsia"/>
                <w:kern w:val="0"/>
                <w:sz w:val="24"/>
                <w:vertAlign w:val="superscript"/>
              </w:rPr>
              <w:t>-3</w:t>
            </w:r>
          </w:p>
        </w:tc>
        <w:tc>
          <w:tcPr>
            <w:tcW w:w="1843" w:type="dxa"/>
            <w:vAlign w:val="center"/>
          </w:tcPr>
          <w:p>
            <w:pPr>
              <w:widowControl/>
              <w:spacing w:line="320" w:lineRule="exact"/>
              <w:jc w:val="center"/>
              <w:rPr>
                <w:color w:val="000000"/>
                <w:kern w:val="0"/>
                <w:sz w:val="24"/>
              </w:rPr>
            </w:pPr>
            <w:r>
              <w:rPr>
                <w:rFonts w:hint="eastAsia"/>
                <w:color w:val="000000"/>
                <w:kern w:val="0"/>
                <w:sz w:val="24"/>
              </w:rPr>
              <w:t>4.9</w:t>
            </w:r>
          </w:p>
        </w:tc>
        <w:tc>
          <w:tcPr>
            <w:tcW w:w="851" w:type="dxa"/>
            <w:vAlign w:val="center"/>
          </w:tcPr>
          <w:p>
            <w:pPr>
              <w:widowControl/>
              <w:spacing w:line="320" w:lineRule="exact"/>
              <w:jc w:val="center"/>
              <w:rPr>
                <w:color w:val="000000"/>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臭气</w:t>
            </w:r>
            <w:r>
              <w:rPr>
                <w:kern w:val="0"/>
                <w:sz w:val="24"/>
              </w:rPr>
              <w:t>浓度（</w:t>
            </w:r>
            <w:r>
              <w:rPr>
                <w:rFonts w:hint="eastAsia"/>
                <w:kern w:val="0"/>
                <w:sz w:val="24"/>
              </w:rPr>
              <w:t>无量纲</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412</w:t>
            </w:r>
          </w:p>
        </w:tc>
        <w:tc>
          <w:tcPr>
            <w:tcW w:w="1276" w:type="dxa"/>
            <w:vAlign w:val="center"/>
          </w:tcPr>
          <w:p>
            <w:pPr>
              <w:widowControl/>
              <w:spacing w:line="320" w:lineRule="exact"/>
              <w:jc w:val="center"/>
              <w:rPr>
                <w:kern w:val="0"/>
                <w:sz w:val="24"/>
              </w:rPr>
            </w:pPr>
            <w:r>
              <w:rPr>
                <w:rFonts w:hint="eastAsia"/>
                <w:kern w:val="0"/>
                <w:sz w:val="24"/>
              </w:rPr>
              <w:t>309</w:t>
            </w:r>
          </w:p>
        </w:tc>
        <w:tc>
          <w:tcPr>
            <w:tcW w:w="1276" w:type="dxa"/>
            <w:vAlign w:val="center"/>
          </w:tcPr>
          <w:p>
            <w:pPr>
              <w:widowControl/>
              <w:spacing w:line="320" w:lineRule="exact"/>
              <w:jc w:val="center"/>
              <w:rPr>
                <w:kern w:val="0"/>
                <w:sz w:val="24"/>
              </w:rPr>
            </w:pPr>
            <w:r>
              <w:rPr>
                <w:rFonts w:hint="eastAsia"/>
                <w:kern w:val="0"/>
                <w:sz w:val="24"/>
              </w:rPr>
              <w:t>232</w:t>
            </w:r>
          </w:p>
        </w:tc>
        <w:tc>
          <w:tcPr>
            <w:tcW w:w="1275" w:type="dxa"/>
            <w:vAlign w:val="center"/>
          </w:tcPr>
          <w:p>
            <w:pPr>
              <w:widowControl/>
              <w:spacing w:line="320" w:lineRule="exact"/>
              <w:jc w:val="center"/>
              <w:rPr>
                <w:kern w:val="0"/>
                <w:sz w:val="24"/>
              </w:rPr>
            </w:pPr>
            <w:r>
              <w:rPr>
                <w:rFonts w:hint="eastAsia"/>
                <w:kern w:val="0"/>
                <w:sz w:val="24"/>
              </w:rPr>
              <w:t>412</w:t>
            </w:r>
          </w:p>
        </w:tc>
        <w:tc>
          <w:tcPr>
            <w:tcW w:w="1843" w:type="dxa"/>
            <w:vAlign w:val="center"/>
          </w:tcPr>
          <w:p>
            <w:pPr>
              <w:widowControl/>
              <w:spacing w:line="320" w:lineRule="exact"/>
              <w:jc w:val="center"/>
              <w:rPr>
                <w:kern w:val="0"/>
                <w:sz w:val="24"/>
              </w:rPr>
            </w:pPr>
            <w:r>
              <w:rPr>
                <w:rFonts w:hint="eastAsia"/>
                <w:kern w:val="0"/>
                <w:sz w:val="24"/>
              </w:rPr>
              <w:t>2000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5.24</w:t>
            </w:r>
          </w:p>
        </w:tc>
        <w:tc>
          <w:tcPr>
            <w:tcW w:w="1134" w:type="dxa"/>
            <w:vMerge w:val="continue"/>
            <w:vAlign w:val="center"/>
          </w:tcPr>
          <w:p>
            <w:pPr>
              <w:widowControl/>
              <w:spacing w:line="320" w:lineRule="exact"/>
              <w:jc w:val="center"/>
              <w:rPr>
                <w:sz w:val="24"/>
              </w:rPr>
            </w:pPr>
          </w:p>
        </w:tc>
        <w:tc>
          <w:tcPr>
            <w:tcW w:w="1026" w:type="dxa"/>
            <w:vMerge w:val="restart"/>
            <w:vAlign w:val="center"/>
          </w:tcPr>
          <w:p>
            <w:pPr>
              <w:spacing w:line="320" w:lineRule="exact"/>
              <w:jc w:val="center"/>
              <w:rPr>
                <w:color w:val="000000"/>
                <w:kern w:val="0"/>
                <w:sz w:val="24"/>
              </w:rPr>
            </w:pPr>
            <w:r>
              <w:rPr>
                <w:rFonts w:hint="eastAsia"/>
                <w:kern w:val="0"/>
                <w:sz w:val="24"/>
              </w:rPr>
              <w:t>车间排气筒出口</w:t>
            </w:r>
          </w:p>
        </w:tc>
        <w:tc>
          <w:tcPr>
            <w:tcW w:w="3085"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417" w:type="dxa"/>
            <w:vAlign w:val="center"/>
          </w:tcPr>
          <w:p>
            <w:pPr>
              <w:widowControl/>
              <w:spacing w:line="320" w:lineRule="exact"/>
              <w:jc w:val="center"/>
              <w:rPr>
                <w:kern w:val="0"/>
                <w:sz w:val="24"/>
              </w:rPr>
            </w:pPr>
            <w:r>
              <w:rPr>
                <w:rFonts w:hint="eastAsia"/>
                <w:kern w:val="0"/>
                <w:sz w:val="24"/>
              </w:rPr>
              <w:t>717</w:t>
            </w:r>
          </w:p>
        </w:tc>
        <w:tc>
          <w:tcPr>
            <w:tcW w:w="1276" w:type="dxa"/>
            <w:vAlign w:val="center"/>
          </w:tcPr>
          <w:p>
            <w:pPr>
              <w:widowControl/>
              <w:spacing w:line="320" w:lineRule="exact"/>
              <w:jc w:val="center"/>
              <w:rPr>
                <w:kern w:val="0"/>
                <w:sz w:val="24"/>
              </w:rPr>
            </w:pPr>
            <w:r>
              <w:rPr>
                <w:rFonts w:hint="eastAsia"/>
                <w:kern w:val="0"/>
                <w:sz w:val="24"/>
              </w:rPr>
              <w:t>717</w:t>
            </w:r>
          </w:p>
        </w:tc>
        <w:tc>
          <w:tcPr>
            <w:tcW w:w="1276" w:type="dxa"/>
            <w:vAlign w:val="center"/>
          </w:tcPr>
          <w:p>
            <w:pPr>
              <w:widowControl/>
              <w:spacing w:line="320" w:lineRule="exact"/>
              <w:jc w:val="center"/>
              <w:rPr>
                <w:kern w:val="0"/>
                <w:sz w:val="24"/>
              </w:rPr>
            </w:pPr>
            <w:r>
              <w:rPr>
                <w:rFonts w:hint="eastAsia"/>
                <w:kern w:val="0"/>
                <w:sz w:val="24"/>
              </w:rPr>
              <w:t>761</w:t>
            </w:r>
          </w:p>
        </w:tc>
        <w:tc>
          <w:tcPr>
            <w:tcW w:w="1275" w:type="dxa"/>
            <w:vAlign w:val="center"/>
          </w:tcPr>
          <w:p>
            <w:pPr>
              <w:widowControl/>
              <w:spacing w:line="320" w:lineRule="exact"/>
              <w:jc w:val="center"/>
              <w:rPr>
                <w:kern w:val="0"/>
                <w:sz w:val="24"/>
              </w:rPr>
            </w:pPr>
            <w:r>
              <w:rPr>
                <w:rFonts w:hint="eastAsia"/>
                <w:kern w:val="0"/>
                <w:sz w:val="24"/>
              </w:rPr>
              <w:t>761</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浓度（mg/m</w:t>
            </w:r>
            <w:r>
              <w:rPr>
                <w:kern w:val="0"/>
                <w:sz w:val="24"/>
                <w:vertAlign w:val="superscript"/>
              </w:rPr>
              <w:t>3</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2.39</w:t>
            </w:r>
          </w:p>
        </w:tc>
        <w:tc>
          <w:tcPr>
            <w:tcW w:w="1276" w:type="dxa"/>
            <w:vAlign w:val="center"/>
          </w:tcPr>
          <w:p>
            <w:pPr>
              <w:widowControl/>
              <w:spacing w:line="320" w:lineRule="exact"/>
              <w:jc w:val="center"/>
              <w:rPr>
                <w:kern w:val="0"/>
                <w:sz w:val="24"/>
              </w:rPr>
            </w:pPr>
            <w:r>
              <w:rPr>
                <w:rFonts w:hint="eastAsia"/>
                <w:kern w:val="0"/>
                <w:sz w:val="24"/>
              </w:rPr>
              <w:t>2.41</w:t>
            </w:r>
          </w:p>
        </w:tc>
        <w:tc>
          <w:tcPr>
            <w:tcW w:w="1276" w:type="dxa"/>
            <w:vAlign w:val="center"/>
          </w:tcPr>
          <w:p>
            <w:pPr>
              <w:widowControl/>
              <w:spacing w:line="320" w:lineRule="exact"/>
              <w:jc w:val="center"/>
              <w:rPr>
                <w:kern w:val="0"/>
                <w:sz w:val="24"/>
              </w:rPr>
            </w:pPr>
            <w:r>
              <w:rPr>
                <w:rFonts w:hint="eastAsia"/>
                <w:kern w:val="0"/>
                <w:sz w:val="24"/>
              </w:rPr>
              <w:t>2.52</w:t>
            </w:r>
          </w:p>
        </w:tc>
        <w:tc>
          <w:tcPr>
            <w:tcW w:w="1275" w:type="dxa"/>
            <w:vAlign w:val="center"/>
          </w:tcPr>
          <w:p>
            <w:pPr>
              <w:widowControl/>
              <w:spacing w:line="320" w:lineRule="exact"/>
              <w:jc w:val="center"/>
              <w:rPr>
                <w:kern w:val="0"/>
                <w:sz w:val="24"/>
              </w:rPr>
            </w:pPr>
            <w:r>
              <w:rPr>
                <w:rFonts w:hint="eastAsia"/>
                <w:kern w:val="0"/>
                <w:sz w:val="24"/>
              </w:rPr>
              <w:t>2.52</w:t>
            </w:r>
          </w:p>
        </w:tc>
        <w:tc>
          <w:tcPr>
            <w:tcW w:w="1843"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NH</w:t>
            </w:r>
            <w:r>
              <w:rPr>
                <w:rFonts w:hint="eastAsia"/>
                <w:kern w:val="0"/>
                <w:sz w:val="24"/>
                <w:vertAlign w:val="subscript"/>
              </w:rPr>
              <w:t>3</w:t>
            </w:r>
            <w:r>
              <w:rPr>
                <w:kern w:val="0"/>
                <w:sz w:val="24"/>
              </w:rPr>
              <w:t>排放速率（kg/h）</w:t>
            </w:r>
          </w:p>
        </w:tc>
        <w:tc>
          <w:tcPr>
            <w:tcW w:w="1417" w:type="dxa"/>
            <w:vAlign w:val="center"/>
          </w:tcPr>
          <w:p>
            <w:pPr>
              <w:widowControl/>
              <w:spacing w:line="320" w:lineRule="exact"/>
              <w:jc w:val="center"/>
              <w:rPr>
                <w:kern w:val="0"/>
                <w:sz w:val="24"/>
              </w:rPr>
            </w:pPr>
            <w:r>
              <w:rPr>
                <w:rFonts w:hint="eastAsia"/>
                <w:kern w:val="0"/>
                <w:sz w:val="24"/>
              </w:rPr>
              <w:t>1.7×10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1.7×10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1.9×10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1.9×10</w:t>
            </w:r>
            <w:r>
              <w:rPr>
                <w:rFonts w:hint="eastAsia"/>
                <w:kern w:val="0"/>
                <w:sz w:val="24"/>
                <w:vertAlign w:val="superscript"/>
              </w:rPr>
              <w:t>-3</w:t>
            </w:r>
          </w:p>
        </w:tc>
        <w:tc>
          <w:tcPr>
            <w:tcW w:w="1843" w:type="dxa"/>
            <w:vAlign w:val="center"/>
          </w:tcPr>
          <w:p>
            <w:pPr>
              <w:widowControl/>
              <w:spacing w:line="320" w:lineRule="exact"/>
              <w:jc w:val="center"/>
              <w:rPr>
                <w:kern w:val="0"/>
                <w:sz w:val="24"/>
              </w:rPr>
            </w:pPr>
            <w:r>
              <w:rPr>
                <w:rFonts w:hint="eastAsia"/>
                <w:kern w:val="0"/>
                <w:sz w:val="24"/>
              </w:rPr>
              <w:t>4.9</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1134" w:type="dxa"/>
            <w:vMerge w:val="continue"/>
            <w:vAlign w:val="center"/>
          </w:tcPr>
          <w:p>
            <w:pPr>
              <w:widowControl/>
              <w:spacing w:line="320" w:lineRule="exact"/>
              <w:jc w:val="center"/>
              <w:rPr>
                <w:sz w:val="24"/>
              </w:rPr>
            </w:pPr>
          </w:p>
        </w:tc>
        <w:tc>
          <w:tcPr>
            <w:tcW w:w="1026" w:type="dxa"/>
            <w:vMerge w:val="continue"/>
            <w:vAlign w:val="center"/>
          </w:tcPr>
          <w:p>
            <w:pPr>
              <w:widowControl/>
              <w:spacing w:line="320" w:lineRule="exact"/>
              <w:jc w:val="center"/>
              <w:rPr>
                <w:kern w:val="0"/>
                <w:sz w:val="24"/>
              </w:rPr>
            </w:pPr>
          </w:p>
        </w:tc>
        <w:tc>
          <w:tcPr>
            <w:tcW w:w="3085" w:type="dxa"/>
            <w:vAlign w:val="center"/>
          </w:tcPr>
          <w:p>
            <w:pPr>
              <w:widowControl/>
              <w:spacing w:line="320" w:lineRule="exact"/>
              <w:jc w:val="center"/>
              <w:rPr>
                <w:kern w:val="0"/>
                <w:sz w:val="24"/>
              </w:rPr>
            </w:pPr>
            <w:r>
              <w:rPr>
                <w:rFonts w:hint="eastAsia"/>
                <w:kern w:val="0"/>
                <w:sz w:val="24"/>
              </w:rPr>
              <w:t>臭气</w:t>
            </w:r>
            <w:r>
              <w:rPr>
                <w:kern w:val="0"/>
                <w:sz w:val="24"/>
              </w:rPr>
              <w:t>浓度（</w:t>
            </w:r>
            <w:r>
              <w:rPr>
                <w:rFonts w:hint="eastAsia"/>
                <w:kern w:val="0"/>
                <w:sz w:val="24"/>
              </w:rPr>
              <w:t>无量纲</w:t>
            </w:r>
            <w:r>
              <w:rPr>
                <w:kern w:val="0"/>
                <w:sz w:val="24"/>
              </w:rPr>
              <w:t>）</w:t>
            </w:r>
          </w:p>
        </w:tc>
        <w:tc>
          <w:tcPr>
            <w:tcW w:w="1417" w:type="dxa"/>
            <w:vAlign w:val="center"/>
          </w:tcPr>
          <w:p>
            <w:pPr>
              <w:widowControl/>
              <w:spacing w:line="320" w:lineRule="exact"/>
              <w:jc w:val="center"/>
              <w:rPr>
                <w:kern w:val="0"/>
                <w:sz w:val="24"/>
              </w:rPr>
            </w:pPr>
            <w:r>
              <w:rPr>
                <w:rFonts w:hint="eastAsia"/>
                <w:kern w:val="0"/>
                <w:sz w:val="24"/>
              </w:rPr>
              <w:t>412</w:t>
            </w:r>
          </w:p>
        </w:tc>
        <w:tc>
          <w:tcPr>
            <w:tcW w:w="1276" w:type="dxa"/>
            <w:vAlign w:val="center"/>
          </w:tcPr>
          <w:p>
            <w:pPr>
              <w:widowControl/>
              <w:spacing w:line="320" w:lineRule="exact"/>
              <w:jc w:val="center"/>
              <w:rPr>
                <w:kern w:val="0"/>
                <w:sz w:val="24"/>
              </w:rPr>
            </w:pPr>
            <w:r>
              <w:rPr>
                <w:rFonts w:hint="eastAsia"/>
                <w:kern w:val="0"/>
                <w:sz w:val="24"/>
              </w:rPr>
              <w:t>412</w:t>
            </w:r>
          </w:p>
        </w:tc>
        <w:tc>
          <w:tcPr>
            <w:tcW w:w="1276" w:type="dxa"/>
            <w:vAlign w:val="center"/>
          </w:tcPr>
          <w:p>
            <w:pPr>
              <w:widowControl/>
              <w:spacing w:line="320" w:lineRule="exact"/>
              <w:jc w:val="center"/>
              <w:rPr>
                <w:kern w:val="0"/>
                <w:sz w:val="24"/>
              </w:rPr>
            </w:pPr>
            <w:r>
              <w:rPr>
                <w:rFonts w:hint="eastAsia"/>
                <w:kern w:val="0"/>
                <w:sz w:val="24"/>
              </w:rPr>
              <w:t>309</w:t>
            </w:r>
          </w:p>
        </w:tc>
        <w:tc>
          <w:tcPr>
            <w:tcW w:w="1275" w:type="dxa"/>
            <w:vAlign w:val="center"/>
          </w:tcPr>
          <w:p>
            <w:pPr>
              <w:widowControl/>
              <w:spacing w:line="320" w:lineRule="exact"/>
              <w:jc w:val="center"/>
              <w:rPr>
                <w:kern w:val="0"/>
                <w:sz w:val="24"/>
              </w:rPr>
            </w:pPr>
            <w:r>
              <w:rPr>
                <w:rFonts w:hint="eastAsia"/>
                <w:kern w:val="0"/>
                <w:sz w:val="24"/>
              </w:rPr>
              <w:t>412</w:t>
            </w:r>
          </w:p>
        </w:tc>
        <w:tc>
          <w:tcPr>
            <w:tcW w:w="1843" w:type="dxa"/>
            <w:vAlign w:val="center"/>
          </w:tcPr>
          <w:p>
            <w:pPr>
              <w:widowControl/>
              <w:spacing w:line="320" w:lineRule="exact"/>
              <w:jc w:val="center"/>
              <w:rPr>
                <w:kern w:val="0"/>
                <w:sz w:val="24"/>
              </w:rPr>
            </w:pPr>
            <w:r>
              <w:rPr>
                <w:rFonts w:hint="eastAsia"/>
                <w:kern w:val="0"/>
                <w:sz w:val="24"/>
              </w:rPr>
              <w:t>2000</w:t>
            </w:r>
          </w:p>
        </w:tc>
        <w:tc>
          <w:tcPr>
            <w:tcW w:w="851" w:type="dxa"/>
            <w:vAlign w:val="center"/>
          </w:tcPr>
          <w:p>
            <w:pPr>
              <w:widowControl/>
              <w:spacing w:line="320" w:lineRule="exact"/>
              <w:jc w:val="center"/>
              <w:rPr>
                <w:kern w:val="0"/>
                <w:sz w:val="24"/>
              </w:rPr>
            </w:pPr>
            <w:r>
              <w:rPr>
                <w:rFonts w:hint="eastAsia"/>
                <w:kern w:val="0"/>
                <w:sz w:val="24"/>
              </w:rPr>
              <w:t>达标</w:t>
            </w:r>
          </w:p>
        </w:tc>
      </w:tr>
    </w:tbl>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r>
        <w:rPr>
          <w:b/>
          <w:bCs/>
          <w:sz w:val="28"/>
          <w:szCs w:val="28"/>
        </w:rPr>
        <w:t>续表</w:t>
      </w:r>
      <w:r>
        <w:rPr>
          <w:rFonts w:hint="eastAsia"/>
          <w:b/>
          <w:bCs/>
          <w:sz w:val="28"/>
          <w:szCs w:val="28"/>
        </w:rPr>
        <w:t>9</w:t>
      </w:r>
      <w:r>
        <w:rPr>
          <w:b/>
          <w:bCs/>
          <w:sz w:val="28"/>
          <w:szCs w:val="28"/>
        </w:rPr>
        <w:t>、废气监测结果（</w:t>
      </w:r>
      <w:r>
        <w:rPr>
          <w:rFonts w:hint="eastAsia"/>
          <w:b/>
          <w:bCs/>
          <w:sz w:val="28"/>
          <w:szCs w:val="28"/>
        </w:rPr>
        <w:t>4</w:t>
      </w:r>
      <w:r>
        <w:rPr>
          <w:b/>
          <w:bCs/>
          <w:sz w:val="28"/>
          <w:szCs w:val="28"/>
        </w:rPr>
        <w:t>）</w:t>
      </w:r>
    </w:p>
    <w:tbl>
      <w:tblPr>
        <w:tblStyle w:val="27"/>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992"/>
        <w:gridCol w:w="1985"/>
        <w:gridCol w:w="3118"/>
        <w:gridCol w:w="1276"/>
        <w:gridCol w:w="1276"/>
        <w:gridCol w:w="1134"/>
        <w:gridCol w:w="1275"/>
        <w:gridCol w:w="1276"/>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959" w:type="dxa"/>
            <w:vMerge w:val="restart"/>
            <w:vAlign w:val="center"/>
          </w:tcPr>
          <w:p>
            <w:pPr>
              <w:widowControl/>
              <w:spacing w:line="320" w:lineRule="exact"/>
              <w:jc w:val="center"/>
              <w:rPr>
                <w:kern w:val="0"/>
                <w:sz w:val="24"/>
              </w:rPr>
            </w:pPr>
            <w:r>
              <w:rPr>
                <w:kern w:val="0"/>
                <w:sz w:val="24"/>
              </w:rPr>
              <w:t>监测</w:t>
            </w:r>
          </w:p>
          <w:p>
            <w:pPr>
              <w:widowControl/>
              <w:spacing w:line="320" w:lineRule="exact"/>
              <w:jc w:val="center"/>
              <w:rPr>
                <w:kern w:val="0"/>
                <w:sz w:val="24"/>
              </w:rPr>
            </w:pPr>
            <w:r>
              <w:rPr>
                <w:kern w:val="0"/>
                <w:sz w:val="24"/>
              </w:rPr>
              <w:t>日期</w:t>
            </w:r>
          </w:p>
        </w:tc>
        <w:tc>
          <w:tcPr>
            <w:tcW w:w="992" w:type="dxa"/>
            <w:vMerge w:val="restart"/>
            <w:vAlign w:val="center"/>
          </w:tcPr>
          <w:p>
            <w:pPr>
              <w:widowControl/>
              <w:spacing w:line="320" w:lineRule="exact"/>
              <w:jc w:val="center"/>
              <w:rPr>
                <w:kern w:val="0"/>
                <w:sz w:val="24"/>
              </w:rPr>
            </w:pPr>
            <w:r>
              <w:rPr>
                <w:kern w:val="0"/>
                <w:sz w:val="24"/>
              </w:rPr>
              <w:t>设施</w:t>
            </w:r>
          </w:p>
        </w:tc>
        <w:tc>
          <w:tcPr>
            <w:tcW w:w="1985" w:type="dxa"/>
            <w:vMerge w:val="restart"/>
            <w:vAlign w:val="center"/>
          </w:tcPr>
          <w:p>
            <w:pPr>
              <w:widowControl/>
              <w:spacing w:line="320" w:lineRule="exact"/>
              <w:jc w:val="center"/>
              <w:rPr>
                <w:kern w:val="0"/>
                <w:sz w:val="24"/>
              </w:rPr>
            </w:pPr>
            <w:r>
              <w:rPr>
                <w:kern w:val="0"/>
                <w:sz w:val="24"/>
              </w:rPr>
              <w:t>监测</w:t>
            </w:r>
          </w:p>
          <w:p>
            <w:pPr>
              <w:widowControl/>
              <w:spacing w:line="320" w:lineRule="exact"/>
              <w:jc w:val="center"/>
              <w:rPr>
                <w:kern w:val="0"/>
                <w:sz w:val="24"/>
              </w:rPr>
            </w:pPr>
            <w:r>
              <w:rPr>
                <w:kern w:val="0"/>
                <w:sz w:val="24"/>
              </w:rPr>
              <w:t>点位</w:t>
            </w:r>
          </w:p>
        </w:tc>
        <w:tc>
          <w:tcPr>
            <w:tcW w:w="3118" w:type="dxa"/>
            <w:vMerge w:val="restart"/>
            <w:vAlign w:val="center"/>
          </w:tcPr>
          <w:p>
            <w:pPr>
              <w:widowControl/>
              <w:spacing w:line="320" w:lineRule="exact"/>
              <w:jc w:val="center"/>
              <w:rPr>
                <w:kern w:val="0"/>
                <w:sz w:val="24"/>
              </w:rPr>
            </w:pPr>
            <w:r>
              <w:rPr>
                <w:kern w:val="0"/>
                <w:sz w:val="24"/>
              </w:rPr>
              <w:t>监测项目</w:t>
            </w:r>
          </w:p>
        </w:tc>
        <w:tc>
          <w:tcPr>
            <w:tcW w:w="4961" w:type="dxa"/>
            <w:gridSpan w:val="4"/>
            <w:vAlign w:val="center"/>
          </w:tcPr>
          <w:p>
            <w:pPr>
              <w:widowControl/>
              <w:spacing w:line="320" w:lineRule="exact"/>
              <w:jc w:val="center"/>
              <w:rPr>
                <w:kern w:val="0"/>
                <w:sz w:val="24"/>
              </w:rPr>
            </w:pPr>
            <w:r>
              <w:rPr>
                <w:kern w:val="0"/>
                <w:sz w:val="24"/>
              </w:rPr>
              <w:t>监测结果</w:t>
            </w:r>
          </w:p>
        </w:tc>
        <w:tc>
          <w:tcPr>
            <w:tcW w:w="1276" w:type="dxa"/>
            <w:vAlign w:val="center"/>
          </w:tcPr>
          <w:p>
            <w:pPr>
              <w:widowControl/>
              <w:spacing w:line="320" w:lineRule="exact"/>
              <w:jc w:val="center"/>
              <w:rPr>
                <w:kern w:val="0"/>
                <w:sz w:val="24"/>
              </w:rPr>
            </w:pPr>
            <w:r>
              <w:rPr>
                <w:kern w:val="0"/>
                <w:sz w:val="24"/>
              </w:rPr>
              <w:t>执行标准及标准值</w:t>
            </w:r>
          </w:p>
        </w:tc>
        <w:tc>
          <w:tcPr>
            <w:tcW w:w="851" w:type="dxa"/>
            <w:vAlign w:val="center"/>
          </w:tcPr>
          <w:p>
            <w:pPr>
              <w:widowControl/>
              <w:spacing w:line="320" w:lineRule="exact"/>
              <w:jc w:val="center"/>
              <w:rPr>
                <w:kern w:val="0"/>
                <w:sz w:val="24"/>
              </w:rPr>
            </w:pPr>
            <w:r>
              <w:rPr>
                <w:kern w:val="0"/>
                <w:sz w:val="24"/>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959" w:type="dxa"/>
            <w:vMerge w:val="continue"/>
            <w:vAlign w:val="center"/>
          </w:tcPr>
          <w:p>
            <w:pPr>
              <w:widowControl/>
              <w:spacing w:line="320" w:lineRule="exact"/>
              <w:jc w:val="center"/>
              <w:rPr>
                <w:kern w:val="0"/>
                <w:sz w:val="24"/>
              </w:rPr>
            </w:pPr>
          </w:p>
        </w:tc>
        <w:tc>
          <w:tcPr>
            <w:tcW w:w="992" w:type="dxa"/>
            <w:vMerge w:val="continue"/>
            <w:vAlign w:val="center"/>
          </w:tcPr>
          <w:p>
            <w:pPr>
              <w:widowControl/>
              <w:spacing w:line="320" w:lineRule="exact"/>
              <w:jc w:val="center"/>
              <w:rPr>
                <w:kern w:val="0"/>
                <w:sz w:val="24"/>
              </w:rPr>
            </w:pPr>
          </w:p>
        </w:tc>
        <w:tc>
          <w:tcPr>
            <w:tcW w:w="1985" w:type="dxa"/>
            <w:vMerge w:val="continue"/>
            <w:vAlign w:val="center"/>
          </w:tcPr>
          <w:p>
            <w:pPr>
              <w:widowControl/>
              <w:spacing w:line="320" w:lineRule="exact"/>
              <w:jc w:val="center"/>
              <w:rPr>
                <w:kern w:val="0"/>
                <w:sz w:val="24"/>
              </w:rPr>
            </w:pPr>
          </w:p>
        </w:tc>
        <w:tc>
          <w:tcPr>
            <w:tcW w:w="3118" w:type="dxa"/>
            <w:vMerge w:val="continue"/>
            <w:vAlign w:val="center"/>
          </w:tcPr>
          <w:p>
            <w:pPr>
              <w:widowControl/>
              <w:spacing w:line="320" w:lineRule="exact"/>
              <w:jc w:val="center"/>
              <w:rPr>
                <w:kern w:val="0"/>
                <w:sz w:val="24"/>
              </w:rPr>
            </w:pPr>
          </w:p>
        </w:tc>
        <w:tc>
          <w:tcPr>
            <w:tcW w:w="1276" w:type="dxa"/>
            <w:vAlign w:val="center"/>
          </w:tcPr>
          <w:p>
            <w:pPr>
              <w:widowControl/>
              <w:spacing w:line="320" w:lineRule="exact"/>
              <w:jc w:val="center"/>
              <w:rPr>
                <w:kern w:val="0"/>
                <w:sz w:val="24"/>
              </w:rPr>
            </w:pPr>
            <w:r>
              <w:rPr>
                <w:kern w:val="0"/>
                <w:sz w:val="24"/>
              </w:rPr>
              <w:t>1</w:t>
            </w:r>
          </w:p>
        </w:tc>
        <w:tc>
          <w:tcPr>
            <w:tcW w:w="1276" w:type="dxa"/>
            <w:vAlign w:val="center"/>
          </w:tcPr>
          <w:p>
            <w:pPr>
              <w:widowControl/>
              <w:spacing w:line="320" w:lineRule="exact"/>
              <w:jc w:val="center"/>
              <w:rPr>
                <w:kern w:val="0"/>
                <w:sz w:val="24"/>
              </w:rPr>
            </w:pPr>
            <w:r>
              <w:rPr>
                <w:kern w:val="0"/>
                <w:sz w:val="24"/>
              </w:rPr>
              <w:t>2</w:t>
            </w:r>
          </w:p>
        </w:tc>
        <w:tc>
          <w:tcPr>
            <w:tcW w:w="1134" w:type="dxa"/>
            <w:vAlign w:val="center"/>
          </w:tcPr>
          <w:p>
            <w:pPr>
              <w:widowControl/>
              <w:spacing w:line="320" w:lineRule="exact"/>
              <w:jc w:val="center"/>
              <w:rPr>
                <w:kern w:val="0"/>
                <w:sz w:val="24"/>
              </w:rPr>
            </w:pPr>
            <w:r>
              <w:rPr>
                <w:kern w:val="0"/>
                <w:sz w:val="24"/>
              </w:rPr>
              <w:t>3</w:t>
            </w:r>
          </w:p>
        </w:tc>
        <w:tc>
          <w:tcPr>
            <w:tcW w:w="1275" w:type="dxa"/>
            <w:vAlign w:val="center"/>
          </w:tcPr>
          <w:p>
            <w:pPr>
              <w:widowControl/>
              <w:spacing w:line="320" w:lineRule="exact"/>
              <w:jc w:val="center"/>
              <w:rPr>
                <w:kern w:val="0"/>
                <w:sz w:val="24"/>
              </w:rPr>
            </w:pPr>
            <w:r>
              <w:rPr>
                <w:rFonts w:hint="eastAsia"/>
                <w:kern w:val="0"/>
                <w:sz w:val="24"/>
              </w:rPr>
              <w:t>最大值</w:t>
            </w:r>
          </w:p>
        </w:tc>
        <w:tc>
          <w:tcPr>
            <w:tcW w:w="2127" w:type="dxa"/>
            <w:gridSpan w:val="2"/>
            <w:vAlign w:val="center"/>
          </w:tcPr>
          <w:p>
            <w:pPr>
              <w:widowControl/>
              <w:spacing w:line="320" w:lineRule="exact"/>
              <w:jc w:val="center"/>
              <w:rPr>
                <w:sz w:val="24"/>
              </w:rPr>
            </w:pPr>
            <w:r>
              <w:rPr>
                <w:sz w:val="24"/>
              </w:rPr>
              <w:t>GB</w:t>
            </w:r>
            <w:r>
              <w:rPr>
                <w:rFonts w:hint="eastAsia"/>
                <w:sz w:val="24"/>
              </w:rPr>
              <w:t>16297</w:t>
            </w:r>
            <w:r>
              <w:rPr>
                <w:sz w:val="24"/>
              </w:rPr>
              <w:t>－19</w:t>
            </w:r>
            <w:r>
              <w:rPr>
                <w:rFonts w:hint="eastAsia"/>
                <w:sz w:val="24"/>
              </w:rPr>
              <w:t>96</w:t>
            </w:r>
            <w:r>
              <w:rPr>
                <w:sz w:val="24"/>
              </w:rPr>
              <w:t>表</w:t>
            </w:r>
            <w:r>
              <w:rPr>
                <w:rFonts w:hint="eastAsia"/>
                <w:sz w:val="24"/>
              </w:rPr>
              <w:t>2二级标准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5.23</w:t>
            </w:r>
          </w:p>
        </w:tc>
        <w:tc>
          <w:tcPr>
            <w:tcW w:w="992" w:type="dxa"/>
            <w:vMerge w:val="restart"/>
            <w:vAlign w:val="center"/>
          </w:tcPr>
          <w:p>
            <w:pPr>
              <w:widowControl/>
              <w:spacing w:line="320" w:lineRule="exact"/>
              <w:jc w:val="center"/>
              <w:rPr>
                <w:color w:val="000000"/>
                <w:kern w:val="0"/>
                <w:sz w:val="24"/>
              </w:rPr>
            </w:pPr>
            <w:r>
              <w:rPr>
                <w:rFonts w:hint="eastAsia" w:hAnsi="宋体"/>
                <w:kern w:val="0"/>
                <w:sz w:val="24"/>
              </w:rPr>
              <w:t>强制通风</w:t>
            </w:r>
            <w:r>
              <w:rPr>
                <w:kern w:val="0"/>
                <w:sz w:val="24"/>
              </w:rPr>
              <w:t>+</w:t>
            </w:r>
            <w:r>
              <w:rPr>
                <w:rFonts w:hAnsi="宋体"/>
                <w:kern w:val="0"/>
                <w:sz w:val="24"/>
              </w:rPr>
              <w:t>吸收塔</w:t>
            </w:r>
          </w:p>
        </w:tc>
        <w:tc>
          <w:tcPr>
            <w:tcW w:w="1985" w:type="dxa"/>
            <w:vMerge w:val="restart"/>
            <w:vAlign w:val="center"/>
          </w:tcPr>
          <w:p>
            <w:pPr>
              <w:widowControl/>
              <w:spacing w:line="320" w:lineRule="exact"/>
              <w:jc w:val="center"/>
              <w:rPr>
                <w:color w:val="000000"/>
                <w:kern w:val="0"/>
                <w:sz w:val="24"/>
              </w:rPr>
            </w:pPr>
            <w:r>
              <w:rPr>
                <w:rFonts w:hint="eastAsia"/>
                <w:kern w:val="0"/>
                <w:sz w:val="24"/>
              </w:rPr>
              <w:t>车间排气筒出口</w:t>
            </w:r>
          </w:p>
        </w:tc>
        <w:tc>
          <w:tcPr>
            <w:tcW w:w="3118"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276" w:type="dxa"/>
            <w:vAlign w:val="center"/>
          </w:tcPr>
          <w:p>
            <w:pPr>
              <w:widowControl/>
              <w:spacing w:line="320" w:lineRule="exact"/>
              <w:jc w:val="center"/>
              <w:rPr>
                <w:kern w:val="0"/>
                <w:sz w:val="24"/>
              </w:rPr>
            </w:pPr>
            <w:r>
              <w:rPr>
                <w:rFonts w:hint="eastAsia"/>
                <w:kern w:val="0"/>
                <w:sz w:val="24"/>
              </w:rPr>
              <w:t>759</w:t>
            </w:r>
          </w:p>
        </w:tc>
        <w:tc>
          <w:tcPr>
            <w:tcW w:w="1276" w:type="dxa"/>
            <w:vAlign w:val="center"/>
          </w:tcPr>
          <w:p>
            <w:pPr>
              <w:widowControl/>
              <w:spacing w:line="320" w:lineRule="exact"/>
              <w:jc w:val="center"/>
              <w:rPr>
                <w:kern w:val="0"/>
                <w:sz w:val="24"/>
              </w:rPr>
            </w:pPr>
            <w:r>
              <w:rPr>
                <w:rFonts w:hint="eastAsia"/>
                <w:kern w:val="0"/>
                <w:sz w:val="24"/>
              </w:rPr>
              <w:t>670</w:t>
            </w:r>
          </w:p>
        </w:tc>
        <w:tc>
          <w:tcPr>
            <w:tcW w:w="1134" w:type="dxa"/>
            <w:vAlign w:val="center"/>
          </w:tcPr>
          <w:p>
            <w:pPr>
              <w:widowControl/>
              <w:spacing w:line="320" w:lineRule="exact"/>
              <w:jc w:val="center"/>
              <w:rPr>
                <w:kern w:val="0"/>
                <w:sz w:val="24"/>
              </w:rPr>
            </w:pPr>
            <w:r>
              <w:rPr>
                <w:rFonts w:hint="eastAsia"/>
                <w:kern w:val="0"/>
                <w:sz w:val="24"/>
              </w:rPr>
              <w:t>716</w:t>
            </w:r>
          </w:p>
        </w:tc>
        <w:tc>
          <w:tcPr>
            <w:tcW w:w="1275" w:type="dxa"/>
            <w:vAlign w:val="center"/>
          </w:tcPr>
          <w:p>
            <w:pPr>
              <w:widowControl/>
              <w:spacing w:line="320" w:lineRule="exact"/>
              <w:jc w:val="center"/>
              <w:rPr>
                <w:kern w:val="0"/>
                <w:sz w:val="24"/>
              </w:rPr>
            </w:pPr>
            <w:r>
              <w:rPr>
                <w:rFonts w:hint="eastAsia"/>
                <w:kern w:val="0"/>
                <w:sz w:val="24"/>
              </w:rPr>
              <w:t>759</w:t>
            </w:r>
          </w:p>
        </w:tc>
        <w:tc>
          <w:tcPr>
            <w:tcW w:w="1276"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rFonts w:hAnsi="宋体"/>
                <w:kern w:val="0"/>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浓度（mg/m</w:t>
            </w:r>
            <w:r>
              <w:rPr>
                <w:kern w:val="0"/>
                <w:sz w:val="24"/>
                <w:vertAlign w:val="superscript"/>
              </w:rPr>
              <w:t>3</w:t>
            </w:r>
            <w:r>
              <w:rPr>
                <w:kern w:val="0"/>
                <w:sz w:val="24"/>
              </w:rPr>
              <w:t>）</w:t>
            </w:r>
          </w:p>
        </w:tc>
        <w:tc>
          <w:tcPr>
            <w:tcW w:w="1276" w:type="dxa"/>
            <w:vAlign w:val="center"/>
          </w:tcPr>
          <w:p>
            <w:pPr>
              <w:widowControl/>
              <w:spacing w:line="320" w:lineRule="exact"/>
              <w:jc w:val="center"/>
              <w:rPr>
                <w:kern w:val="0"/>
                <w:sz w:val="24"/>
              </w:rPr>
            </w:pPr>
            <w:r>
              <w:rPr>
                <w:rFonts w:hint="eastAsia"/>
                <w:kern w:val="0"/>
                <w:sz w:val="24"/>
              </w:rPr>
              <w:t>2.76</w:t>
            </w:r>
          </w:p>
        </w:tc>
        <w:tc>
          <w:tcPr>
            <w:tcW w:w="1276" w:type="dxa"/>
            <w:vAlign w:val="center"/>
          </w:tcPr>
          <w:p>
            <w:pPr>
              <w:widowControl/>
              <w:spacing w:line="320" w:lineRule="exact"/>
              <w:jc w:val="center"/>
              <w:rPr>
                <w:kern w:val="0"/>
                <w:sz w:val="24"/>
              </w:rPr>
            </w:pPr>
            <w:r>
              <w:rPr>
                <w:rFonts w:hint="eastAsia"/>
                <w:kern w:val="0"/>
                <w:sz w:val="24"/>
              </w:rPr>
              <w:t>3.29</w:t>
            </w:r>
          </w:p>
        </w:tc>
        <w:tc>
          <w:tcPr>
            <w:tcW w:w="1134" w:type="dxa"/>
            <w:vAlign w:val="center"/>
          </w:tcPr>
          <w:p>
            <w:pPr>
              <w:widowControl/>
              <w:spacing w:line="320" w:lineRule="exact"/>
              <w:jc w:val="center"/>
              <w:rPr>
                <w:kern w:val="0"/>
                <w:sz w:val="24"/>
              </w:rPr>
            </w:pPr>
            <w:r>
              <w:rPr>
                <w:rFonts w:hint="eastAsia"/>
                <w:kern w:val="0"/>
                <w:sz w:val="24"/>
              </w:rPr>
              <w:t>3.50</w:t>
            </w:r>
          </w:p>
        </w:tc>
        <w:tc>
          <w:tcPr>
            <w:tcW w:w="1275" w:type="dxa"/>
            <w:vAlign w:val="center"/>
          </w:tcPr>
          <w:p>
            <w:pPr>
              <w:widowControl/>
              <w:spacing w:line="320" w:lineRule="exact"/>
              <w:jc w:val="center"/>
              <w:rPr>
                <w:kern w:val="0"/>
                <w:sz w:val="24"/>
              </w:rPr>
            </w:pPr>
            <w:r>
              <w:rPr>
                <w:rFonts w:hint="eastAsia"/>
                <w:kern w:val="0"/>
                <w:sz w:val="24"/>
              </w:rPr>
              <w:t>3.50</w:t>
            </w:r>
          </w:p>
        </w:tc>
        <w:tc>
          <w:tcPr>
            <w:tcW w:w="1276" w:type="dxa"/>
            <w:vAlign w:val="center"/>
          </w:tcPr>
          <w:p>
            <w:pPr>
              <w:widowControl/>
              <w:spacing w:line="320" w:lineRule="exact"/>
              <w:jc w:val="center"/>
              <w:rPr>
                <w:kern w:val="0"/>
                <w:sz w:val="24"/>
              </w:rPr>
            </w:pPr>
            <w:r>
              <w:rPr>
                <w:rFonts w:hint="eastAsia"/>
                <w:kern w:val="0"/>
                <w:sz w:val="24"/>
              </w:rPr>
              <w:t>120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color w:val="000000"/>
                <w:kern w:val="0"/>
                <w:sz w:val="24"/>
              </w:rPr>
            </w:pPr>
          </w:p>
        </w:tc>
        <w:tc>
          <w:tcPr>
            <w:tcW w:w="992" w:type="dxa"/>
            <w:vMerge w:val="continue"/>
            <w:vAlign w:val="center"/>
          </w:tcPr>
          <w:p>
            <w:pPr>
              <w:widowControl/>
              <w:spacing w:line="320" w:lineRule="exact"/>
              <w:jc w:val="center"/>
              <w:rPr>
                <w:rFonts w:hAnsi="宋体"/>
                <w:kern w:val="0"/>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排放速率（kg/h）</w:t>
            </w:r>
          </w:p>
        </w:tc>
        <w:tc>
          <w:tcPr>
            <w:tcW w:w="1276" w:type="dxa"/>
            <w:vAlign w:val="center"/>
          </w:tcPr>
          <w:p>
            <w:pPr>
              <w:widowControl/>
              <w:spacing w:line="320" w:lineRule="exact"/>
              <w:jc w:val="center"/>
              <w:rPr>
                <w:kern w:val="0"/>
                <w:sz w:val="24"/>
              </w:rPr>
            </w:pPr>
            <w:r>
              <w:rPr>
                <w:rFonts w:hint="eastAsia"/>
                <w:kern w:val="0"/>
                <w:sz w:val="24"/>
              </w:rPr>
              <w:t>2.1×10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2.2×10</w:t>
            </w:r>
            <w:r>
              <w:rPr>
                <w:rFonts w:hint="eastAsia"/>
                <w:kern w:val="0"/>
                <w:sz w:val="24"/>
                <w:vertAlign w:val="superscript"/>
              </w:rPr>
              <w:t>-3</w:t>
            </w:r>
          </w:p>
        </w:tc>
        <w:tc>
          <w:tcPr>
            <w:tcW w:w="1134" w:type="dxa"/>
            <w:vAlign w:val="center"/>
          </w:tcPr>
          <w:p>
            <w:pPr>
              <w:widowControl/>
              <w:spacing w:line="320" w:lineRule="exact"/>
              <w:jc w:val="center"/>
              <w:rPr>
                <w:kern w:val="0"/>
                <w:sz w:val="24"/>
              </w:rPr>
            </w:pPr>
            <w:r>
              <w:rPr>
                <w:rFonts w:hint="eastAsia"/>
                <w:kern w:val="0"/>
                <w:sz w:val="24"/>
              </w:rPr>
              <w:t>2.5×10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2.5×10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80" w:hRule="atLeast"/>
        </w:trPr>
        <w:tc>
          <w:tcPr>
            <w:tcW w:w="959" w:type="dxa"/>
            <w:vMerge w:val="restart"/>
            <w:vAlign w:val="center"/>
          </w:tcPr>
          <w:p>
            <w:pPr>
              <w:widowControl/>
              <w:spacing w:line="320" w:lineRule="exact"/>
              <w:jc w:val="center"/>
              <w:rPr>
                <w:color w:val="000000"/>
                <w:kern w:val="0"/>
                <w:sz w:val="24"/>
              </w:rPr>
            </w:pPr>
            <w:r>
              <w:rPr>
                <w:color w:val="000000"/>
                <w:kern w:val="0"/>
                <w:sz w:val="24"/>
              </w:rPr>
              <w:t>2017.</w:t>
            </w:r>
          </w:p>
          <w:p>
            <w:pPr>
              <w:spacing w:line="320" w:lineRule="exact"/>
              <w:jc w:val="center"/>
              <w:rPr>
                <w:color w:val="000000"/>
                <w:kern w:val="0"/>
                <w:sz w:val="24"/>
              </w:rPr>
            </w:pPr>
            <w:r>
              <w:rPr>
                <w:rFonts w:hint="eastAsia"/>
                <w:color w:val="000000"/>
                <w:kern w:val="0"/>
                <w:sz w:val="24"/>
              </w:rPr>
              <w:t>5.24</w:t>
            </w:r>
          </w:p>
        </w:tc>
        <w:tc>
          <w:tcPr>
            <w:tcW w:w="992" w:type="dxa"/>
            <w:vMerge w:val="continue"/>
            <w:vAlign w:val="center"/>
          </w:tcPr>
          <w:p>
            <w:pPr>
              <w:widowControl/>
              <w:spacing w:line="320" w:lineRule="exact"/>
              <w:jc w:val="center"/>
              <w:rPr>
                <w:sz w:val="24"/>
              </w:rPr>
            </w:pPr>
          </w:p>
        </w:tc>
        <w:tc>
          <w:tcPr>
            <w:tcW w:w="1985" w:type="dxa"/>
            <w:vMerge w:val="restart"/>
            <w:vAlign w:val="center"/>
          </w:tcPr>
          <w:p>
            <w:pPr>
              <w:widowControl/>
              <w:spacing w:line="320" w:lineRule="exact"/>
              <w:jc w:val="center"/>
              <w:rPr>
                <w:color w:val="000000"/>
                <w:kern w:val="0"/>
                <w:sz w:val="24"/>
              </w:rPr>
            </w:pPr>
            <w:r>
              <w:rPr>
                <w:rFonts w:hint="eastAsia"/>
                <w:kern w:val="0"/>
                <w:sz w:val="24"/>
              </w:rPr>
              <w:t>车间排气筒出口</w:t>
            </w:r>
          </w:p>
        </w:tc>
        <w:tc>
          <w:tcPr>
            <w:tcW w:w="3118" w:type="dxa"/>
            <w:vAlign w:val="center"/>
          </w:tcPr>
          <w:p>
            <w:pPr>
              <w:widowControl/>
              <w:spacing w:line="320" w:lineRule="exact"/>
              <w:jc w:val="center"/>
              <w:rPr>
                <w:kern w:val="0"/>
                <w:sz w:val="24"/>
              </w:rPr>
            </w:pPr>
            <w:r>
              <w:rPr>
                <w:kern w:val="0"/>
                <w:sz w:val="24"/>
              </w:rPr>
              <w:t>排气量（m</w:t>
            </w:r>
            <w:r>
              <w:rPr>
                <w:kern w:val="0"/>
                <w:sz w:val="24"/>
                <w:vertAlign w:val="superscript"/>
              </w:rPr>
              <w:t>3</w:t>
            </w:r>
            <w:r>
              <w:rPr>
                <w:kern w:val="0"/>
                <w:sz w:val="24"/>
              </w:rPr>
              <w:t>/h）</w:t>
            </w:r>
          </w:p>
        </w:tc>
        <w:tc>
          <w:tcPr>
            <w:tcW w:w="1276" w:type="dxa"/>
            <w:vAlign w:val="center"/>
          </w:tcPr>
          <w:p>
            <w:pPr>
              <w:widowControl/>
              <w:spacing w:line="320" w:lineRule="exact"/>
              <w:jc w:val="center"/>
              <w:rPr>
                <w:kern w:val="0"/>
                <w:sz w:val="24"/>
              </w:rPr>
            </w:pPr>
            <w:r>
              <w:rPr>
                <w:rFonts w:hint="eastAsia"/>
                <w:kern w:val="0"/>
                <w:sz w:val="24"/>
              </w:rPr>
              <w:t>717</w:t>
            </w:r>
          </w:p>
        </w:tc>
        <w:tc>
          <w:tcPr>
            <w:tcW w:w="1276" w:type="dxa"/>
            <w:vAlign w:val="center"/>
          </w:tcPr>
          <w:p>
            <w:pPr>
              <w:widowControl/>
              <w:spacing w:line="320" w:lineRule="exact"/>
              <w:jc w:val="center"/>
              <w:rPr>
                <w:kern w:val="0"/>
                <w:sz w:val="24"/>
              </w:rPr>
            </w:pPr>
            <w:r>
              <w:rPr>
                <w:rFonts w:hint="eastAsia"/>
                <w:kern w:val="0"/>
                <w:sz w:val="24"/>
              </w:rPr>
              <w:t>717</w:t>
            </w:r>
          </w:p>
        </w:tc>
        <w:tc>
          <w:tcPr>
            <w:tcW w:w="1134" w:type="dxa"/>
            <w:vAlign w:val="center"/>
          </w:tcPr>
          <w:p>
            <w:pPr>
              <w:widowControl/>
              <w:spacing w:line="320" w:lineRule="exact"/>
              <w:jc w:val="center"/>
              <w:rPr>
                <w:kern w:val="0"/>
                <w:sz w:val="24"/>
              </w:rPr>
            </w:pPr>
            <w:r>
              <w:rPr>
                <w:rFonts w:hint="eastAsia"/>
                <w:kern w:val="0"/>
                <w:sz w:val="24"/>
              </w:rPr>
              <w:t>761</w:t>
            </w:r>
          </w:p>
        </w:tc>
        <w:tc>
          <w:tcPr>
            <w:tcW w:w="1275" w:type="dxa"/>
            <w:vAlign w:val="center"/>
          </w:tcPr>
          <w:p>
            <w:pPr>
              <w:widowControl/>
              <w:spacing w:line="320" w:lineRule="exact"/>
              <w:jc w:val="center"/>
              <w:rPr>
                <w:kern w:val="0"/>
                <w:sz w:val="24"/>
              </w:rPr>
            </w:pPr>
            <w:r>
              <w:rPr>
                <w:rFonts w:hint="eastAsia"/>
                <w:kern w:val="0"/>
                <w:sz w:val="24"/>
              </w:rPr>
              <w:t>761</w:t>
            </w:r>
          </w:p>
        </w:tc>
        <w:tc>
          <w:tcPr>
            <w:tcW w:w="1276" w:type="dxa"/>
            <w:vAlign w:val="center"/>
          </w:tcPr>
          <w:p>
            <w:pPr>
              <w:widowControl/>
              <w:spacing w:line="320" w:lineRule="exact"/>
              <w:jc w:val="center"/>
              <w:rPr>
                <w:kern w:val="0"/>
                <w:sz w:val="24"/>
              </w:rPr>
            </w:pPr>
            <w:r>
              <w:rPr>
                <w:color w:val="000000"/>
                <w:kern w:val="0"/>
                <w:sz w:val="24"/>
              </w:rPr>
              <w:t>——</w:t>
            </w:r>
          </w:p>
        </w:tc>
        <w:tc>
          <w:tcPr>
            <w:tcW w:w="851" w:type="dxa"/>
            <w:vAlign w:val="center"/>
          </w:tcPr>
          <w:p>
            <w:pPr>
              <w:widowControl/>
              <w:spacing w:line="320" w:lineRule="exact"/>
              <w:jc w:val="center"/>
              <w:rPr>
                <w:kern w:val="0"/>
                <w:sz w:val="24"/>
              </w:rPr>
            </w:pPr>
            <w:r>
              <w:rPr>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992" w:type="dxa"/>
            <w:vMerge w:val="continue"/>
            <w:vAlign w:val="center"/>
          </w:tcPr>
          <w:p>
            <w:pPr>
              <w:widowControl/>
              <w:spacing w:line="320" w:lineRule="exact"/>
              <w:jc w:val="center"/>
              <w:rPr>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浓度（mg/m</w:t>
            </w:r>
            <w:r>
              <w:rPr>
                <w:kern w:val="0"/>
                <w:sz w:val="24"/>
                <w:vertAlign w:val="superscript"/>
              </w:rPr>
              <w:t>3</w:t>
            </w:r>
            <w:r>
              <w:rPr>
                <w:kern w:val="0"/>
                <w:sz w:val="24"/>
              </w:rPr>
              <w:t>）</w:t>
            </w:r>
          </w:p>
        </w:tc>
        <w:tc>
          <w:tcPr>
            <w:tcW w:w="1276" w:type="dxa"/>
            <w:vAlign w:val="center"/>
          </w:tcPr>
          <w:p>
            <w:pPr>
              <w:widowControl/>
              <w:spacing w:line="320" w:lineRule="exact"/>
              <w:jc w:val="center"/>
              <w:rPr>
                <w:kern w:val="0"/>
                <w:sz w:val="24"/>
              </w:rPr>
            </w:pPr>
            <w:r>
              <w:rPr>
                <w:rFonts w:hint="eastAsia"/>
                <w:kern w:val="0"/>
                <w:sz w:val="24"/>
              </w:rPr>
              <w:t>2.93</w:t>
            </w:r>
          </w:p>
        </w:tc>
        <w:tc>
          <w:tcPr>
            <w:tcW w:w="1276" w:type="dxa"/>
            <w:vAlign w:val="center"/>
          </w:tcPr>
          <w:p>
            <w:pPr>
              <w:widowControl/>
              <w:spacing w:line="320" w:lineRule="exact"/>
              <w:jc w:val="center"/>
              <w:rPr>
                <w:kern w:val="0"/>
                <w:sz w:val="24"/>
              </w:rPr>
            </w:pPr>
            <w:r>
              <w:rPr>
                <w:rFonts w:hint="eastAsia"/>
                <w:kern w:val="0"/>
                <w:sz w:val="24"/>
              </w:rPr>
              <w:t>2.49</w:t>
            </w:r>
          </w:p>
        </w:tc>
        <w:tc>
          <w:tcPr>
            <w:tcW w:w="1134" w:type="dxa"/>
            <w:vAlign w:val="center"/>
          </w:tcPr>
          <w:p>
            <w:pPr>
              <w:widowControl/>
              <w:spacing w:line="320" w:lineRule="exact"/>
              <w:jc w:val="center"/>
              <w:rPr>
                <w:kern w:val="0"/>
                <w:sz w:val="24"/>
              </w:rPr>
            </w:pPr>
            <w:r>
              <w:rPr>
                <w:rFonts w:hint="eastAsia"/>
                <w:kern w:val="0"/>
                <w:sz w:val="24"/>
              </w:rPr>
              <w:t>2.50</w:t>
            </w:r>
          </w:p>
        </w:tc>
        <w:tc>
          <w:tcPr>
            <w:tcW w:w="1275" w:type="dxa"/>
            <w:vAlign w:val="center"/>
          </w:tcPr>
          <w:p>
            <w:pPr>
              <w:widowControl/>
              <w:spacing w:line="320" w:lineRule="exact"/>
              <w:jc w:val="center"/>
              <w:rPr>
                <w:kern w:val="0"/>
                <w:sz w:val="24"/>
              </w:rPr>
            </w:pPr>
            <w:r>
              <w:rPr>
                <w:rFonts w:hint="eastAsia"/>
                <w:kern w:val="0"/>
                <w:sz w:val="24"/>
              </w:rPr>
              <w:t>2.93</w:t>
            </w:r>
          </w:p>
        </w:tc>
        <w:tc>
          <w:tcPr>
            <w:tcW w:w="1276" w:type="dxa"/>
            <w:vAlign w:val="center"/>
          </w:tcPr>
          <w:p>
            <w:pPr>
              <w:widowControl/>
              <w:spacing w:line="320" w:lineRule="exact"/>
              <w:jc w:val="center"/>
              <w:rPr>
                <w:kern w:val="0"/>
                <w:sz w:val="24"/>
              </w:rPr>
            </w:pPr>
            <w:r>
              <w:rPr>
                <w:rFonts w:hint="eastAsia"/>
                <w:kern w:val="0"/>
                <w:sz w:val="24"/>
              </w:rPr>
              <w:t>120</w:t>
            </w:r>
          </w:p>
        </w:tc>
        <w:tc>
          <w:tcPr>
            <w:tcW w:w="851" w:type="dxa"/>
            <w:vAlign w:val="center"/>
          </w:tcPr>
          <w:p>
            <w:pPr>
              <w:widowControl/>
              <w:spacing w:line="320" w:lineRule="exact"/>
              <w:jc w:val="center"/>
              <w:rPr>
                <w:kern w:val="0"/>
                <w:sz w:val="24"/>
              </w:rPr>
            </w:pPr>
            <w:r>
              <w:rPr>
                <w:kern w:val="0"/>
                <w:sz w:val="24"/>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959" w:type="dxa"/>
            <w:vMerge w:val="continue"/>
            <w:vAlign w:val="center"/>
          </w:tcPr>
          <w:p>
            <w:pPr>
              <w:widowControl/>
              <w:spacing w:line="320" w:lineRule="exact"/>
              <w:jc w:val="center"/>
              <w:rPr>
                <w:sz w:val="24"/>
              </w:rPr>
            </w:pPr>
          </w:p>
        </w:tc>
        <w:tc>
          <w:tcPr>
            <w:tcW w:w="992" w:type="dxa"/>
            <w:vMerge w:val="continue"/>
            <w:vAlign w:val="center"/>
          </w:tcPr>
          <w:p>
            <w:pPr>
              <w:widowControl/>
              <w:spacing w:line="320" w:lineRule="exact"/>
              <w:jc w:val="center"/>
              <w:rPr>
                <w:sz w:val="24"/>
              </w:rPr>
            </w:pPr>
          </w:p>
        </w:tc>
        <w:tc>
          <w:tcPr>
            <w:tcW w:w="1985" w:type="dxa"/>
            <w:vMerge w:val="continue"/>
            <w:vAlign w:val="center"/>
          </w:tcPr>
          <w:p>
            <w:pPr>
              <w:widowControl/>
              <w:spacing w:line="320" w:lineRule="exact"/>
              <w:jc w:val="center"/>
              <w:rPr>
                <w:kern w:val="0"/>
                <w:sz w:val="24"/>
              </w:rPr>
            </w:pPr>
          </w:p>
        </w:tc>
        <w:tc>
          <w:tcPr>
            <w:tcW w:w="3118" w:type="dxa"/>
            <w:vAlign w:val="center"/>
          </w:tcPr>
          <w:p>
            <w:pPr>
              <w:widowControl/>
              <w:spacing w:line="320" w:lineRule="exact"/>
              <w:jc w:val="center"/>
              <w:rPr>
                <w:kern w:val="0"/>
                <w:sz w:val="24"/>
              </w:rPr>
            </w:pPr>
            <w:r>
              <w:rPr>
                <w:rFonts w:hint="eastAsia"/>
                <w:kern w:val="0"/>
                <w:sz w:val="24"/>
              </w:rPr>
              <w:t>非甲烷总烃</w:t>
            </w:r>
            <w:r>
              <w:rPr>
                <w:kern w:val="0"/>
                <w:sz w:val="24"/>
              </w:rPr>
              <w:t>排放速率（kg/h）</w:t>
            </w:r>
          </w:p>
        </w:tc>
        <w:tc>
          <w:tcPr>
            <w:tcW w:w="1276" w:type="dxa"/>
            <w:vAlign w:val="center"/>
          </w:tcPr>
          <w:p>
            <w:pPr>
              <w:widowControl/>
              <w:spacing w:line="320" w:lineRule="exact"/>
              <w:jc w:val="center"/>
              <w:rPr>
                <w:kern w:val="0"/>
                <w:sz w:val="24"/>
              </w:rPr>
            </w:pPr>
            <w:r>
              <w:rPr>
                <w:rFonts w:hint="eastAsia"/>
                <w:kern w:val="0"/>
                <w:sz w:val="24"/>
              </w:rPr>
              <w:t>2.1×10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1.7×10</w:t>
            </w:r>
            <w:r>
              <w:rPr>
                <w:rFonts w:hint="eastAsia"/>
                <w:kern w:val="0"/>
                <w:sz w:val="24"/>
                <w:vertAlign w:val="superscript"/>
              </w:rPr>
              <w:t>-3</w:t>
            </w:r>
          </w:p>
        </w:tc>
        <w:tc>
          <w:tcPr>
            <w:tcW w:w="1134" w:type="dxa"/>
            <w:vAlign w:val="center"/>
          </w:tcPr>
          <w:p>
            <w:pPr>
              <w:widowControl/>
              <w:spacing w:line="320" w:lineRule="exact"/>
              <w:jc w:val="center"/>
              <w:rPr>
                <w:kern w:val="0"/>
                <w:sz w:val="24"/>
              </w:rPr>
            </w:pPr>
            <w:r>
              <w:rPr>
                <w:rFonts w:hint="eastAsia"/>
                <w:kern w:val="0"/>
                <w:sz w:val="24"/>
              </w:rPr>
              <w:t>1.9×10</w:t>
            </w:r>
            <w:r>
              <w:rPr>
                <w:rFonts w:hint="eastAsia"/>
                <w:kern w:val="0"/>
                <w:sz w:val="24"/>
                <w:vertAlign w:val="superscript"/>
              </w:rPr>
              <w:t>-3</w:t>
            </w:r>
          </w:p>
        </w:tc>
        <w:tc>
          <w:tcPr>
            <w:tcW w:w="1275" w:type="dxa"/>
            <w:vAlign w:val="center"/>
          </w:tcPr>
          <w:p>
            <w:pPr>
              <w:widowControl/>
              <w:spacing w:line="320" w:lineRule="exact"/>
              <w:jc w:val="center"/>
              <w:rPr>
                <w:kern w:val="0"/>
                <w:sz w:val="24"/>
              </w:rPr>
            </w:pPr>
            <w:r>
              <w:rPr>
                <w:rFonts w:hint="eastAsia"/>
                <w:kern w:val="0"/>
                <w:sz w:val="24"/>
              </w:rPr>
              <w:t>2.1×10</w:t>
            </w:r>
            <w:r>
              <w:rPr>
                <w:rFonts w:hint="eastAsia"/>
                <w:kern w:val="0"/>
                <w:sz w:val="24"/>
                <w:vertAlign w:val="superscript"/>
              </w:rPr>
              <w:t>-3</w:t>
            </w:r>
          </w:p>
        </w:tc>
        <w:tc>
          <w:tcPr>
            <w:tcW w:w="1276" w:type="dxa"/>
            <w:vAlign w:val="center"/>
          </w:tcPr>
          <w:p>
            <w:pPr>
              <w:widowControl/>
              <w:spacing w:line="320" w:lineRule="exact"/>
              <w:jc w:val="center"/>
              <w:rPr>
                <w:kern w:val="0"/>
                <w:sz w:val="24"/>
              </w:rPr>
            </w:pPr>
            <w:r>
              <w:rPr>
                <w:rFonts w:hint="eastAsia"/>
                <w:kern w:val="0"/>
                <w:sz w:val="24"/>
              </w:rPr>
              <w:t>10</w:t>
            </w:r>
          </w:p>
        </w:tc>
        <w:tc>
          <w:tcPr>
            <w:tcW w:w="851" w:type="dxa"/>
            <w:vAlign w:val="center"/>
          </w:tcPr>
          <w:p>
            <w:pPr>
              <w:widowControl/>
              <w:spacing w:line="320" w:lineRule="exact"/>
              <w:jc w:val="center"/>
              <w:rPr>
                <w:kern w:val="0"/>
                <w:sz w:val="24"/>
              </w:rPr>
            </w:pPr>
            <w:r>
              <w:rPr>
                <w:kern w:val="0"/>
                <w:sz w:val="24"/>
              </w:rPr>
              <w:t>达标</w:t>
            </w:r>
          </w:p>
        </w:tc>
      </w:tr>
    </w:tbl>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p>
    <w:p>
      <w:pPr>
        <w:widowControl/>
        <w:spacing w:line="480" w:lineRule="exact"/>
        <w:jc w:val="left"/>
        <w:rPr>
          <w:b/>
          <w:bCs/>
          <w:sz w:val="28"/>
          <w:szCs w:val="28"/>
        </w:rPr>
      </w:pPr>
      <w:r>
        <w:rPr>
          <w:b/>
          <w:bCs/>
          <w:sz w:val="28"/>
          <w:szCs w:val="28"/>
        </w:rPr>
        <w:t>续表</w:t>
      </w:r>
      <w:r>
        <w:rPr>
          <w:rFonts w:hint="eastAsia"/>
          <w:b/>
          <w:bCs/>
          <w:sz w:val="28"/>
          <w:szCs w:val="28"/>
        </w:rPr>
        <w:t>9</w:t>
      </w:r>
      <w:r>
        <w:rPr>
          <w:b/>
          <w:bCs/>
          <w:sz w:val="28"/>
          <w:szCs w:val="28"/>
        </w:rPr>
        <w:t>、废气监测结果（</w:t>
      </w:r>
      <w:r>
        <w:rPr>
          <w:rFonts w:hint="eastAsia"/>
          <w:b/>
          <w:bCs/>
          <w:sz w:val="28"/>
          <w:szCs w:val="28"/>
        </w:rPr>
        <w:t>5</w:t>
      </w:r>
      <w:r>
        <w:rPr>
          <w:b/>
          <w:bCs/>
          <w:sz w:val="28"/>
          <w:szCs w:val="28"/>
        </w:rPr>
        <w:t>）</w:t>
      </w:r>
    </w:p>
    <w:tbl>
      <w:tblPr>
        <w:tblStyle w:val="27"/>
        <w:tblW w:w="13575" w:type="dxa"/>
        <w:tblInd w:w="0" w:type="dxa"/>
        <w:tblLayout w:type="fixed"/>
        <w:tblCellMar>
          <w:top w:w="0" w:type="dxa"/>
          <w:left w:w="108" w:type="dxa"/>
          <w:bottom w:w="0" w:type="dxa"/>
          <w:right w:w="108" w:type="dxa"/>
        </w:tblCellMar>
      </w:tblPr>
      <w:tblGrid>
        <w:gridCol w:w="960"/>
        <w:gridCol w:w="849"/>
        <w:gridCol w:w="2552"/>
        <w:gridCol w:w="1276"/>
        <w:gridCol w:w="1169"/>
        <w:gridCol w:w="1169"/>
        <w:gridCol w:w="1169"/>
        <w:gridCol w:w="1170"/>
        <w:gridCol w:w="1986"/>
        <w:gridCol w:w="1275"/>
      </w:tblGrid>
      <w:tr>
        <w:tblPrEx>
          <w:tblLayout w:type="fixed"/>
          <w:tblCellMar>
            <w:top w:w="0" w:type="dxa"/>
            <w:left w:w="108" w:type="dxa"/>
            <w:bottom w:w="0" w:type="dxa"/>
            <w:right w:w="108" w:type="dxa"/>
          </w:tblCellMar>
        </w:tblPrEx>
        <w:trPr>
          <w:trHeight w:val="384" w:hRule="atLeast"/>
        </w:trPr>
        <w:tc>
          <w:tcPr>
            <w:tcW w:w="1809" w:type="dxa"/>
            <w:gridSpan w:val="2"/>
            <w:vMerge w:val="restart"/>
            <w:tcBorders>
              <w:top w:val="single" w:color="000000" w:sz="4" w:space="0"/>
              <w:left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监测点位</w:t>
            </w:r>
          </w:p>
        </w:tc>
        <w:tc>
          <w:tcPr>
            <w:tcW w:w="25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监测项目</w:t>
            </w:r>
          </w:p>
        </w:tc>
        <w:tc>
          <w:tcPr>
            <w:tcW w:w="1276" w:type="dxa"/>
            <w:vMerge w:val="restart"/>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w:t>
            </w:r>
          </w:p>
          <w:p>
            <w:pPr>
              <w:widowControl/>
              <w:spacing w:line="480" w:lineRule="exact"/>
              <w:jc w:val="center"/>
              <w:rPr>
                <w:color w:val="000000"/>
                <w:kern w:val="0"/>
                <w:sz w:val="24"/>
              </w:rPr>
            </w:pPr>
            <w:r>
              <w:rPr>
                <w:color w:val="000000"/>
                <w:kern w:val="0"/>
                <w:sz w:val="24"/>
              </w:rPr>
              <w:t>日期</w:t>
            </w:r>
          </w:p>
        </w:tc>
        <w:tc>
          <w:tcPr>
            <w:tcW w:w="4677" w:type="dxa"/>
            <w:gridSpan w:val="4"/>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监测结果</w:t>
            </w:r>
          </w:p>
        </w:tc>
        <w:tc>
          <w:tcPr>
            <w:tcW w:w="1986" w:type="dxa"/>
            <w:vMerge w:val="restart"/>
            <w:tcBorders>
              <w:top w:val="single" w:color="000000" w:sz="4" w:space="0"/>
              <w:left w:val="nil"/>
              <w:right w:val="single" w:color="000000" w:sz="4" w:space="0"/>
            </w:tcBorders>
            <w:vAlign w:val="center"/>
          </w:tcPr>
          <w:p>
            <w:pPr>
              <w:widowControl/>
              <w:spacing w:line="480" w:lineRule="exact"/>
              <w:jc w:val="center"/>
              <w:rPr>
                <w:color w:val="000000"/>
                <w:kern w:val="0"/>
                <w:sz w:val="24"/>
              </w:rPr>
            </w:pPr>
            <w:r>
              <w:rPr>
                <w:color w:val="000000"/>
                <w:kern w:val="0"/>
                <w:sz w:val="24"/>
              </w:rPr>
              <w:t>执行标准及</w:t>
            </w:r>
          </w:p>
          <w:p>
            <w:pPr>
              <w:widowControl/>
              <w:spacing w:line="480" w:lineRule="exact"/>
              <w:jc w:val="center"/>
              <w:rPr>
                <w:color w:val="000000"/>
                <w:kern w:val="0"/>
                <w:sz w:val="24"/>
              </w:rPr>
            </w:pPr>
            <w:r>
              <w:rPr>
                <w:color w:val="000000"/>
                <w:kern w:val="0"/>
                <w:sz w:val="24"/>
              </w:rPr>
              <w:t>标准值</w:t>
            </w:r>
          </w:p>
        </w:tc>
        <w:tc>
          <w:tcPr>
            <w:tcW w:w="1275" w:type="dxa"/>
            <w:vMerge w:val="restart"/>
            <w:tcBorders>
              <w:top w:val="single" w:color="000000" w:sz="4" w:space="0"/>
              <w:left w:val="nil"/>
              <w:right w:val="single" w:color="000000" w:sz="4" w:space="0"/>
            </w:tcBorders>
            <w:vAlign w:val="center"/>
          </w:tcPr>
          <w:p>
            <w:pPr>
              <w:widowControl/>
              <w:spacing w:line="480" w:lineRule="exact"/>
              <w:jc w:val="center"/>
              <w:rPr>
                <w:color w:val="000000"/>
                <w:kern w:val="0"/>
                <w:sz w:val="24"/>
              </w:rPr>
            </w:pPr>
            <w:r>
              <w:rPr>
                <w:color w:val="000000"/>
                <w:kern w:val="0"/>
                <w:sz w:val="24"/>
              </w:rPr>
              <w:t>达标情况</w:t>
            </w:r>
          </w:p>
        </w:tc>
      </w:tr>
      <w:tr>
        <w:tblPrEx>
          <w:tblLayout w:type="fixed"/>
          <w:tblCellMar>
            <w:top w:w="0" w:type="dxa"/>
            <w:left w:w="108" w:type="dxa"/>
            <w:bottom w:w="0" w:type="dxa"/>
            <w:right w:w="108" w:type="dxa"/>
          </w:tblCellMar>
        </w:tblPrEx>
        <w:trPr>
          <w:trHeight w:val="439" w:hRule="atLeast"/>
        </w:trPr>
        <w:tc>
          <w:tcPr>
            <w:tcW w:w="1809" w:type="dxa"/>
            <w:gridSpan w:val="2"/>
            <w:vMerge w:val="continue"/>
            <w:tcBorders>
              <w:left w:val="single" w:color="auto" w:sz="4" w:space="0"/>
              <w:bottom w:val="single" w:color="000000" w:sz="4" w:space="0"/>
              <w:right w:val="single" w:color="000000" w:sz="4" w:space="0"/>
            </w:tcBorders>
            <w:vAlign w:val="center"/>
          </w:tcPr>
          <w:p>
            <w:pPr>
              <w:widowControl/>
              <w:spacing w:line="480" w:lineRule="exact"/>
              <w:jc w:val="left"/>
              <w:rPr>
                <w:color w:val="000000"/>
                <w:kern w:val="0"/>
                <w:sz w:val="24"/>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left"/>
              <w:rPr>
                <w:color w:val="000000"/>
                <w:kern w:val="0"/>
                <w:sz w:val="24"/>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spacing w:line="480" w:lineRule="exact"/>
              <w:jc w:val="left"/>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1170"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最大值</w:t>
            </w:r>
          </w:p>
        </w:tc>
        <w:tc>
          <w:tcPr>
            <w:tcW w:w="1986" w:type="dxa"/>
            <w:vMerge w:val="continue"/>
            <w:tcBorders>
              <w:left w:val="nil"/>
              <w:bottom w:val="single" w:color="000000" w:sz="4" w:space="0"/>
              <w:right w:val="single" w:color="000000" w:sz="4" w:space="0"/>
            </w:tcBorders>
            <w:vAlign w:val="center"/>
          </w:tcPr>
          <w:p>
            <w:pPr>
              <w:widowControl/>
              <w:spacing w:line="480" w:lineRule="exact"/>
              <w:jc w:val="center"/>
              <w:rPr>
                <w:color w:val="000000"/>
                <w:kern w:val="0"/>
                <w:sz w:val="24"/>
              </w:rPr>
            </w:pPr>
          </w:p>
        </w:tc>
        <w:tc>
          <w:tcPr>
            <w:tcW w:w="1275" w:type="dxa"/>
            <w:vMerge w:val="continue"/>
            <w:tcBorders>
              <w:left w:val="nil"/>
              <w:bottom w:val="single" w:color="000000" w:sz="4" w:space="0"/>
              <w:right w:val="single" w:color="000000" w:sz="4" w:space="0"/>
            </w:tcBorders>
          </w:tcPr>
          <w:p>
            <w:pPr>
              <w:widowControl/>
              <w:spacing w:line="480" w:lineRule="exact"/>
              <w:rPr>
                <w:color w:val="000000"/>
                <w:kern w:val="0"/>
                <w:sz w:val="24"/>
              </w:rPr>
            </w:pPr>
          </w:p>
        </w:tc>
      </w:tr>
      <w:tr>
        <w:tblPrEx>
          <w:tblLayout w:type="fixed"/>
          <w:tblCellMar>
            <w:top w:w="0" w:type="dxa"/>
            <w:left w:w="108" w:type="dxa"/>
            <w:bottom w:w="0" w:type="dxa"/>
            <w:right w:w="108" w:type="dxa"/>
          </w:tblCellMar>
        </w:tblPrEx>
        <w:trPr>
          <w:trHeight w:val="680" w:hRule="atLeast"/>
        </w:trPr>
        <w:tc>
          <w:tcPr>
            <w:tcW w:w="960" w:type="dxa"/>
            <w:vMerge w:val="restart"/>
            <w:tcBorders>
              <w:top w:val="single" w:color="auto" w:sz="4" w:space="0"/>
              <w:left w:val="single" w:color="auto" w:sz="4" w:space="0"/>
              <w:right w:val="single" w:color="auto" w:sz="4" w:space="0"/>
            </w:tcBorders>
            <w:vAlign w:val="center"/>
          </w:tcPr>
          <w:p>
            <w:pPr>
              <w:spacing w:line="480" w:lineRule="exact"/>
              <w:jc w:val="center"/>
              <w:rPr>
                <w:kern w:val="0"/>
                <w:sz w:val="24"/>
              </w:rPr>
            </w:pPr>
            <w:r>
              <w:rPr>
                <w:kern w:val="0"/>
                <w:sz w:val="24"/>
              </w:rPr>
              <w:t>厂界下风向</w:t>
            </w: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2552" w:type="dxa"/>
            <w:vMerge w:val="restart"/>
            <w:tcBorders>
              <w:top w:val="single" w:color="auto" w:sz="4" w:space="0"/>
              <w:left w:val="nil"/>
              <w:right w:val="single" w:color="000000" w:sz="4" w:space="0"/>
            </w:tcBorders>
            <w:vAlign w:val="center"/>
          </w:tcPr>
          <w:p>
            <w:pPr>
              <w:spacing w:line="480" w:lineRule="exact"/>
              <w:jc w:val="center"/>
              <w:rPr>
                <w:color w:val="000000"/>
                <w:kern w:val="0"/>
                <w:sz w:val="24"/>
              </w:rPr>
            </w:pPr>
            <w:r>
              <w:rPr>
                <w:rFonts w:hint="eastAsia"/>
                <w:color w:val="000000"/>
                <w:kern w:val="0"/>
                <w:sz w:val="24"/>
              </w:rPr>
              <w:t>NH</w:t>
            </w:r>
            <w:r>
              <w:rPr>
                <w:rFonts w:hint="eastAsia"/>
                <w:color w:val="000000"/>
                <w:kern w:val="0"/>
                <w:sz w:val="24"/>
                <w:vertAlign w:val="subscript"/>
              </w:rPr>
              <w:t>3</w:t>
            </w:r>
            <w:r>
              <w:rPr>
                <w:color w:val="000000"/>
                <w:kern w:val="0"/>
                <w:sz w:val="24"/>
              </w:rPr>
              <w:t>（mg/m³）</w:t>
            </w:r>
          </w:p>
        </w:tc>
        <w:tc>
          <w:tcPr>
            <w:tcW w:w="1276" w:type="dxa"/>
            <w:vMerge w:val="restart"/>
            <w:tcBorders>
              <w:top w:val="single" w:color="auto" w:sz="4" w:space="0"/>
              <w:left w:val="nil"/>
              <w:right w:val="single" w:color="000000" w:sz="4" w:space="0"/>
            </w:tcBorders>
            <w:vAlign w:val="center"/>
          </w:tcPr>
          <w:p>
            <w:pPr>
              <w:spacing w:line="480" w:lineRule="exact"/>
              <w:jc w:val="center"/>
              <w:rPr>
                <w:color w:val="000000"/>
                <w:kern w:val="0"/>
                <w:sz w:val="24"/>
              </w:rPr>
            </w:pPr>
            <w:r>
              <w:rPr>
                <w:color w:val="000000"/>
                <w:kern w:val="0"/>
                <w:sz w:val="24"/>
              </w:rPr>
              <w:t>2017</w:t>
            </w:r>
            <w:r>
              <w:rPr>
                <w:rFonts w:hint="eastAsia"/>
                <w:color w:val="000000"/>
                <w:kern w:val="0"/>
                <w:sz w:val="24"/>
              </w:rPr>
              <w:t>.5.23</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0.281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0.300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0.251</w:t>
            </w:r>
          </w:p>
        </w:tc>
        <w:tc>
          <w:tcPr>
            <w:tcW w:w="1170" w:type="dxa"/>
            <w:tcBorders>
              <w:top w:val="single" w:color="auto"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0.300</w:t>
            </w:r>
          </w:p>
        </w:tc>
        <w:tc>
          <w:tcPr>
            <w:tcW w:w="1986" w:type="dxa"/>
            <w:vMerge w:val="restart"/>
            <w:tcBorders>
              <w:top w:val="single" w:color="auto" w:sz="4" w:space="0"/>
              <w:left w:val="nil"/>
              <w:right w:val="single" w:color="000000" w:sz="4" w:space="0"/>
            </w:tcBorders>
            <w:vAlign w:val="center"/>
          </w:tcPr>
          <w:p>
            <w:pPr>
              <w:spacing w:line="480" w:lineRule="exact"/>
              <w:jc w:val="center"/>
              <w:rPr>
                <w:color w:val="000000"/>
                <w:kern w:val="0"/>
                <w:sz w:val="24"/>
              </w:rPr>
            </w:pPr>
            <w:r>
              <w:rPr>
                <w:color w:val="000000"/>
                <w:kern w:val="0"/>
                <w:sz w:val="24"/>
              </w:rPr>
              <w:t>GB1</w:t>
            </w:r>
            <w:r>
              <w:rPr>
                <w:rFonts w:hint="eastAsia"/>
                <w:color w:val="000000"/>
                <w:kern w:val="0"/>
                <w:sz w:val="24"/>
              </w:rPr>
              <w:t>4554</w:t>
            </w:r>
            <w:r>
              <w:rPr>
                <w:color w:val="000000"/>
                <w:kern w:val="0"/>
                <w:sz w:val="24"/>
              </w:rPr>
              <w:t>-199</w:t>
            </w:r>
            <w:r>
              <w:rPr>
                <w:rFonts w:hint="eastAsia"/>
                <w:color w:val="000000"/>
                <w:kern w:val="0"/>
                <w:sz w:val="24"/>
              </w:rPr>
              <w:t>3</w:t>
            </w:r>
          </w:p>
          <w:p>
            <w:pPr>
              <w:spacing w:line="480" w:lineRule="exact"/>
              <w:jc w:val="center"/>
              <w:rPr>
                <w:color w:val="000000"/>
                <w:kern w:val="0"/>
                <w:sz w:val="24"/>
              </w:rPr>
            </w:pPr>
            <w:r>
              <w:rPr>
                <w:color w:val="000000"/>
                <w:kern w:val="0"/>
                <w:sz w:val="24"/>
              </w:rPr>
              <w:t>表</w:t>
            </w:r>
            <w:r>
              <w:rPr>
                <w:rFonts w:hint="eastAsia"/>
                <w:color w:val="000000"/>
                <w:kern w:val="0"/>
                <w:sz w:val="24"/>
              </w:rPr>
              <w:t>1二级新扩改建</w:t>
            </w:r>
            <w:r>
              <w:rPr>
                <w:color w:val="000000"/>
                <w:kern w:val="0"/>
                <w:sz w:val="24"/>
              </w:rPr>
              <w:t>标准</w:t>
            </w:r>
          </w:p>
          <w:p>
            <w:pPr>
              <w:spacing w:line="480" w:lineRule="exact"/>
              <w:jc w:val="center"/>
              <w:rPr>
                <w:color w:val="000000"/>
                <w:kern w:val="0"/>
                <w:sz w:val="24"/>
              </w:rPr>
            </w:pPr>
            <w:r>
              <w:rPr>
                <w:rFonts w:hint="eastAsia"/>
                <w:color w:val="000000"/>
                <w:kern w:val="0"/>
                <w:sz w:val="24"/>
              </w:rPr>
              <w:t>1.5</w:t>
            </w: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2552"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0.292</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0.350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0.389</w:t>
            </w:r>
          </w:p>
        </w:tc>
        <w:tc>
          <w:tcPr>
            <w:tcW w:w="1170"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0.389</w:t>
            </w:r>
          </w:p>
        </w:tc>
        <w:tc>
          <w:tcPr>
            <w:tcW w:w="198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2552"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0.258</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0.189</w:t>
            </w:r>
          </w:p>
        </w:tc>
        <w:tc>
          <w:tcPr>
            <w:tcW w:w="1170" w:type="dxa"/>
            <w:tcBorders>
              <w:top w:val="single" w:color="000000" w:sz="4" w:space="0"/>
              <w:left w:val="nil"/>
              <w:bottom w:val="single" w:color="auto"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0.258</w:t>
            </w:r>
          </w:p>
        </w:tc>
        <w:tc>
          <w:tcPr>
            <w:tcW w:w="1986"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center"/>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2552" w:type="dxa"/>
            <w:vMerge w:val="restart"/>
            <w:tcBorders>
              <w:top w:val="single" w:color="auto"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臭气浓度</w:t>
            </w:r>
            <w:r>
              <w:rPr>
                <w:color w:val="000000"/>
                <w:kern w:val="0"/>
                <w:sz w:val="24"/>
              </w:rPr>
              <w:t>（</w:t>
            </w:r>
            <w:r>
              <w:rPr>
                <w:rFonts w:hint="eastAsia"/>
                <w:color w:val="000000"/>
                <w:kern w:val="0"/>
                <w:sz w:val="24"/>
              </w:rPr>
              <w:t>无量纲</w:t>
            </w:r>
            <w:r>
              <w:rPr>
                <w:color w:val="000000"/>
                <w:kern w:val="0"/>
                <w:sz w:val="24"/>
              </w:rPr>
              <w:t>）</w:t>
            </w:r>
          </w:p>
        </w:tc>
        <w:tc>
          <w:tcPr>
            <w:tcW w:w="1276" w:type="dxa"/>
            <w:vMerge w:val="continue"/>
            <w:tcBorders>
              <w:left w:val="nil"/>
              <w:right w:val="single" w:color="000000" w:sz="4" w:space="0"/>
            </w:tcBorders>
            <w:vAlign w:val="center"/>
          </w:tcPr>
          <w:p>
            <w:pPr>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13</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70" w:type="dxa"/>
            <w:tcBorders>
              <w:top w:val="single" w:color="auto"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13</w:t>
            </w:r>
          </w:p>
        </w:tc>
        <w:tc>
          <w:tcPr>
            <w:tcW w:w="1986" w:type="dxa"/>
            <w:vMerge w:val="restart"/>
            <w:tcBorders>
              <w:top w:val="single" w:color="auto" w:sz="4" w:space="0"/>
              <w:left w:val="single" w:color="auto" w:sz="4" w:space="0"/>
              <w:bottom w:val="single" w:color="000000" w:sz="4" w:space="0"/>
              <w:right w:val="single" w:color="000000" w:sz="4" w:space="0"/>
            </w:tcBorders>
            <w:vAlign w:val="center"/>
          </w:tcPr>
          <w:p>
            <w:pPr>
              <w:spacing w:line="480" w:lineRule="exact"/>
              <w:jc w:val="center"/>
              <w:rPr>
                <w:color w:val="000000"/>
                <w:kern w:val="0"/>
                <w:sz w:val="24"/>
              </w:rPr>
            </w:pPr>
            <w:r>
              <w:rPr>
                <w:color w:val="000000"/>
                <w:kern w:val="0"/>
                <w:sz w:val="24"/>
              </w:rPr>
              <w:t>GB1</w:t>
            </w:r>
            <w:r>
              <w:rPr>
                <w:rFonts w:hint="eastAsia"/>
                <w:color w:val="000000"/>
                <w:kern w:val="0"/>
                <w:sz w:val="24"/>
              </w:rPr>
              <w:t>4554</w:t>
            </w:r>
            <w:r>
              <w:rPr>
                <w:color w:val="000000"/>
                <w:kern w:val="0"/>
                <w:sz w:val="24"/>
              </w:rPr>
              <w:t>-199</w:t>
            </w:r>
            <w:r>
              <w:rPr>
                <w:rFonts w:hint="eastAsia"/>
                <w:color w:val="000000"/>
                <w:kern w:val="0"/>
                <w:sz w:val="24"/>
              </w:rPr>
              <w:t>3</w:t>
            </w:r>
          </w:p>
          <w:p>
            <w:pPr>
              <w:widowControl/>
              <w:spacing w:line="480" w:lineRule="exact"/>
              <w:jc w:val="center"/>
              <w:rPr>
                <w:color w:val="000000"/>
                <w:kern w:val="0"/>
                <w:sz w:val="24"/>
              </w:rPr>
            </w:pPr>
            <w:r>
              <w:rPr>
                <w:color w:val="000000"/>
                <w:kern w:val="0"/>
                <w:sz w:val="24"/>
              </w:rPr>
              <w:t>表</w:t>
            </w:r>
            <w:r>
              <w:rPr>
                <w:rFonts w:hint="eastAsia"/>
                <w:color w:val="000000"/>
                <w:kern w:val="0"/>
                <w:sz w:val="24"/>
              </w:rPr>
              <w:t>1二级新扩改建</w:t>
            </w:r>
            <w:r>
              <w:rPr>
                <w:color w:val="000000"/>
                <w:kern w:val="0"/>
                <w:sz w:val="24"/>
              </w:rPr>
              <w:t>标准</w:t>
            </w:r>
          </w:p>
          <w:p>
            <w:pPr>
              <w:widowControl/>
              <w:spacing w:line="480" w:lineRule="exact"/>
              <w:jc w:val="center"/>
              <w:rPr>
                <w:color w:val="000000"/>
                <w:kern w:val="0"/>
                <w:sz w:val="24"/>
              </w:rPr>
            </w:pPr>
            <w:r>
              <w:rPr>
                <w:rFonts w:hint="eastAsia"/>
                <w:color w:val="000000"/>
                <w:kern w:val="0"/>
                <w:sz w:val="24"/>
              </w:rPr>
              <w:t>20</w:t>
            </w: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2552" w:type="dxa"/>
            <w:vMerge w:val="continue"/>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17</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11</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17</w:t>
            </w:r>
          </w:p>
        </w:tc>
        <w:tc>
          <w:tcPr>
            <w:tcW w:w="198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2552" w:type="dxa"/>
            <w:vMerge w:val="continue"/>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98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2552" w:type="dxa"/>
            <w:vMerge w:val="restart"/>
            <w:tcBorders>
              <w:top w:val="single" w:color="000000" w:sz="4" w:space="0"/>
              <w:left w:val="nil"/>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非甲烷总烃</w:t>
            </w:r>
            <w:r>
              <w:rPr>
                <w:color w:val="000000"/>
                <w:kern w:val="0"/>
                <w:sz w:val="24"/>
              </w:rPr>
              <w:t>（mg/m³）</w:t>
            </w: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0.44</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0.16</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0.44</w:t>
            </w:r>
          </w:p>
        </w:tc>
        <w:tc>
          <w:tcPr>
            <w:tcW w:w="1986" w:type="dxa"/>
            <w:vMerge w:val="restart"/>
            <w:tcBorders>
              <w:top w:val="single" w:color="000000" w:sz="4" w:space="0"/>
              <w:left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GB16297-1996</w:t>
            </w:r>
          </w:p>
          <w:p>
            <w:pPr>
              <w:widowControl/>
              <w:spacing w:line="480" w:lineRule="exact"/>
              <w:jc w:val="center"/>
              <w:rPr>
                <w:color w:val="000000"/>
                <w:kern w:val="0"/>
                <w:sz w:val="24"/>
              </w:rPr>
            </w:pPr>
            <w:r>
              <w:rPr>
                <w:color w:val="000000"/>
                <w:kern w:val="0"/>
                <w:sz w:val="24"/>
              </w:rPr>
              <w:t>表2无组织排放标准</w:t>
            </w:r>
          </w:p>
          <w:p>
            <w:pPr>
              <w:widowControl/>
              <w:spacing w:line="480" w:lineRule="exact"/>
              <w:jc w:val="center"/>
              <w:rPr>
                <w:color w:val="000000"/>
                <w:kern w:val="0"/>
                <w:sz w:val="24"/>
              </w:rPr>
            </w:pPr>
            <w:r>
              <w:rPr>
                <w:rFonts w:hint="eastAsia"/>
                <w:color w:val="000000"/>
                <w:kern w:val="0"/>
                <w:sz w:val="24"/>
              </w:rPr>
              <w:t>4.0</w:t>
            </w: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2552"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0.39</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0.41</w:t>
            </w:r>
          </w:p>
        </w:tc>
        <w:tc>
          <w:tcPr>
            <w:tcW w:w="1986" w:type="dxa"/>
            <w:vMerge w:val="continue"/>
            <w:tcBorders>
              <w:left w:val="single" w:color="auto"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bottom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2552"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0.15</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0.11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0.24</w:t>
            </w:r>
          </w:p>
        </w:tc>
        <w:tc>
          <w:tcPr>
            <w:tcW w:w="1170" w:type="dxa"/>
            <w:tcBorders>
              <w:top w:val="single" w:color="000000" w:sz="4" w:space="0"/>
              <w:left w:val="nil"/>
              <w:bottom w:val="single" w:color="auto"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0.24</w:t>
            </w:r>
          </w:p>
        </w:tc>
        <w:tc>
          <w:tcPr>
            <w:tcW w:w="1986" w:type="dxa"/>
            <w:vMerge w:val="continue"/>
            <w:tcBorders>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bl>
    <w:p>
      <w:pPr>
        <w:adjustRightInd w:val="0"/>
        <w:snapToGrid w:val="0"/>
        <w:spacing w:line="480" w:lineRule="exact"/>
        <w:jc w:val="left"/>
        <w:rPr>
          <w:color w:val="000000"/>
          <w:sz w:val="24"/>
        </w:rPr>
      </w:pPr>
    </w:p>
    <w:p>
      <w:pPr>
        <w:adjustRightInd w:val="0"/>
        <w:snapToGrid w:val="0"/>
        <w:spacing w:line="480" w:lineRule="exact"/>
        <w:jc w:val="left"/>
        <w:rPr>
          <w:color w:val="000000"/>
          <w:sz w:val="24"/>
        </w:rPr>
      </w:pPr>
    </w:p>
    <w:p>
      <w:pPr>
        <w:widowControl/>
        <w:spacing w:line="480" w:lineRule="exact"/>
        <w:jc w:val="left"/>
        <w:rPr>
          <w:b/>
          <w:bCs/>
          <w:sz w:val="28"/>
          <w:szCs w:val="28"/>
        </w:rPr>
      </w:pPr>
      <w:r>
        <w:rPr>
          <w:b/>
          <w:bCs/>
          <w:sz w:val="28"/>
          <w:szCs w:val="28"/>
        </w:rPr>
        <w:t>续表</w:t>
      </w:r>
      <w:r>
        <w:rPr>
          <w:rFonts w:hint="eastAsia"/>
          <w:b/>
          <w:bCs/>
          <w:sz w:val="28"/>
          <w:szCs w:val="28"/>
        </w:rPr>
        <w:t>9</w:t>
      </w:r>
      <w:r>
        <w:rPr>
          <w:b/>
          <w:bCs/>
          <w:sz w:val="28"/>
          <w:szCs w:val="28"/>
        </w:rPr>
        <w:t>、废气监测结果（</w:t>
      </w:r>
      <w:r>
        <w:rPr>
          <w:rFonts w:hint="eastAsia"/>
          <w:b/>
          <w:bCs/>
          <w:sz w:val="28"/>
          <w:szCs w:val="28"/>
        </w:rPr>
        <w:t>6</w:t>
      </w:r>
      <w:r>
        <w:rPr>
          <w:b/>
          <w:bCs/>
          <w:sz w:val="28"/>
          <w:szCs w:val="28"/>
        </w:rPr>
        <w:t>）</w:t>
      </w:r>
    </w:p>
    <w:tbl>
      <w:tblPr>
        <w:tblStyle w:val="27"/>
        <w:tblW w:w="13575" w:type="dxa"/>
        <w:tblInd w:w="0" w:type="dxa"/>
        <w:tblLayout w:type="fixed"/>
        <w:tblCellMar>
          <w:top w:w="0" w:type="dxa"/>
          <w:left w:w="108" w:type="dxa"/>
          <w:bottom w:w="0" w:type="dxa"/>
          <w:right w:w="108" w:type="dxa"/>
        </w:tblCellMar>
      </w:tblPr>
      <w:tblGrid>
        <w:gridCol w:w="960"/>
        <w:gridCol w:w="849"/>
        <w:gridCol w:w="2552"/>
        <w:gridCol w:w="1276"/>
        <w:gridCol w:w="1169"/>
        <w:gridCol w:w="1169"/>
        <w:gridCol w:w="1169"/>
        <w:gridCol w:w="1170"/>
        <w:gridCol w:w="1986"/>
        <w:gridCol w:w="1275"/>
      </w:tblGrid>
      <w:tr>
        <w:tblPrEx>
          <w:tblLayout w:type="fixed"/>
          <w:tblCellMar>
            <w:top w:w="0" w:type="dxa"/>
            <w:left w:w="108" w:type="dxa"/>
            <w:bottom w:w="0" w:type="dxa"/>
            <w:right w:w="108" w:type="dxa"/>
          </w:tblCellMar>
        </w:tblPrEx>
        <w:trPr>
          <w:trHeight w:val="384" w:hRule="atLeast"/>
        </w:trPr>
        <w:tc>
          <w:tcPr>
            <w:tcW w:w="1809" w:type="dxa"/>
            <w:gridSpan w:val="2"/>
            <w:vMerge w:val="restart"/>
            <w:tcBorders>
              <w:top w:val="single" w:color="000000" w:sz="4" w:space="0"/>
              <w:left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监测点位</w:t>
            </w:r>
          </w:p>
        </w:tc>
        <w:tc>
          <w:tcPr>
            <w:tcW w:w="255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监测项目</w:t>
            </w:r>
          </w:p>
        </w:tc>
        <w:tc>
          <w:tcPr>
            <w:tcW w:w="1276" w:type="dxa"/>
            <w:vMerge w:val="restart"/>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w:t>
            </w:r>
          </w:p>
          <w:p>
            <w:pPr>
              <w:widowControl/>
              <w:spacing w:line="480" w:lineRule="exact"/>
              <w:jc w:val="center"/>
              <w:rPr>
                <w:color w:val="000000"/>
                <w:kern w:val="0"/>
                <w:sz w:val="24"/>
              </w:rPr>
            </w:pPr>
            <w:r>
              <w:rPr>
                <w:color w:val="000000"/>
                <w:kern w:val="0"/>
                <w:sz w:val="24"/>
              </w:rPr>
              <w:t>日期</w:t>
            </w:r>
          </w:p>
        </w:tc>
        <w:tc>
          <w:tcPr>
            <w:tcW w:w="4677" w:type="dxa"/>
            <w:gridSpan w:val="4"/>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监测结果</w:t>
            </w:r>
          </w:p>
        </w:tc>
        <w:tc>
          <w:tcPr>
            <w:tcW w:w="1986" w:type="dxa"/>
            <w:vMerge w:val="restart"/>
            <w:tcBorders>
              <w:top w:val="single" w:color="000000" w:sz="4" w:space="0"/>
              <w:left w:val="nil"/>
              <w:right w:val="single" w:color="000000" w:sz="4" w:space="0"/>
            </w:tcBorders>
            <w:vAlign w:val="center"/>
          </w:tcPr>
          <w:p>
            <w:pPr>
              <w:widowControl/>
              <w:spacing w:line="480" w:lineRule="exact"/>
              <w:jc w:val="center"/>
              <w:rPr>
                <w:color w:val="000000"/>
                <w:kern w:val="0"/>
                <w:sz w:val="24"/>
              </w:rPr>
            </w:pPr>
            <w:r>
              <w:rPr>
                <w:color w:val="000000"/>
                <w:kern w:val="0"/>
                <w:sz w:val="24"/>
              </w:rPr>
              <w:t>执行标准及</w:t>
            </w:r>
          </w:p>
          <w:p>
            <w:pPr>
              <w:widowControl/>
              <w:spacing w:line="480" w:lineRule="exact"/>
              <w:jc w:val="center"/>
              <w:rPr>
                <w:color w:val="000000"/>
                <w:kern w:val="0"/>
                <w:sz w:val="24"/>
              </w:rPr>
            </w:pPr>
            <w:r>
              <w:rPr>
                <w:color w:val="000000"/>
                <w:kern w:val="0"/>
                <w:sz w:val="24"/>
              </w:rPr>
              <w:t>标准值</w:t>
            </w:r>
          </w:p>
        </w:tc>
        <w:tc>
          <w:tcPr>
            <w:tcW w:w="1275" w:type="dxa"/>
            <w:vMerge w:val="restart"/>
            <w:tcBorders>
              <w:top w:val="single" w:color="000000" w:sz="4" w:space="0"/>
              <w:left w:val="nil"/>
              <w:right w:val="single" w:color="000000" w:sz="4" w:space="0"/>
            </w:tcBorders>
            <w:vAlign w:val="center"/>
          </w:tcPr>
          <w:p>
            <w:pPr>
              <w:widowControl/>
              <w:spacing w:line="480" w:lineRule="exact"/>
              <w:jc w:val="center"/>
              <w:rPr>
                <w:color w:val="000000"/>
                <w:kern w:val="0"/>
                <w:sz w:val="24"/>
              </w:rPr>
            </w:pPr>
            <w:r>
              <w:rPr>
                <w:color w:val="000000"/>
                <w:kern w:val="0"/>
                <w:sz w:val="24"/>
              </w:rPr>
              <w:t>达标情况</w:t>
            </w:r>
          </w:p>
        </w:tc>
      </w:tr>
      <w:tr>
        <w:tblPrEx>
          <w:tblLayout w:type="fixed"/>
          <w:tblCellMar>
            <w:top w:w="0" w:type="dxa"/>
            <w:left w:w="108" w:type="dxa"/>
            <w:bottom w:w="0" w:type="dxa"/>
            <w:right w:w="108" w:type="dxa"/>
          </w:tblCellMar>
        </w:tblPrEx>
        <w:trPr>
          <w:trHeight w:val="439" w:hRule="atLeast"/>
        </w:trPr>
        <w:tc>
          <w:tcPr>
            <w:tcW w:w="1809" w:type="dxa"/>
            <w:gridSpan w:val="2"/>
            <w:vMerge w:val="continue"/>
            <w:tcBorders>
              <w:left w:val="single" w:color="auto" w:sz="4" w:space="0"/>
              <w:bottom w:val="single" w:color="000000" w:sz="4" w:space="0"/>
              <w:right w:val="single" w:color="000000" w:sz="4" w:space="0"/>
            </w:tcBorders>
            <w:vAlign w:val="center"/>
          </w:tcPr>
          <w:p>
            <w:pPr>
              <w:widowControl/>
              <w:spacing w:line="480" w:lineRule="exact"/>
              <w:jc w:val="left"/>
              <w:rPr>
                <w:color w:val="000000"/>
                <w:kern w:val="0"/>
                <w:sz w:val="24"/>
              </w:rPr>
            </w:pPr>
          </w:p>
        </w:tc>
        <w:tc>
          <w:tcPr>
            <w:tcW w:w="255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left"/>
              <w:rPr>
                <w:color w:val="000000"/>
                <w:kern w:val="0"/>
                <w:sz w:val="24"/>
              </w:rPr>
            </w:pPr>
          </w:p>
        </w:tc>
        <w:tc>
          <w:tcPr>
            <w:tcW w:w="1276" w:type="dxa"/>
            <w:vMerge w:val="continue"/>
            <w:tcBorders>
              <w:top w:val="single" w:color="000000" w:sz="4" w:space="0"/>
              <w:left w:val="nil"/>
              <w:bottom w:val="single" w:color="000000" w:sz="4" w:space="0"/>
              <w:right w:val="single" w:color="000000" w:sz="4" w:space="0"/>
            </w:tcBorders>
            <w:vAlign w:val="center"/>
          </w:tcPr>
          <w:p>
            <w:pPr>
              <w:widowControl/>
              <w:spacing w:line="480" w:lineRule="exact"/>
              <w:jc w:val="left"/>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1170"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最大值</w:t>
            </w:r>
          </w:p>
        </w:tc>
        <w:tc>
          <w:tcPr>
            <w:tcW w:w="1986" w:type="dxa"/>
            <w:vMerge w:val="continue"/>
            <w:tcBorders>
              <w:left w:val="nil"/>
              <w:bottom w:val="single" w:color="000000" w:sz="4" w:space="0"/>
              <w:right w:val="single" w:color="000000" w:sz="4" w:space="0"/>
            </w:tcBorders>
            <w:vAlign w:val="center"/>
          </w:tcPr>
          <w:p>
            <w:pPr>
              <w:widowControl/>
              <w:spacing w:line="480" w:lineRule="exact"/>
              <w:jc w:val="center"/>
              <w:rPr>
                <w:color w:val="000000"/>
                <w:kern w:val="0"/>
                <w:sz w:val="24"/>
              </w:rPr>
            </w:pPr>
          </w:p>
        </w:tc>
        <w:tc>
          <w:tcPr>
            <w:tcW w:w="1275" w:type="dxa"/>
            <w:vMerge w:val="continue"/>
            <w:tcBorders>
              <w:left w:val="nil"/>
              <w:bottom w:val="single" w:color="000000" w:sz="4" w:space="0"/>
              <w:right w:val="single" w:color="000000" w:sz="4" w:space="0"/>
            </w:tcBorders>
          </w:tcPr>
          <w:p>
            <w:pPr>
              <w:widowControl/>
              <w:spacing w:line="480" w:lineRule="exact"/>
              <w:rPr>
                <w:color w:val="000000"/>
                <w:kern w:val="0"/>
                <w:sz w:val="24"/>
              </w:rPr>
            </w:pPr>
          </w:p>
        </w:tc>
      </w:tr>
      <w:tr>
        <w:tblPrEx>
          <w:tblLayout w:type="fixed"/>
          <w:tblCellMar>
            <w:top w:w="0" w:type="dxa"/>
            <w:left w:w="108" w:type="dxa"/>
            <w:bottom w:w="0" w:type="dxa"/>
            <w:right w:w="108" w:type="dxa"/>
          </w:tblCellMar>
        </w:tblPrEx>
        <w:trPr>
          <w:trHeight w:val="680" w:hRule="atLeast"/>
        </w:trPr>
        <w:tc>
          <w:tcPr>
            <w:tcW w:w="960" w:type="dxa"/>
            <w:vMerge w:val="restart"/>
            <w:tcBorders>
              <w:top w:val="single" w:color="auto" w:sz="4" w:space="0"/>
              <w:left w:val="single" w:color="auto" w:sz="4" w:space="0"/>
              <w:right w:val="single" w:color="auto" w:sz="4" w:space="0"/>
            </w:tcBorders>
            <w:vAlign w:val="center"/>
          </w:tcPr>
          <w:p>
            <w:pPr>
              <w:spacing w:line="480" w:lineRule="exact"/>
              <w:jc w:val="center"/>
              <w:rPr>
                <w:kern w:val="0"/>
                <w:sz w:val="24"/>
              </w:rPr>
            </w:pPr>
            <w:r>
              <w:rPr>
                <w:kern w:val="0"/>
                <w:sz w:val="24"/>
              </w:rPr>
              <w:t>厂界下风向</w:t>
            </w: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2552" w:type="dxa"/>
            <w:vMerge w:val="restart"/>
            <w:tcBorders>
              <w:top w:val="single" w:color="auto" w:sz="4" w:space="0"/>
              <w:left w:val="nil"/>
              <w:right w:val="single" w:color="000000" w:sz="4" w:space="0"/>
            </w:tcBorders>
            <w:vAlign w:val="center"/>
          </w:tcPr>
          <w:p>
            <w:pPr>
              <w:spacing w:line="480" w:lineRule="exact"/>
              <w:jc w:val="center"/>
              <w:rPr>
                <w:color w:val="000000"/>
                <w:kern w:val="0"/>
                <w:sz w:val="24"/>
              </w:rPr>
            </w:pPr>
            <w:r>
              <w:rPr>
                <w:rFonts w:hint="eastAsia"/>
                <w:color w:val="000000"/>
                <w:kern w:val="0"/>
                <w:sz w:val="24"/>
              </w:rPr>
              <w:t>NH</w:t>
            </w:r>
            <w:r>
              <w:rPr>
                <w:rFonts w:hint="eastAsia"/>
                <w:color w:val="000000"/>
                <w:kern w:val="0"/>
                <w:sz w:val="24"/>
                <w:vertAlign w:val="subscript"/>
              </w:rPr>
              <w:t>3</w:t>
            </w:r>
            <w:r>
              <w:rPr>
                <w:color w:val="000000"/>
                <w:kern w:val="0"/>
                <w:sz w:val="24"/>
              </w:rPr>
              <w:t>（mg/m³）</w:t>
            </w:r>
          </w:p>
        </w:tc>
        <w:tc>
          <w:tcPr>
            <w:tcW w:w="1276" w:type="dxa"/>
            <w:vMerge w:val="restart"/>
            <w:tcBorders>
              <w:top w:val="single" w:color="auto" w:sz="4" w:space="0"/>
              <w:left w:val="nil"/>
              <w:right w:val="single" w:color="000000" w:sz="4" w:space="0"/>
            </w:tcBorders>
            <w:vAlign w:val="center"/>
          </w:tcPr>
          <w:p>
            <w:pPr>
              <w:spacing w:line="480" w:lineRule="exact"/>
              <w:jc w:val="center"/>
              <w:rPr>
                <w:color w:val="000000"/>
                <w:kern w:val="0"/>
                <w:sz w:val="24"/>
              </w:rPr>
            </w:pPr>
            <w:r>
              <w:rPr>
                <w:color w:val="000000"/>
                <w:kern w:val="0"/>
                <w:sz w:val="24"/>
              </w:rPr>
              <w:t>2017</w:t>
            </w:r>
            <w:r>
              <w:rPr>
                <w:rFonts w:hint="eastAsia"/>
                <w:color w:val="000000"/>
                <w:kern w:val="0"/>
                <w:sz w:val="24"/>
              </w:rPr>
              <w:t>.5.24</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0.244</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0.196</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0.258</w:t>
            </w:r>
          </w:p>
        </w:tc>
        <w:tc>
          <w:tcPr>
            <w:tcW w:w="1170" w:type="dxa"/>
            <w:tcBorders>
              <w:top w:val="single" w:color="auto"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0.258</w:t>
            </w:r>
          </w:p>
        </w:tc>
        <w:tc>
          <w:tcPr>
            <w:tcW w:w="1986" w:type="dxa"/>
            <w:vMerge w:val="restart"/>
            <w:tcBorders>
              <w:top w:val="single" w:color="auto" w:sz="4" w:space="0"/>
              <w:left w:val="nil"/>
              <w:right w:val="single" w:color="000000" w:sz="4" w:space="0"/>
            </w:tcBorders>
            <w:vAlign w:val="center"/>
          </w:tcPr>
          <w:p>
            <w:pPr>
              <w:spacing w:line="480" w:lineRule="exact"/>
              <w:jc w:val="center"/>
              <w:rPr>
                <w:color w:val="000000"/>
                <w:kern w:val="0"/>
                <w:sz w:val="24"/>
              </w:rPr>
            </w:pPr>
            <w:r>
              <w:rPr>
                <w:color w:val="000000"/>
                <w:kern w:val="0"/>
                <w:sz w:val="24"/>
              </w:rPr>
              <w:t>GB1</w:t>
            </w:r>
            <w:r>
              <w:rPr>
                <w:rFonts w:hint="eastAsia"/>
                <w:color w:val="000000"/>
                <w:kern w:val="0"/>
                <w:sz w:val="24"/>
              </w:rPr>
              <w:t>4554</w:t>
            </w:r>
            <w:r>
              <w:rPr>
                <w:color w:val="000000"/>
                <w:kern w:val="0"/>
                <w:sz w:val="24"/>
              </w:rPr>
              <w:t>-199</w:t>
            </w:r>
            <w:r>
              <w:rPr>
                <w:rFonts w:hint="eastAsia"/>
                <w:color w:val="000000"/>
                <w:kern w:val="0"/>
                <w:sz w:val="24"/>
              </w:rPr>
              <w:t>3</w:t>
            </w:r>
          </w:p>
          <w:p>
            <w:pPr>
              <w:spacing w:line="480" w:lineRule="exact"/>
              <w:jc w:val="center"/>
              <w:rPr>
                <w:color w:val="000000"/>
                <w:kern w:val="0"/>
                <w:sz w:val="24"/>
              </w:rPr>
            </w:pPr>
            <w:r>
              <w:rPr>
                <w:color w:val="000000"/>
                <w:kern w:val="0"/>
                <w:sz w:val="24"/>
              </w:rPr>
              <w:t>表</w:t>
            </w:r>
            <w:r>
              <w:rPr>
                <w:rFonts w:hint="eastAsia"/>
                <w:color w:val="000000"/>
                <w:kern w:val="0"/>
                <w:sz w:val="24"/>
              </w:rPr>
              <w:t>1二级新扩改建</w:t>
            </w:r>
            <w:r>
              <w:rPr>
                <w:color w:val="000000"/>
                <w:kern w:val="0"/>
                <w:sz w:val="24"/>
              </w:rPr>
              <w:t>标准</w:t>
            </w:r>
          </w:p>
          <w:p>
            <w:pPr>
              <w:spacing w:line="480" w:lineRule="exact"/>
              <w:jc w:val="center"/>
              <w:rPr>
                <w:color w:val="000000"/>
                <w:kern w:val="0"/>
                <w:sz w:val="24"/>
              </w:rPr>
            </w:pPr>
            <w:r>
              <w:rPr>
                <w:rFonts w:hint="eastAsia"/>
                <w:color w:val="000000"/>
                <w:kern w:val="0"/>
                <w:sz w:val="24"/>
              </w:rPr>
              <w:t>1.5</w:t>
            </w: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2552"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0.272</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0.316</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0.329</w:t>
            </w:r>
          </w:p>
        </w:tc>
        <w:tc>
          <w:tcPr>
            <w:tcW w:w="1170"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0.329</w:t>
            </w:r>
          </w:p>
        </w:tc>
        <w:tc>
          <w:tcPr>
            <w:tcW w:w="198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2552"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0.258</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0.189</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0.209</w:t>
            </w:r>
          </w:p>
        </w:tc>
        <w:tc>
          <w:tcPr>
            <w:tcW w:w="1170" w:type="dxa"/>
            <w:tcBorders>
              <w:top w:val="single" w:color="000000" w:sz="4" w:space="0"/>
              <w:left w:val="nil"/>
              <w:bottom w:val="single" w:color="auto"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0.258</w:t>
            </w:r>
          </w:p>
        </w:tc>
        <w:tc>
          <w:tcPr>
            <w:tcW w:w="1986"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center"/>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2552" w:type="dxa"/>
            <w:vMerge w:val="restart"/>
            <w:tcBorders>
              <w:top w:val="single" w:color="auto"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臭气浓度</w:t>
            </w:r>
            <w:r>
              <w:rPr>
                <w:color w:val="000000"/>
                <w:kern w:val="0"/>
                <w:sz w:val="24"/>
              </w:rPr>
              <w:t>（</w:t>
            </w:r>
            <w:r>
              <w:rPr>
                <w:rFonts w:hint="eastAsia"/>
                <w:color w:val="000000"/>
                <w:kern w:val="0"/>
                <w:sz w:val="24"/>
              </w:rPr>
              <w:t>无量纲</w:t>
            </w:r>
            <w:r>
              <w:rPr>
                <w:color w:val="000000"/>
                <w:kern w:val="0"/>
                <w:sz w:val="24"/>
              </w:rPr>
              <w:t>）</w:t>
            </w:r>
          </w:p>
        </w:tc>
        <w:tc>
          <w:tcPr>
            <w:tcW w:w="1276" w:type="dxa"/>
            <w:vMerge w:val="continue"/>
            <w:tcBorders>
              <w:left w:val="nil"/>
              <w:right w:val="single" w:color="000000" w:sz="4" w:space="0"/>
            </w:tcBorders>
            <w:vAlign w:val="center"/>
          </w:tcPr>
          <w:p>
            <w:pPr>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70" w:type="dxa"/>
            <w:tcBorders>
              <w:top w:val="single" w:color="auto"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986" w:type="dxa"/>
            <w:vMerge w:val="restart"/>
            <w:tcBorders>
              <w:top w:val="single" w:color="auto" w:sz="4" w:space="0"/>
              <w:left w:val="single" w:color="auto" w:sz="4" w:space="0"/>
              <w:bottom w:val="single" w:color="000000" w:sz="4" w:space="0"/>
              <w:right w:val="single" w:color="000000" w:sz="4" w:space="0"/>
            </w:tcBorders>
            <w:vAlign w:val="center"/>
          </w:tcPr>
          <w:p>
            <w:pPr>
              <w:spacing w:line="480" w:lineRule="exact"/>
              <w:jc w:val="center"/>
              <w:rPr>
                <w:color w:val="000000"/>
                <w:kern w:val="0"/>
                <w:sz w:val="24"/>
              </w:rPr>
            </w:pPr>
            <w:r>
              <w:rPr>
                <w:color w:val="000000"/>
                <w:kern w:val="0"/>
                <w:sz w:val="24"/>
              </w:rPr>
              <w:t>GB1</w:t>
            </w:r>
            <w:r>
              <w:rPr>
                <w:rFonts w:hint="eastAsia"/>
                <w:color w:val="000000"/>
                <w:kern w:val="0"/>
                <w:sz w:val="24"/>
              </w:rPr>
              <w:t>4554</w:t>
            </w:r>
            <w:r>
              <w:rPr>
                <w:color w:val="000000"/>
                <w:kern w:val="0"/>
                <w:sz w:val="24"/>
              </w:rPr>
              <w:t>-199</w:t>
            </w:r>
            <w:r>
              <w:rPr>
                <w:rFonts w:hint="eastAsia"/>
                <w:color w:val="000000"/>
                <w:kern w:val="0"/>
                <w:sz w:val="24"/>
              </w:rPr>
              <w:t>3</w:t>
            </w:r>
          </w:p>
          <w:p>
            <w:pPr>
              <w:widowControl/>
              <w:spacing w:line="480" w:lineRule="exact"/>
              <w:jc w:val="center"/>
              <w:rPr>
                <w:color w:val="000000"/>
                <w:kern w:val="0"/>
                <w:sz w:val="24"/>
              </w:rPr>
            </w:pPr>
            <w:r>
              <w:rPr>
                <w:color w:val="000000"/>
                <w:kern w:val="0"/>
                <w:sz w:val="24"/>
              </w:rPr>
              <w:t>表</w:t>
            </w:r>
            <w:r>
              <w:rPr>
                <w:rFonts w:hint="eastAsia"/>
                <w:color w:val="000000"/>
                <w:kern w:val="0"/>
                <w:sz w:val="24"/>
              </w:rPr>
              <w:t>1二级新扩改建</w:t>
            </w:r>
            <w:r>
              <w:rPr>
                <w:color w:val="000000"/>
                <w:kern w:val="0"/>
                <w:sz w:val="24"/>
              </w:rPr>
              <w:t>标准</w:t>
            </w:r>
          </w:p>
          <w:p>
            <w:pPr>
              <w:widowControl/>
              <w:spacing w:line="480" w:lineRule="exact"/>
              <w:jc w:val="center"/>
              <w:rPr>
                <w:color w:val="000000"/>
                <w:kern w:val="0"/>
                <w:sz w:val="24"/>
              </w:rPr>
            </w:pPr>
            <w:r>
              <w:rPr>
                <w:rFonts w:hint="eastAsia"/>
                <w:color w:val="000000"/>
                <w:kern w:val="0"/>
                <w:sz w:val="24"/>
              </w:rPr>
              <w:t>20</w:t>
            </w: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2552" w:type="dxa"/>
            <w:vMerge w:val="continue"/>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12</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12</w:t>
            </w:r>
          </w:p>
        </w:tc>
        <w:tc>
          <w:tcPr>
            <w:tcW w:w="198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2552" w:type="dxa"/>
            <w:vMerge w:val="continue"/>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&lt;10</w:t>
            </w:r>
          </w:p>
        </w:tc>
        <w:tc>
          <w:tcPr>
            <w:tcW w:w="1986" w:type="dxa"/>
            <w:vMerge w:val="continue"/>
            <w:tcBorders>
              <w:top w:val="single" w:color="000000" w:sz="4" w:space="0"/>
              <w:left w:val="single" w:color="auto" w:sz="4" w:space="0"/>
              <w:bottom w:val="single" w:color="000000"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1#</w:t>
            </w:r>
          </w:p>
        </w:tc>
        <w:tc>
          <w:tcPr>
            <w:tcW w:w="2552" w:type="dxa"/>
            <w:vMerge w:val="restart"/>
            <w:tcBorders>
              <w:top w:val="single" w:color="000000" w:sz="4" w:space="0"/>
              <w:left w:val="nil"/>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非甲烷总烃</w:t>
            </w:r>
            <w:r>
              <w:rPr>
                <w:color w:val="000000"/>
                <w:kern w:val="0"/>
                <w:sz w:val="24"/>
              </w:rPr>
              <w:t>（mg/m³）</w:t>
            </w: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0.42</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0.40</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0.39</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0.42</w:t>
            </w:r>
          </w:p>
        </w:tc>
        <w:tc>
          <w:tcPr>
            <w:tcW w:w="1986" w:type="dxa"/>
            <w:vMerge w:val="restart"/>
            <w:tcBorders>
              <w:top w:val="single" w:color="000000" w:sz="4" w:space="0"/>
              <w:left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GB16297-1996</w:t>
            </w:r>
          </w:p>
          <w:p>
            <w:pPr>
              <w:widowControl/>
              <w:spacing w:line="480" w:lineRule="exact"/>
              <w:jc w:val="center"/>
              <w:rPr>
                <w:color w:val="000000"/>
                <w:kern w:val="0"/>
                <w:sz w:val="24"/>
              </w:rPr>
            </w:pPr>
            <w:r>
              <w:rPr>
                <w:color w:val="000000"/>
                <w:kern w:val="0"/>
                <w:sz w:val="24"/>
              </w:rPr>
              <w:t>表2无组织排放标准</w:t>
            </w:r>
          </w:p>
          <w:p>
            <w:pPr>
              <w:widowControl/>
              <w:spacing w:line="480" w:lineRule="exact"/>
              <w:jc w:val="center"/>
              <w:rPr>
                <w:color w:val="000000"/>
                <w:kern w:val="0"/>
                <w:sz w:val="24"/>
              </w:rPr>
            </w:pPr>
            <w:r>
              <w:rPr>
                <w:rFonts w:hint="eastAsia"/>
                <w:color w:val="000000"/>
                <w:kern w:val="0"/>
                <w:sz w:val="24"/>
              </w:rPr>
              <w:t>4.0</w:t>
            </w: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2#</w:t>
            </w:r>
          </w:p>
        </w:tc>
        <w:tc>
          <w:tcPr>
            <w:tcW w:w="2552"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0.47</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0.47</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0.46</w:t>
            </w:r>
          </w:p>
        </w:tc>
        <w:tc>
          <w:tcPr>
            <w:tcW w:w="1170" w:type="dxa"/>
            <w:tcBorders>
              <w:top w:val="single" w:color="000000" w:sz="4" w:space="0"/>
              <w:left w:val="nil"/>
              <w:bottom w:val="single" w:color="000000"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0.47</w:t>
            </w:r>
          </w:p>
        </w:tc>
        <w:tc>
          <w:tcPr>
            <w:tcW w:w="1986" w:type="dxa"/>
            <w:vMerge w:val="continue"/>
            <w:tcBorders>
              <w:left w:val="single" w:color="auto"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r>
        <w:tblPrEx>
          <w:tblLayout w:type="fixed"/>
          <w:tblCellMar>
            <w:top w:w="0" w:type="dxa"/>
            <w:left w:w="108" w:type="dxa"/>
            <w:bottom w:w="0" w:type="dxa"/>
            <w:right w:w="108" w:type="dxa"/>
          </w:tblCellMar>
        </w:tblPrEx>
        <w:trPr>
          <w:trHeight w:val="680" w:hRule="atLeast"/>
        </w:trPr>
        <w:tc>
          <w:tcPr>
            <w:tcW w:w="960" w:type="dxa"/>
            <w:vMerge w:val="continue"/>
            <w:tcBorders>
              <w:left w:val="single" w:color="auto" w:sz="4" w:space="0"/>
              <w:bottom w:val="single" w:color="auto" w:sz="4" w:space="0"/>
              <w:right w:val="single" w:color="auto" w:sz="4" w:space="0"/>
            </w:tcBorders>
            <w:vAlign w:val="center"/>
          </w:tcPr>
          <w:p>
            <w:pPr>
              <w:widowControl/>
              <w:spacing w:line="480" w:lineRule="exact"/>
              <w:jc w:val="left"/>
              <w:rPr>
                <w:kern w:val="0"/>
                <w:sz w:val="24"/>
              </w:rPr>
            </w:pPr>
          </w:p>
        </w:tc>
        <w:tc>
          <w:tcPr>
            <w:tcW w:w="849" w:type="dxa"/>
            <w:tcBorders>
              <w:top w:val="single" w:color="auto" w:sz="4" w:space="0"/>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r>
              <w:rPr>
                <w:color w:val="000000"/>
                <w:kern w:val="0"/>
                <w:sz w:val="24"/>
              </w:rPr>
              <w:t>3#</w:t>
            </w:r>
          </w:p>
        </w:tc>
        <w:tc>
          <w:tcPr>
            <w:tcW w:w="2552"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276" w:type="dxa"/>
            <w:vMerge w:val="continue"/>
            <w:tcBorders>
              <w:left w:val="nil"/>
              <w:bottom w:val="single" w:color="auto" w:sz="4" w:space="0"/>
              <w:right w:val="single" w:color="000000" w:sz="4" w:space="0"/>
            </w:tcBorders>
            <w:vAlign w:val="center"/>
          </w:tcPr>
          <w:p>
            <w:pPr>
              <w:widowControl/>
              <w:spacing w:line="480" w:lineRule="exact"/>
              <w:jc w:val="center"/>
              <w:rPr>
                <w:color w:val="000000"/>
                <w:kern w:val="0"/>
                <w:sz w:val="24"/>
              </w:rPr>
            </w:pP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0.46</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0.49</w:t>
            </w:r>
          </w:p>
        </w:tc>
        <w:tc>
          <w:tcPr>
            <w:tcW w:w="1169"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rFonts w:hint="eastAsia"/>
                <w:color w:val="000000"/>
                <w:kern w:val="0"/>
                <w:sz w:val="24"/>
              </w:rPr>
              <w:t>0.49</w:t>
            </w:r>
          </w:p>
        </w:tc>
        <w:tc>
          <w:tcPr>
            <w:tcW w:w="1170" w:type="dxa"/>
            <w:tcBorders>
              <w:top w:val="single" w:color="000000" w:sz="4" w:space="0"/>
              <w:left w:val="nil"/>
              <w:bottom w:val="single" w:color="auto" w:sz="4" w:space="0"/>
              <w:right w:val="single" w:color="auto" w:sz="4" w:space="0"/>
            </w:tcBorders>
            <w:vAlign w:val="center"/>
          </w:tcPr>
          <w:p>
            <w:pPr>
              <w:widowControl/>
              <w:spacing w:line="480" w:lineRule="exact"/>
              <w:jc w:val="center"/>
              <w:rPr>
                <w:color w:val="000000"/>
                <w:kern w:val="0"/>
                <w:sz w:val="24"/>
              </w:rPr>
            </w:pPr>
            <w:r>
              <w:rPr>
                <w:rFonts w:hint="eastAsia"/>
                <w:color w:val="000000"/>
                <w:kern w:val="0"/>
                <w:sz w:val="24"/>
              </w:rPr>
              <w:t>0.49</w:t>
            </w:r>
          </w:p>
        </w:tc>
        <w:tc>
          <w:tcPr>
            <w:tcW w:w="1986" w:type="dxa"/>
            <w:vMerge w:val="continue"/>
            <w:tcBorders>
              <w:left w:val="single" w:color="auto" w:sz="4" w:space="0"/>
              <w:bottom w:val="single" w:color="auto" w:sz="4" w:space="0"/>
              <w:right w:val="single" w:color="000000" w:sz="4" w:space="0"/>
            </w:tcBorders>
            <w:vAlign w:val="center"/>
          </w:tcPr>
          <w:p>
            <w:pPr>
              <w:widowControl/>
              <w:spacing w:line="480" w:lineRule="exact"/>
              <w:jc w:val="center"/>
              <w:rPr>
                <w:color w:val="000000"/>
                <w:kern w:val="0"/>
                <w:sz w:val="24"/>
              </w:rPr>
            </w:pPr>
          </w:p>
        </w:tc>
        <w:tc>
          <w:tcPr>
            <w:tcW w:w="1275" w:type="dxa"/>
            <w:tcBorders>
              <w:top w:val="single" w:color="000000" w:sz="4" w:space="0"/>
              <w:left w:val="nil"/>
              <w:bottom w:val="single" w:color="000000" w:sz="4" w:space="0"/>
              <w:right w:val="single" w:color="000000" w:sz="4" w:space="0"/>
            </w:tcBorders>
            <w:vAlign w:val="center"/>
          </w:tcPr>
          <w:p>
            <w:pPr>
              <w:widowControl/>
              <w:spacing w:line="480" w:lineRule="exact"/>
              <w:jc w:val="center"/>
              <w:rPr>
                <w:color w:val="000000"/>
                <w:kern w:val="0"/>
                <w:sz w:val="24"/>
              </w:rPr>
            </w:pPr>
            <w:r>
              <w:rPr>
                <w:color w:val="000000"/>
                <w:kern w:val="0"/>
                <w:sz w:val="24"/>
              </w:rPr>
              <w:t>达标</w:t>
            </w:r>
          </w:p>
        </w:tc>
      </w:tr>
    </w:tbl>
    <w:p>
      <w:pPr>
        <w:adjustRightInd w:val="0"/>
        <w:snapToGrid w:val="0"/>
        <w:spacing w:line="480" w:lineRule="exact"/>
        <w:jc w:val="left"/>
        <w:rPr>
          <w:color w:val="000000"/>
          <w:sz w:val="24"/>
        </w:rPr>
        <w:sectPr>
          <w:footerReference r:id="rId7" w:type="default"/>
          <w:pgSz w:w="16838" w:h="11906" w:orient="landscape"/>
          <w:pgMar w:top="1531" w:right="1701" w:bottom="1644" w:left="1701" w:header="1134" w:footer="992" w:gutter="0"/>
          <w:cols w:space="720" w:num="1"/>
          <w:docGrid w:type="lines" w:linePitch="312" w:charSpace="0"/>
        </w:sectPr>
      </w:pPr>
    </w:p>
    <w:p>
      <w:pPr>
        <w:pStyle w:val="3"/>
      </w:pPr>
      <w:bookmarkStart w:id="44" w:name="_Toc484246604"/>
      <w:r>
        <w:rPr>
          <w:rFonts w:ascii="Times New Roman" w:hAnsi="Times New Roman"/>
        </w:rPr>
        <w:t>8.4</w:t>
      </w:r>
      <w:r>
        <w:t>噪声监测结果及评价</w:t>
      </w:r>
      <w:bookmarkEnd w:id="44"/>
    </w:p>
    <w:p>
      <w:pPr>
        <w:spacing w:line="480" w:lineRule="exact"/>
        <w:ind w:firstLine="2833" w:firstLineChars="1176"/>
        <w:jc w:val="left"/>
        <w:rPr>
          <w:b/>
          <w:sz w:val="28"/>
          <w:szCs w:val="28"/>
        </w:rPr>
      </w:pPr>
      <w:r>
        <w:rPr>
          <w:b/>
          <w:sz w:val="24"/>
        </w:rPr>
        <w:t>表</w:t>
      </w:r>
      <w:r>
        <w:rPr>
          <w:b/>
          <w:color w:val="000000"/>
          <w:sz w:val="24"/>
        </w:rPr>
        <w:t>1</w:t>
      </w:r>
      <w:r>
        <w:rPr>
          <w:rFonts w:hint="eastAsia"/>
          <w:b/>
          <w:color w:val="000000"/>
          <w:sz w:val="24"/>
        </w:rPr>
        <w:t>0</w:t>
      </w:r>
      <w:r>
        <w:rPr>
          <w:b/>
          <w:sz w:val="24"/>
        </w:rPr>
        <w:t xml:space="preserve">  厂界噪声监测结果            单位：dB（A）</w:t>
      </w:r>
    </w:p>
    <w:tbl>
      <w:tblPr>
        <w:tblStyle w:val="27"/>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84"/>
        <w:gridCol w:w="1406"/>
        <w:gridCol w:w="1534"/>
        <w:gridCol w:w="127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2177" w:type="dxa"/>
            <w:gridSpan w:val="2"/>
            <w:tcBorders>
              <w:left w:val="single" w:color="auto" w:sz="4" w:space="0"/>
              <w:tl2br w:val="single" w:color="auto" w:sz="4" w:space="0"/>
            </w:tcBorders>
            <w:vAlign w:val="center"/>
          </w:tcPr>
          <w:p>
            <w:pPr>
              <w:spacing w:line="320" w:lineRule="exact"/>
              <w:ind w:firstLine="638" w:firstLineChars="266"/>
              <w:jc w:val="center"/>
              <w:rPr>
                <w:color w:val="FF0000"/>
                <w:sz w:val="24"/>
              </w:rPr>
            </w:pPr>
            <w:r>
              <w:rPr>
                <w:color w:val="FF0000"/>
                <w:sz w:val="24"/>
              </w:rPr>
              <w:t>点位</w:t>
            </w:r>
          </w:p>
          <w:p>
            <w:pPr>
              <w:spacing w:line="320" w:lineRule="exact"/>
              <w:jc w:val="center"/>
              <w:rPr>
                <w:color w:val="FF0000"/>
                <w:sz w:val="24"/>
              </w:rPr>
            </w:pPr>
            <w:r>
              <w:rPr>
                <w:color w:val="FF0000"/>
                <w:sz w:val="24"/>
              </w:rPr>
              <w:t>时间</w:t>
            </w:r>
          </w:p>
        </w:tc>
        <w:tc>
          <w:tcPr>
            <w:tcW w:w="1406" w:type="dxa"/>
            <w:vAlign w:val="center"/>
          </w:tcPr>
          <w:p>
            <w:pPr>
              <w:spacing w:line="320" w:lineRule="exact"/>
              <w:jc w:val="center"/>
              <w:rPr>
                <w:color w:val="FF0000"/>
                <w:sz w:val="24"/>
              </w:rPr>
            </w:pPr>
            <w:r>
              <w:rPr>
                <w:rFonts w:hint="eastAsia"/>
                <w:color w:val="FF0000"/>
                <w:sz w:val="24"/>
              </w:rPr>
              <w:t>Z1</w:t>
            </w:r>
          </w:p>
        </w:tc>
        <w:tc>
          <w:tcPr>
            <w:tcW w:w="1534" w:type="dxa"/>
            <w:vAlign w:val="center"/>
          </w:tcPr>
          <w:p>
            <w:pPr>
              <w:spacing w:line="320" w:lineRule="exact"/>
              <w:jc w:val="center"/>
              <w:rPr>
                <w:color w:val="FF0000"/>
                <w:sz w:val="24"/>
              </w:rPr>
            </w:pPr>
            <w:r>
              <w:rPr>
                <w:rFonts w:hint="eastAsia"/>
                <w:color w:val="FF0000"/>
                <w:sz w:val="24"/>
              </w:rPr>
              <w:t>Z2</w:t>
            </w:r>
          </w:p>
        </w:tc>
        <w:tc>
          <w:tcPr>
            <w:tcW w:w="1278" w:type="dxa"/>
            <w:vAlign w:val="center"/>
          </w:tcPr>
          <w:p>
            <w:pPr>
              <w:spacing w:line="320" w:lineRule="exact"/>
              <w:jc w:val="center"/>
              <w:rPr>
                <w:color w:val="FF0000"/>
                <w:sz w:val="24"/>
              </w:rPr>
            </w:pPr>
            <w:r>
              <w:rPr>
                <w:rFonts w:hint="eastAsia"/>
                <w:color w:val="FF0000"/>
                <w:sz w:val="24"/>
              </w:rPr>
              <w:t>Z3</w:t>
            </w:r>
          </w:p>
        </w:tc>
        <w:tc>
          <w:tcPr>
            <w:tcW w:w="1276" w:type="dxa"/>
            <w:vAlign w:val="center"/>
          </w:tcPr>
          <w:p>
            <w:pPr>
              <w:spacing w:line="320" w:lineRule="exact"/>
              <w:jc w:val="center"/>
              <w:rPr>
                <w:color w:val="FF0000"/>
                <w:sz w:val="24"/>
              </w:rPr>
            </w:pPr>
            <w:r>
              <w:rPr>
                <w:rFonts w:hint="eastAsia"/>
                <w:color w:val="FF0000"/>
                <w:sz w:val="24"/>
              </w:rPr>
              <w:t>标准值</w:t>
            </w:r>
          </w:p>
        </w:tc>
        <w:tc>
          <w:tcPr>
            <w:tcW w:w="1276" w:type="dxa"/>
            <w:vAlign w:val="center"/>
          </w:tcPr>
          <w:p>
            <w:pPr>
              <w:spacing w:line="320" w:lineRule="exact"/>
              <w:jc w:val="center"/>
              <w:rPr>
                <w:color w:val="FF0000"/>
                <w:sz w:val="24"/>
              </w:rPr>
            </w:pPr>
            <w:r>
              <w:rPr>
                <w:rFonts w:hint="eastAsia"/>
                <w:color w:val="FF0000"/>
                <w:sz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293" w:type="dxa"/>
            <w:tcBorders>
              <w:left w:val="single" w:color="auto" w:sz="4" w:space="0"/>
            </w:tcBorders>
            <w:vAlign w:val="center"/>
          </w:tcPr>
          <w:p>
            <w:pPr>
              <w:spacing w:line="480" w:lineRule="exact"/>
              <w:jc w:val="center"/>
              <w:rPr>
                <w:color w:val="FF0000"/>
                <w:sz w:val="24"/>
              </w:rPr>
            </w:pPr>
            <w:r>
              <w:rPr>
                <w:color w:val="FF0000"/>
                <w:sz w:val="24"/>
              </w:rPr>
              <w:t>2017</w:t>
            </w:r>
            <w:r>
              <w:rPr>
                <w:rFonts w:hint="eastAsia"/>
                <w:color w:val="FF0000"/>
                <w:sz w:val="24"/>
              </w:rPr>
              <w:t>5.23</w:t>
            </w:r>
          </w:p>
        </w:tc>
        <w:tc>
          <w:tcPr>
            <w:tcW w:w="884" w:type="dxa"/>
            <w:tcBorders>
              <w:bottom w:val="single" w:color="auto" w:sz="4" w:space="0"/>
            </w:tcBorders>
            <w:vAlign w:val="center"/>
          </w:tcPr>
          <w:p>
            <w:pPr>
              <w:spacing w:line="480" w:lineRule="exact"/>
              <w:jc w:val="center"/>
              <w:rPr>
                <w:color w:val="FF0000"/>
                <w:sz w:val="24"/>
              </w:rPr>
            </w:pPr>
            <w:r>
              <w:rPr>
                <w:color w:val="FF0000"/>
                <w:sz w:val="24"/>
              </w:rPr>
              <w:t>昼间</w:t>
            </w:r>
          </w:p>
        </w:tc>
        <w:tc>
          <w:tcPr>
            <w:tcW w:w="1406" w:type="dxa"/>
            <w:tcBorders>
              <w:bottom w:val="single" w:color="auto" w:sz="4" w:space="0"/>
            </w:tcBorders>
            <w:vAlign w:val="center"/>
          </w:tcPr>
          <w:p>
            <w:pPr>
              <w:spacing w:line="480" w:lineRule="exact"/>
              <w:jc w:val="center"/>
              <w:rPr>
                <w:color w:val="FF0000"/>
                <w:sz w:val="24"/>
              </w:rPr>
            </w:pPr>
            <w:r>
              <w:rPr>
                <w:rFonts w:hint="eastAsia"/>
                <w:color w:val="FF0000"/>
                <w:sz w:val="24"/>
              </w:rPr>
              <w:t>55.5</w:t>
            </w:r>
          </w:p>
        </w:tc>
        <w:tc>
          <w:tcPr>
            <w:tcW w:w="1534" w:type="dxa"/>
            <w:tcBorders>
              <w:bottom w:val="single" w:color="auto" w:sz="4" w:space="0"/>
            </w:tcBorders>
            <w:vAlign w:val="center"/>
          </w:tcPr>
          <w:p>
            <w:pPr>
              <w:spacing w:line="480" w:lineRule="exact"/>
              <w:jc w:val="center"/>
              <w:rPr>
                <w:color w:val="FF0000"/>
                <w:sz w:val="24"/>
              </w:rPr>
            </w:pPr>
            <w:r>
              <w:rPr>
                <w:rFonts w:hint="eastAsia"/>
                <w:color w:val="FF0000"/>
                <w:sz w:val="24"/>
              </w:rPr>
              <w:t>53.9</w:t>
            </w:r>
          </w:p>
        </w:tc>
        <w:tc>
          <w:tcPr>
            <w:tcW w:w="1278" w:type="dxa"/>
            <w:tcBorders>
              <w:bottom w:val="single" w:color="auto" w:sz="4" w:space="0"/>
            </w:tcBorders>
            <w:vAlign w:val="center"/>
          </w:tcPr>
          <w:p>
            <w:pPr>
              <w:spacing w:line="480" w:lineRule="exact"/>
              <w:jc w:val="center"/>
              <w:rPr>
                <w:color w:val="FF0000"/>
                <w:sz w:val="24"/>
              </w:rPr>
            </w:pPr>
            <w:r>
              <w:rPr>
                <w:rFonts w:hint="eastAsia"/>
                <w:color w:val="FF0000"/>
                <w:sz w:val="24"/>
              </w:rPr>
              <w:t>51.3</w:t>
            </w:r>
          </w:p>
        </w:tc>
        <w:tc>
          <w:tcPr>
            <w:tcW w:w="1276" w:type="dxa"/>
            <w:tcBorders>
              <w:bottom w:val="single" w:color="auto" w:sz="4" w:space="0"/>
            </w:tcBorders>
            <w:vAlign w:val="center"/>
          </w:tcPr>
          <w:p>
            <w:pPr>
              <w:spacing w:line="480" w:lineRule="exact"/>
              <w:jc w:val="center"/>
              <w:rPr>
                <w:color w:val="FF0000"/>
                <w:sz w:val="24"/>
              </w:rPr>
            </w:pPr>
            <w:r>
              <w:rPr>
                <w:rFonts w:hint="eastAsia"/>
                <w:color w:val="FF0000"/>
                <w:sz w:val="24"/>
              </w:rPr>
              <w:t>65</w:t>
            </w:r>
          </w:p>
        </w:tc>
        <w:tc>
          <w:tcPr>
            <w:tcW w:w="1276" w:type="dxa"/>
            <w:tcBorders>
              <w:bottom w:val="single" w:color="auto" w:sz="4" w:space="0"/>
            </w:tcBorders>
            <w:vAlign w:val="center"/>
          </w:tcPr>
          <w:p>
            <w:pPr>
              <w:spacing w:line="480" w:lineRule="exact"/>
              <w:jc w:val="center"/>
              <w:rPr>
                <w:color w:val="FF0000"/>
                <w:sz w:val="24"/>
              </w:rPr>
            </w:pPr>
            <w:r>
              <w:rPr>
                <w:rFonts w:hint="eastAsia"/>
                <w:color w:val="FF0000"/>
                <w:sz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1293" w:type="dxa"/>
            <w:tcBorders>
              <w:left w:val="single" w:color="auto" w:sz="4" w:space="0"/>
            </w:tcBorders>
            <w:vAlign w:val="center"/>
          </w:tcPr>
          <w:p>
            <w:pPr>
              <w:spacing w:line="480" w:lineRule="exact"/>
              <w:jc w:val="center"/>
              <w:rPr>
                <w:color w:val="FF0000"/>
                <w:sz w:val="24"/>
              </w:rPr>
            </w:pPr>
            <w:r>
              <w:rPr>
                <w:color w:val="FF0000"/>
                <w:sz w:val="24"/>
              </w:rPr>
              <w:t>2017</w:t>
            </w:r>
            <w:r>
              <w:rPr>
                <w:rFonts w:hint="eastAsia"/>
                <w:color w:val="FF0000"/>
                <w:sz w:val="24"/>
              </w:rPr>
              <w:t>5.24</w:t>
            </w:r>
          </w:p>
        </w:tc>
        <w:tc>
          <w:tcPr>
            <w:tcW w:w="884" w:type="dxa"/>
            <w:vAlign w:val="center"/>
          </w:tcPr>
          <w:p>
            <w:pPr>
              <w:spacing w:line="480" w:lineRule="exact"/>
              <w:jc w:val="center"/>
              <w:rPr>
                <w:color w:val="FF0000"/>
                <w:sz w:val="24"/>
              </w:rPr>
            </w:pPr>
            <w:r>
              <w:rPr>
                <w:color w:val="FF0000"/>
                <w:sz w:val="24"/>
              </w:rPr>
              <w:t>昼间</w:t>
            </w:r>
          </w:p>
        </w:tc>
        <w:tc>
          <w:tcPr>
            <w:tcW w:w="1406" w:type="dxa"/>
            <w:vAlign w:val="center"/>
          </w:tcPr>
          <w:p>
            <w:pPr>
              <w:spacing w:line="480" w:lineRule="exact"/>
              <w:jc w:val="center"/>
              <w:rPr>
                <w:color w:val="FF0000"/>
                <w:sz w:val="24"/>
              </w:rPr>
            </w:pPr>
            <w:r>
              <w:rPr>
                <w:rFonts w:hint="eastAsia"/>
                <w:color w:val="FF0000"/>
                <w:sz w:val="24"/>
              </w:rPr>
              <w:t>54.5</w:t>
            </w:r>
            <w:bookmarkStart w:id="61" w:name="_GoBack"/>
            <w:bookmarkEnd w:id="61"/>
          </w:p>
        </w:tc>
        <w:tc>
          <w:tcPr>
            <w:tcW w:w="1534" w:type="dxa"/>
            <w:vAlign w:val="center"/>
          </w:tcPr>
          <w:p>
            <w:pPr>
              <w:spacing w:line="480" w:lineRule="exact"/>
              <w:jc w:val="center"/>
              <w:rPr>
                <w:color w:val="FF0000"/>
                <w:sz w:val="24"/>
              </w:rPr>
            </w:pPr>
            <w:r>
              <w:rPr>
                <w:rFonts w:hint="eastAsia"/>
                <w:color w:val="FF0000"/>
                <w:sz w:val="24"/>
              </w:rPr>
              <w:t>52.6</w:t>
            </w:r>
          </w:p>
        </w:tc>
        <w:tc>
          <w:tcPr>
            <w:tcW w:w="1278" w:type="dxa"/>
            <w:vAlign w:val="center"/>
          </w:tcPr>
          <w:p>
            <w:pPr>
              <w:spacing w:line="480" w:lineRule="exact"/>
              <w:jc w:val="center"/>
              <w:rPr>
                <w:color w:val="FF0000"/>
                <w:sz w:val="24"/>
              </w:rPr>
            </w:pPr>
            <w:r>
              <w:rPr>
                <w:rFonts w:hint="eastAsia"/>
                <w:color w:val="FF0000"/>
                <w:sz w:val="24"/>
              </w:rPr>
              <w:t>51.0</w:t>
            </w:r>
          </w:p>
        </w:tc>
        <w:tc>
          <w:tcPr>
            <w:tcW w:w="1276" w:type="dxa"/>
            <w:vAlign w:val="center"/>
          </w:tcPr>
          <w:p>
            <w:pPr>
              <w:spacing w:line="480" w:lineRule="exact"/>
              <w:jc w:val="center"/>
              <w:rPr>
                <w:color w:val="FF0000"/>
                <w:sz w:val="24"/>
              </w:rPr>
            </w:pPr>
            <w:r>
              <w:rPr>
                <w:rFonts w:hint="eastAsia"/>
                <w:color w:val="FF0000"/>
                <w:sz w:val="24"/>
              </w:rPr>
              <w:t>65</w:t>
            </w:r>
          </w:p>
        </w:tc>
        <w:tc>
          <w:tcPr>
            <w:tcW w:w="1276" w:type="dxa"/>
            <w:vAlign w:val="center"/>
          </w:tcPr>
          <w:p>
            <w:pPr>
              <w:spacing w:line="480" w:lineRule="exact"/>
              <w:jc w:val="center"/>
              <w:rPr>
                <w:color w:val="FF0000"/>
                <w:sz w:val="24"/>
              </w:rPr>
            </w:pPr>
            <w:r>
              <w:rPr>
                <w:rFonts w:hint="eastAsia"/>
                <w:color w:val="FF0000"/>
                <w:sz w:val="24"/>
              </w:rPr>
              <w:t>达标</w:t>
            </w:r>
          </w:p>
        </w:tc>
      </w:tr>
    </w:tbl>
    <w:p>
      <w:pPr>
        <w:widowControl/>
        <w:spacing w:line="480" w:lineRule="exact"/>
        <w:ind w:firstLine="480" w:firstLineChars="200"/>
        <w:rPr>
          <w:color w:val="000000"/>
          <w:sz w:val="24"/>
        </w:rPr>
      </w:pPr>
      <w:r>
        <w:rPr>
          <w:color w:val="000000"/>
          <w:sz w:val="24"/>
        </w:rPr>
        <w:t>该项目厂界四周共布设</w:t>
      </w:r>
      <w:r>
        <w:rPr>
          <w:rFonts w:hint="eastAsia"/>
          <w:color w:val="000000"/>
          <w:sz w:val="24"/>
        </w:rPr>
        <w:t>3</w:t>
      </w:r>
      <w:r>
        <w:rPr>
          <w:color w:val="000000"/>
          <w:sz w:val="24"/>
        </w:rPr>
        <w:t>个监测点位，</w:t>
      </w:r>
      <w:r>
        <w:rPr>
          <w:rFonts w:hint="eastAsia"/>
          <w:color w:val="000000"/>
          <w:sz w:val="24"/>
        </w:rPr>
        <w:t>北、南、西</w:t>
      </w:r>
      <w:r>
        <w:rPr>
          <w:color w:val="000000"/>
          <w:sz w:val="24"/>
        </w:rPr>
        <w:t>厂界昼间厂界噪声均达到《工业企业厂界环境噪声排放标准》（GB12348-2008）3类标准。</w:t>
      </w:r>
    </w:p>
    <w:p>
      <w:pPr>
        <w:pStyle w:val="3"/>
      </w:pPr>
      <w:bookmarkStart w:id="45" w:name="_Toc484246605"/>
      <w:r>
        <w:rPr>
          <w:rFonts w:ascii="Times New Roman" w:hAnsi="Times New Roman"/>
        </w:rPr>
        <w:t>8.5</w:t>
      </w:r>
      <w:r>
        <w:t>固体废物处置情况</w:t>
      </w:r>
      <w:bookmarkEnd w:id="45"/>
    </w:p>
    <w:p>
      <w:pPr>
        <w:adjustRightInd w:val="0"/>
        <w:snapToGrid w:val="0"/>
        <w:spacing w:line="480" w:lineRule="exact"/>
        <w:ind w:firstLine="480" w:firstLineChars="200"/>
        <w:jc w:val="left"/>
        <w:rPr>
          <w:color w:val="000000"/>
          <w:sz w:val="24"/>
        </w:rPr>
      </w:pPr>
      <w:r>
        <w:rPr>
          <w:color w:val="000000"/>
          <w:sz w:val="24"/>
        </w:rPr>
        <w:t>项目产生的固体废物</w:t>
      </w:r>
      <w:r>
        <w:rPr>
          <w:rFonts w:hint="eastAsia"/>
          <w:color w:val="000000"/>
          <w:sz w:val="24"/>
        </w:rPr>
        <w:t>分为危险废物和一般固废。</w:t>
      </w:r>
    </w:p>
    <w:p>
      <w:pPr>
        <w:adjustRightInd w:val="0"/>
        <w:snapToGrid w:val="0"/>
        <w:spacing w:line="480" w:lineRule="exact"/>
        <w:ind w:firstLine="480" w:firstLineChars="200"/>
        <w:jc w:val="left"/>
        <w:rPr>
          <w:color w:val="000000"/>
          <w:sz w:val="24"/>
        </w:rPr>
      </w:pPr>
      <w:r>
        <w:rPr>
          <w:rFonts w:hint="eastAsia"/>
          <w:color w:val="000000"/>
          <w:sz w:val="24"/>
        </w:rPr>
        <w:t>危险废物为废吸收液，产生量为10t/a，临时储存于保定九孚生化有限公司专门的危废仓库内，交由有处理危险废物资质单位河北风华环保服务有限公司处置。</w:t>
      </w:r>
    </w:p>
    <w:p>
      <w:pPr>
        <w:adjustRightInd w:val="0"/>
        <w:snapToGrid w:val="0"/>
        <w:spacing w:line="480" w:lineRule="exact"/>
        <w:ind w:firstLine="480" w:firstLineChars="200"/>
        <w:jc w:val="left"/>
        <w:rPr>
          <w:color w:val="000000"/>
          <w:sz w:val="24"/>
        </w:rPr>
      </w:pPr>
      <w:r>
        <w:rPr>
          <w:rFonts w:hint="eastAsia"/>
          <w:color w:val="000000"/>
          <w:sz w:val="24"/>
        </w:rPr>
        <w:t>一般固废包括废包装袋、废包装桶及生活垃圾。废包装袋产生量为2 t/a，全部外售；废包装桶产生量为5 t/a，由厂家协议回收；生活垃圾产生量为20 t/a，收集后由环卫部门统一处理。</w:t>
      </w:r>
    </w:p>
    <w:p>
      <w:pPr>
        <w:snapToGrid w:val="0"/>
        <w:spacing w:line="480" w:lineRule="exact"/>
        <w:ind w:firstLine="480" w:firstLineChars="200"/>
        <w:rPr>
          <w:color w:val="000000"/>
          <w:sz w:val="24"/>
        </w:rPr>
      </w:pPr>
      <w:r>
        <w:rPr>
          <w:color w:val="000000"/>
          <w:sz w:val="24"/>
        </w:rPr>
        <w:t>本项目固体废物全部做到合理处置，不会对周围环境产生明显影响。</w:t>
      </w:r>
    </w:p>
    <w:p>
      <w:pPr>
        <w:pStyle w:val="3"/>
      </w:pPr>
      <w:bookmarkStart w:id="46" w:name="_Toc484246606"/>
      <w:r>
        <w:rPr>
          <w:rFonts w:ascii="Times New Roman" w:hAnsi="Times New Roman"/>
        </w:rPr>
        <w:t>8.6</w:t>
      </w:r>
      <w:r>
        <w:t>总量控制污染物排放情况</w:t>
      </w:r>
      <w:bookmarkEnd w:id="46"/>
    </w:p>
    <w:p>
      <w:pPr>
        <w:adjustRightInd w:val="0"/>
        <w:snapToGrid w:val="0"/>
        <w:spacing w:line="480" w:lineRule="exact"/>
        <w:ind w:firstLine="600"/>
        <w:jc w:val="left"/>
        <w:rPr>
          <w:sz w:val="24"/>
        </w:rPr>
      </w:pPr>
      <w:r>
        <w:rPr>
          <w:sz w:val="24"/>
        </w:rPr>
        <w:t>项目环评批复污染物排放总量控制建议指标为：COD 1.063t/a、NH</w:t>
      </w:r>
      <w:r>
        <w:rPr>
          <w:sz w:val="24"/>
          <w:vertAlign w:val="subscript"/>
        </w:rPr>
        <w:t>3</w:t>
      </w:r>
      <w:r>
        <w:rPr>
          <w:sz w:val="24"/>
        </w:rPr>
        <w:t>-N 0.106t/a、SO</w:t>
      </w:r>
      <w:r>
        <w:rPr>
          <w:sz w:val="24"/>
          <w:vertAlign w:val="subscript"/>
        </w:rPr>
        <w:t xml:space="preserve">2 </w:t>
      </w:r>
      <w:r>
        <w:rPr>
          <w:sz w:val="24"/>
        </w:rPr>
        <w:t>0.064t/a、NO</w:t>
      </w:r>
      <w:r>
        <w:rPr>
          <w:sz w:val="24"/>
          <w:vertAlign w:val="subscript"/>
        </w:rPr>
        <w:t xml:space="preserve">X </w:t>
      </w:r>
      <w:r>
        <w:rPr>
          <w:sz w:val="24"/>
        </w:rPr>
        <w:t>0.299t/a、颗粒物0.022t/a、非甲烷总烃0.9367t/a</w:t>
      </w:r>
      <w:r>
        <w:rPr>
          <w:rFonts w:hint="eastAsia"/>
          <w:sz w:val="24"/>
        </w:rPr>
        <w:t>。其中</w:t>
      </w:r>
      <w:r>
        <w:rPr>
          <w:sz w:val="24"/>
        </w:rPr>
        <w:t>SO</w:t>
      </w:r>
      <w:r>
        <w:rPr>
          <w:sz w:val="24"/>
          <w:vertAlign w:val="subscript"/>
        </w:rPr>
        <w:t>2</w:t>
      </w:r>
      <w:r>
        <w:rPr>
          <w:rFonts w:hint="eastAsia"/>
          <w:sz w:val="24"/>
        </w:rPr>
        <w:t>和</w:t>
      </w:r>
      <w:r>
        <w:rPr>
          <w:sz w:val="24"/>
        </w:rPr>
        <w:t>NO</w:t>
      </w:r>
      <w:r>
        <w:rPr>
          <w:sz w:val="24"/>
          <w:vertAlign w:val="subscript"/>
        </w:rPr>
        <w:t>X</w:t>
      </w:r>
      <w:r>
        <w:rPr>
          <w:rFonts w:hint="eastAsia"/>
          <w:sz w:val="24"/>
        </w:rPr>
        <w:t>总量指标计入保定九孚生化有限公司锅炉烟气排放总量。</w:t>
      </w:r>
    </w:p>
    <w:p>
      <w:pPr>
        <w:spacing w:line="480" w:lineRule="exact"/>
        <w:ind w:firstLine="480" w:firstLineChars="200"/>
        <w:rPr>
          <w:sz w:val="24"/>
        </w:rPr>
      </w:pPr>
      <w:r>
        <w:rPr>
          <w:sz w:val="24"/>
        </w:rPr>
        <w:t>（1）本项目废水年排放量为</w:t>
      </w:r>
      <w:r>
        <w:rPr>
          <w:rFonts w:hint="eastAsia"/>
          <w:sz w:val="24"/>
        </w:rPr>
        <w:t>3784</w:t>
      </w:r>
      <w:r>
        <w:rPr>
          <w:sz w:val="24"/>
        </w:rPr>
        <w:t>t/a，总排口的COD年排放量为</w:t>
      </w:r>
      <w:r>
        <w:rPr>
          <w:rFonts w:hint="eastAsia"/>
          <w:sz w:val="24"/>
        </w:rPr>
        <w:t>0.700</w:t>
      </w:r>
      <w:r>
        <w:rPr>
          <w:sz w:val="24"/>
        </w:rPr>
        <w:t>t，NH</w:t>
      </w:r>
      <w:r>
        <w:rPr>
          <w:sz w:val="24"/>
          <w:vertAlign w:val="subscript"/>
        </w:rPr>
        <w:t>3</w:t>
      </w:r>
      <w:r>
        <w:rPr>
          <w:sz w:val="24"/>
        </w:rPr>
        <w:t>-N年排放量为</w:t>
      </w:r>
      <w:r>
        <w:rPr>
          <w:rFonts w:hint="eastAsia"/>
          <w:sz w:val="24"/>
        </w:rPr>
        <w:t>0.096</w:t>
      </w:r>
      <w:r>
        <w:rPr>
          <w:sz w:val="24"/>
        </w:rPr>
        <w:t>t，符合总量控制指标COD</w:t>
      </w:r>
      <w:r>
        <w:rPr>
          <w:rFonts w:hint="eastAsia"/>
          <w:sz w:val="24"/>
        </w:rPr>
        <w:t>1.063</w:t>
      </w:r>
      <w:r>
        <w:rPr>
          <w:sz w:val="24"/>
        </w:rPr>
        <w:t>t/a，NH</w:t>
      </w:r>
      <w:r>
        <w:rPr>
          <w:sz w:val="24"/>
          <w:vertAlign w:val="subscript"/>
        </w:rPr>
        <w:t>3</w:t>
      </w:r>
      <w:r>
        <w:rPr>
          <w:sz w:val="24"/>
        </w:rPr>
        <w:t>-N 0.</w:t>
      </w:r>
      <w:r>
        <w:rPr>
          <w:rFonts w:hint="eastAsia"/>
          <w:sz w:val="24"/>
        </w:rPr>
        <w:t>106</w:t>
      </w:r>
      <w:r>
        <w:rPr>
          <w:sz w:val="24"/>
        </w:rPr>
        <w:t>t/a的要求。</w:t>
      </w:r>
    </w:p>
    <w:p>
      <w:pPr>
        <w:adjustRightInd w:val="0"/>
        <w:snapToGrid w:val="0"/>
        <w:spacing w:line="480" w:lineRule="exact"/>
        <w:ind w:firstLine="480" w:firstLineChars="200"/>
        <w:jc w:val="left"/>
        <w:rPr>
          <w:sz w:val="24"/>
        </w:rPr>
      </w:pPr>
      <w:r>
        <w:rPr>
          <w:sz w:val="24"/>
        </w:rPr>
        <w:t>（2）</w:t>
      </w:r>
      <w:r>
        <w:rPr>
          <w:rFonts w:hint="eastAsia"/>
          <w:sz w:val="24"/>
        </w:rPr>
        <w:t>本项目副产品处理废气、环硫乙烷吸收废气、精馏废气年排放量为397.76万立方米（</w:t>
      </w:r>
      <w:r>
        <w:rPr>
          <w:rFonts w:hint="eastAsia" w:hAnsi="宋体"/>
          <w:sz w:val="24"/>
        </w:rPr>
        <w:t>设施年运行1600h），</w:t>
      </w:r>
      <w:r>
        <w:rPr>
          <w:rFonts w:hint="eastAsia"/>
          <w:color w:val="000000"/>
          <w:sz w:val="24"/>
        </w:rPr>
        <w:t>非甲烷总烃年排放量为3.78×10</w:t>
      </w:r>
      <w:r>
        <w:rPr>
          <w:rFonts w:hint="eastAsia"/>
          <w:color w:val="000000"/>
          <w:sz w:val="24"/>
          <w:vertAlign w:val="superscript"/>
        </w:rPr>
        <w:t>-3</w:t>
      </w:r>
      <w:r>
        <w:rPr>
          <w:sz w:val="24"/>
        </w:rPr>
        <w:t>t</w:t>
      </w:r>
      <w:r>
        <w:rPr>
          <w:rFonts w:hint="eastAsia"/>
          <w:sz w:val="24"/>
        </w:rPr>
        <w:t>；车间废气年排放量为115.76万立方米（</w:t>
      </w:r>
      <w:r>
        <w:rPr>
          <w:rFonts w:hint="eastAsia" w:hAnsi="宋体"/>
          <w:sz w:val="24"/>
        </w:rPr>
        <w:t>设施年运行1600h），</w:t>
      </w:r>
      <w:r>
        <w:rPr>
          <w:rFonts w:hint="eastAsia"/>
          <w:color w:val="000000"/>
          <w:sz w:val="24"/>
        </w:rPr>
        <w:t>非甲烷总烃年排放量为3.37×10</w:t>
      </w:r>
      <w:r>
        <w:rPr>
          <w:rFonts w:hint="eastAsia"/>
          <w:color w:val="000000"/>
          <w:sz w:val="24"/>
          <w:vertAlign w:val="superscript"/>
        </w:rPr>
        <w:t>-3</w:t>
      </w:r>
      <w:r>
        <w:rPr>
          <w:sz w:val="24"/>
        </w:rPr>
        <w:t>t</w:t>
      </w:r>
      <w:r>
        <w:rPr>
          <w:rFonts w:hint="eastAsia"/>
          <w:sz w:val="24"/>
        </w:rPr>
        <w:t>。</w:t>
      </w:r>
    </w:p>
    <w:p>
      <w:pPr>
        <w:adjustRightInd w:val="0"/>
        <w:snapToGrid w:val="0"/>
        <w:spacing w:line="480" w:lineRule="exact"/>
        <w:ind w:firstLine="480" w:firstLineChars="200"/>
        <w:jc w:val="left"/>
        <w:rPr>
          <w:sz w:val="24"/>
        </w:rPr>
      </w:pPr>
      <w:r>
        <w:rPr>
          <w:rFonts w:hint="eastAsia"/>
          <w:kern w:val="0"/>
          <w:sz w:val="24"/>
        </w:rPr>
        <w:t>本项目</w:t>
      </w:r>
      <w:r>
        <w:rPr>
          <w:kern w:val="0"/>
          <w:sz w:val="24"/>
        </w:rPr>
        <w:t>供热由满城区新兴产业园区保定唐盛热力有限公司集中供热，当集中供热因检修等原因不能满足项目生产需要时，用热依托九孚羟基黄体酮项目的2台4t/h的燃气锅炉供给</w:t>
      </w:r>
      <w:r>
        <w:rPr>
          <w:rFonts w:hint="eastAsia"/>
          <w:kern w:val="0"/>
          <w:sz w:val="24"/>
        </w:rPr>
        <w:t>，故本次验收未对锅炉烟气进行监测。</w:t>
      </w:r>
    </w:p>
    <w:p>
      <w:pPr>
        <w:spacing w:line="480" w:lineRule="exact"/>
        <w:ind w:firstLine="480" w:firstLineChars="200"/>
        <w:rPr>
          <w:color w:val="000000"/>
          <w:sz w:val="24"/>
        </w:rPr>
      </w:pPr>
      <w:r>
        <w:rPr>
          <w:sz w:val="24"/>
        </w:rPr>
        <w:t>综上，本项目年废气排放量为</w:t>
      </w:r>
      <w:r>
        <w:rPr>
          <w:rFonts w:hint="eastAsia"/>
          <w:sz w:val="24"/>
        </w:rPr>
        <w:t>513.52</w:t>
      </w:r>
      <w:r>
        <w:rPr>
          <w:sz w:val="24"/>
        </w:rPr>
        <w:t>万立方米，</w:t>
      </w:r>
      <w:r>
        <w:rPr>
          <w:rFonts w:hint="eastAsia"/>
          <w:sz w:val="24"/>
        </w:rPr>
        <w:t>非甲烷总烃</w:t>
      </w:r>
      <w:r>
        <w:rPr>
          <w:sz w:val="24"/>
        </w:rPr>
        <w:t>年排放量为</w:t>
      </w:r>
      <w:r>
        <w:rPr>
          <w:rFonts w:hint="eastAsia"/>
          <w:sz w:val="24"/>
        </w:rPr>
        <w:t>7.15</w:t>
      </w:r>
      <w:r>
        <w:rPr>
          <w:rFonts w:hint="eastAsia"/>
          <w:color w:val="000000"/>
          <w:sz w:val="24"/>
        </w:rPr>
        <w:t>×10</w:t>
      </w:r>
      <w:r>
        <w:rPr>
          <w:rFonts w:hint="eastAsia"/>
          <w:color w:val="000000"/>
          <w:sz w:val="24"/>
          <w:vertAlign w:val="superscript"/>
        </w:rPr>
        <w:t>-3</w:t>
      </w:r>
      <w:r>
        <w:rPr>
          <w:sz w:val="24"/>
        </w:rPr>
        <w:t>t，，符合总量控制指标SO</w:t>
      </w:r>
      <w:r>
        <w:rPr>
          <w:sz w:val="24"/>
          <w:vertAlign w:val="subscript"/>
        </w:rPr>
        <w:t xml:space="preserve">2 </w:t>
      </w:r>
      <w:r>
        <w:rPr>
          <w:sz w:val="24"/>
        </w:rPr>
        <w:t>0.064t/a、NO</w:t>
      </w:r>
      <w:r>
        <w:rPr>
          <w:sz w:val="24"/>
          <w:vertAlign w:val="subscript"/>
        </w:rPr>
        <w:t xml:space="preserve">X </w:t>
      </w:r>
      <w:r>
        <w:rPr>
          <w:sz w:val="24"/>
        </w:rPr>
        <w:t>0.299t/a、颗粒物0.022t/a、非甲烷总烃0.9367t/a的要求。</w:t>
      </w:r>
    </w:p>
    <w:p>
      <w:pPr>
        <w:pStyle w:val="2"/>
      </w:pPr>
      <w:bookmarkStart w:id="47" w:name="_Toc484246607"/>
      <w:r>
        <w:t>九、环境管理检查</w:t>
      </w:r>
      <w:bookmarkEnd w:id="47"/>
    </w:p>
    <w:p>
      <w:pPr>
        <w:pStyle w:val="3"/>
      </w:pPr>
      <w:bookmarkStart w:id="48" w:name="_Toc484246608"/>
      <w:r>
        <w:rPr>
          <w:rFonts w:ascii="Times New Roman" w:hAnsi="Times New Roman"/>
        </w:rPr>
        <w:t>9.1</w:t>
      </w:r>
      <w:r>
        <w:t>建设项目环境管理制度执行情况</w:t>
      </w:r>
      <w:bookmarkEnd w:id="48"/>
    </w:p>
    <w:p>
      <w:pPr>
        <w:spacing w:line="480" w:lineRule="exact"/>
        <w:ind w:firstLine="480" w:firstLineChars="200"/>
        <w:rPr>
          <w:color w:val="000000"/>
          <w:sz w:val="24"/>
        </w:rPr>
      </w:pPr>
      <w:r>
        <w:rPr>
          <w:color w:val="000000"/>
          <w:sz w:val="24"/>
        </w:rPr>
        <w:t>该项目按照国家有关环境保护的法律、法规要求，进行了环境影响评价，履行了建设项目环境影响审批手续。</w:t>
      </w:r>
    </w:p>
    <w:p>
      <w:pPr>
        <w:spacing w:line="480" w:lineRule="exact"/>
        <w:ind w:firstLine="456" w:firstLineChars="200"/>
        <w:rPr>
          <w:spacing w:val="-6"/>
          <w:sz w:val="24"/>
          <w:szCs w:val="20"/>
        </w:rPr>
      </w:pPr>
      <w:r>
        <w:rPr>
          <w:spacing w:val="-6"/>
          <w:sz w:val="24"/>
          <w:szCs w:val="20"/>
        </w:rPr>
        <w:t>环境影响报告书批复落实情况见表1</w:t>
      </w:r>
      <w:r>
        <w:rPr>
          <w:rFonts w:hint="eastAsia"/>
          <w:spacing w:val="-6"/>
          <w:sz w:val="24"/>
          <w:szCs w:val="20"/>
        </w:rPr>
        <w:t>1</w:t>
      </w:r>
      <w:r>
        <w:rPr>
          <w:spacing w:val="-6"/>
          <w:sz w:val="24"/>
          <w:szCs w:val="20"/>
        </w:rPr>
        <w:t>，“三同时”验收一览表执行情况见表1</w:t>
      </w:r>
      <w:r>
        <w:rPr>
          <w:rFonts w:hint="eastAsia"/>
          <w:spacing w:val="-6"/>
          <w:sz w:val="24"/>
          <w:szCs w:val="20"/>
        </w:rPr>
        <w:t>2</w:t>
      </w:r>
      <w:r>
        <w:rPr>
          <w:spacing w:val="-6"/>
          <w:sz w:val="24"/>
          <w:szCs w:val="20"/>
        </w:rPr>
        <w:t>。</w:t>
      </w:r>
    </w:p>
    <w:p>
      <w:pPr>
        <w:spacing w:line="480" w:lineRule="exact"/>
        <w:jc w:val="center"/>
        <w:rPr>
          <w:b/>
          <w:sz w:val="24"/>
        </w:rPr>
      </w:pPr>
      <w:r>
        <w:rPr>
          <w:b/>
          <w:sz w:val="24"/>
        </w:rPr>
        <w:t>表1</w:t>
      </w:r>
      <w:r>
        <w:rPr>
          <w:rFonts w:hint="eastAsia"/>
          <w:b/>
          <w:sz w:val="24"/>
        </w:rPr>
        <w:t>1</w:t>
      </w:r>
      <w:r>
        <w:rPr>
          <w:b/>
          <w:sz w:val="24"/>
        </w:rPr>
        <w:t xml:space="preserve">  环评批复及备案要求落实情况表</w:t>
      </w:r>
    </w:p>
    <w:tbl>
      <w:tblPr>
        <w:tblStyle w:val="27"/>
        <w:tblW w:w="9475"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7"/>
        <w:gridCol w:w="8"/>
        <w:gridCol w:w="6803"/>
        <w:gridCol w:w="20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655" w:type="dxa"/>
            <w:gridSpan w:val="2"/>
            <w:vAlign w:val="center"/>
          </w:tcPr>
          <w:p>
            <w:pPr>
              <w:pStyle w:val="9"/>
              <w:spacing w:line="360" w:lineRule="exact"/>
              <w:rPr>
                <w:bCs/>
                <w:spacing w:val="0"/>
                <w:kern w:val="2"/>
                <w:szCs w:val="21"/>
              </w:rPr>
            </w:pPr>
            <w:r>
              <w:rPr>
                <w:bCs/>
                <w:spacing w:val="0"/>
                <w:kern w:val="2"/>
                <w:szCs w:val="21"/>
              </w:rPr>
              <w:t>序号</w:t>
            </w:r>
          </w:p>
        </w:tc>
        <w:tc>
          <w:tcPr>
            <w:tcW w:w="6803" w:type="dxa"/>
            <w:vAlign w:val="center"/>
          </w:tcPr>
          <w:p>
            <w:pPr>
              <w:pStyle w:val="9"/>
              <w:spacing w:line="360" w:lineRule="exact"/>
              <w:rPr>
                <w:bCs/>
                <w:spacing w:val="0"/>
                <w:kern w:val="2"/>
                <w:szCs w:val="21"/>
              </w:rPr>
            </w:pPr>
            <w:r>
              <w:rPr>
                <w:bCs/>
                <w:spacing w:val="0"/>
                <w:kern w:val="2"/>
                <w:szCs w:val="21"/>
              </w:rPr>
              <w:t>批复要求</w:t>
            </w:r>
          </w:p>
        </w:tc>
        <w:tc>
          <w:tcPr>
            <w:tcW w:w="2017" w:type="dxa"/>
            <w:vAlign w:val="center"/>
          </w:tcPr>
          <w:p>
            <w:pPr>
              <w:pStyle w:val="9"/>
              <w:spacing w:line="360" w:lineRule="exact"/>
              <w:rPr>
                <w:bCs/>
                <w:spacing w:val="0"/>
                <w:kern w:val="2"/>
                <w:szCs w:val="21"/>
              </w:rPr>
            </w:pPr>
            <w:r>
              <w:rPr>
                <w:bCs/>
                <w:spacing w:val="0"/>
                <w:kern w:val="2"/>
                <w:szCs w:val="21"/>
              </w:rPr>
              <w:t>落实情况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655" w:type="dxa"/>
            <w:gridSpan w:val="2"/>
            <w:vAlign w:val="center"/>
          </w:tcPr>
          <w:p>
            <w:pPr>
              <w:spacing w:line="480" w:lineRule="exact"/>
              <w:ind w:right="360"/>
              <w:rPr>
                <w:bCs/>
                <w:szCs w:val="21"/>
              </w:rPr>
            </w:pPr>
            <w:r>
              <w:rPr>
                <w:bCs/>
                <w:szCs w:val="21"/>
              </w:rPr>
              <w:t>1</w:t>
            </w:r>
          </w:p>
        </w:tc>
        <w:tc>
          <w:tcPr>
            <w:tcW w:w="6803" w:type="dxa"/>
            <w:vAlign w:val="center"/>
          </w:tcPr>
          <w:p>
            <w:pPr>
              <w:adjustRightInd w:val="0"/>
              <w:snapToGrid w:val="0"/>
              <w:spacing w:line="360" w:lineRule="exact"/>
              <w:ind w:firstLine="420" w:firstLineChars="200"/>
              <w:jc w:val="left"/>
              <w:rPr>
                <w:szCs w:val="21"/>
              </w:rPr>
            </w:pPr>
            <w:r>
              <w:rPr>
                <w:rFonts w:hAnsiTheme="majorEastAsia" w:eastAsiaTheme="majorEastAsia"/>
                <w:color w:val="000000"/>
                <w:szCs w:val="21"/>
              </w:rPr>
              <w:t>本项目位于满城县新兴产业园区范围内，满城县于家庄乡庞村村北，满于东线西侧，本项目仅建设生产车间一座，车间中心地理坐标东经</w:t>
            </w:r>
            <w:r>
              <w:rPr>
                <w:rFonts w:hAnsi="宋体"/>
                <w:szCs w:val="21"/>
              </w:rPr>
              <w:t>东经</w:t>
            </w:r>
            <w:r>
              <w:rPr>
                <w:szCs w:val="21"/>
              </w:rPr>
              <w:t>115°20′1.36″</w:t>
            </w:r>
            <w:r>
              <w:rPr>
                <w:rFonts w:hAnsi="宋体"/>
                <w:szCs w:val="21"/>
              </w:rPr>
              <w:t>，北纬</w:t>
            </w:r>
            <w:r>
              <w:rPr>
                <w:szCs w:val="21"/>
              </w:rPr>
              <w:t>38°51′11.58″</w:t>
            </w:r>
            <w:r>
              <w:rPr>
                <w:rFonts w:hAnsi="宋体"/>
                <w:szCs w:val="21"/>
              </w:rPr>
              <w:t>。项目车间东侧紧邻保定九孚生化有限公司；西侧、南侧为拟建保定保利瑞和生物科技有限公司；北侧为农田；东北侧为张辛庄村，生产车间距离张辛庄村最近距离为</w:t>
            </w:r>
            <w:r>
              <w:rPr>
                <w:szCs w:val="21"/>
              </w:rPr>
              <w:t>610m</w:t>
            </w:r>
            <w:r>
              <w:rPr>
                <w:rFonts w:hAnsi="宋体"/>
                <w:szCs w:val="21"/>
              </w:rPr>
              <w:t>。项目原料库、成品库及危废库房租用保定九孚生化有限公司现有库房，库房距离张辛庄村最近距离为</w:t>
            </w:r>
            <w:r>
              <w:rPr>
                <w:szCs w:val="21"/>
              </w:rPr>
              <w:t>280m</w:t>
            </w:r>
            <w:r>
              <w:rPr>
                <w:rFonts w:hAnsi="宋体"/>
                <w:szCs w:val="21"/>
              </w:rPr>
              <w:t>。满城县城乡规划管理局、国土资源局已分别出具关于建设项目的选址意见，项目地块在《满城县土地利用总体规划》（</w:t>
            </w:r>
            <w:r>
              <w:rPr>
                <w:szCs w:val="21"/>
              </w:rPr>
              <w:t>2010-2020</w:t>
            </w:r>
            <w:r>
              <w:rPr>
                <w:rFonts w:hAnsi="宋体"/>
                <w:szCs w:val="21"/>
              </w:rPr>
              <w:t>）中为允许建设区，不在一亩泉保护区内</w:t>
            </w:r>
            <w:r>
              <w:rPr>
                <w:rFonts w:hint="eastAsia" w:hAnsi="宋体"/>
                <w:szCs w:val="21"/>
              </w:rPr>
              <w:t>。</w:t>
            </w:r>
          </w:p>
        </w:tc>
        <w:tc>
          <w:tcPr>
            <w:tcW w:w="2017" w:type="dxa"/>
            <w:vAlign w:val="center"/>
          </w:tcPr>
          <w:p>
            <w:pPr>
              <w:spacing w:line="480" w:lineRule="exact"/>
              <w:rPr>
                <w:bCs/>
                <w:szCs w:val="21"/>
              </w:rPr>
            </w:pPr>
            <w:r>
              <w:rPr>
                <w:bCs/>
                <w:szCs w:val="21"/>
              </w:rPr>
              <w:t>与环评批复要求一致。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8" w:hRule="atLeast"/>
          <w:jc w:val="center"/>
        </w:trPr>
        <w:tc>
          <w:tcPr>
            <w:tcW w:w="647" w:type="dxa"/>
            <w:vAlign w:val="center"/>
          </w:tcPr>
          <w:p>
            <w:pPr>
              <w:spacing w:line="480" w:lineRule="exact"/>
              <w:jc w:val="center"/>
              <w:rPr>
                <w:bCs/>
                <w:szCs w:val="21"/>
              </w:rPr>
            </w:pPr>
            <w:r>
              <w:rPr>
                <w:bCs/>
                <w:szCs w:val="21"/>
              </w:rPr>
              <w:t>2</w:t>
            </w:r>
          </w:p>
        </w:tc>
        <w:tc>
          <w:tcPr>
            <w:tcW w:w="6811" w:type="dxa"/>
            <w:gridSpan w:val="2"/>
            <w:vAlign w:val="center"/>
          </w:tcPr>
          <w:p>
            <w:pPr>
              <w:spacing w:line="360" w:lineRule="exact"/>
              <w:ind w:firstLine="420" w:firstLineChars="200"/>
              <w:rPr>
                <w:bCs/>
                <w:color w:val="FF0000"/>
                <w:szCs w:val="21"/>
              </w:rPr>
            </w:pPr>
            <w:r>
              <w:rPr>
                <w:rFonts w:hAnsi="宋体"/>
                <w:szCs w:val="21"/>
              </w:rPr>
              <w:t>本项目总投资</w:t>
            </w:r>
            <w:r>
              <w:rPr>
                <w:szCs w:val="21"/>
              </w:rPr>
              <w:t>1500</w:t>
            </w:r>
            <w:r>
              <w:rPr>
                <w:rFonts w:hAnsi="宋体"/>
                <w:szCs w:val="21"/>
              </w:rPr>
              <w:t>万元（其中环保投资</w:t>
            </w:r>
            <w:r>
              <w:rPr>
                <w:szCs w:val="21"/>
              </w:rPr>
              <w:t>150</w:t>
            </w:r>
            <w:r>
              <w:rPr>
                <w:rFonts w:hAnsi="宋体"/>
                <w:szCs w:val="21"/>
              </w:rPr>
              <w:t>万元），主要建设内容为：本项目建设</w:t>
            </w:r>
            <w:r>
              <w:rPr>
                <w:szCs w:val="21"/>
              </w:rPr>
              <w:t>720m</w:t>
            </w:r>
            <w:r>
              <w:rPr>
                <w:szCs w:val="21"/>
                <w:vertAlign w:val="superscript"/>
              </w:rPr>
              <w:t>2</w:t>
            </w:r>
            <w:r>
              <w:rPr>
                <w:rFonts w:hAnsi="宋体"/>
                <w:szCs w:val="21"/>
              </w:rPr>
              <w:t>生产车间</w:t>
            </w:r>
            <w:r>
              <w:rPr>
                <w:szCs w:val="21"/>
              </w:rPr>
              <w:t>1</w:t>
            </w:r>
            <w:r>
              <w:rPr>
                <w:rFonts w:hAnsi="宋体"/>
                <w:szCs w:val="21"/>
              </w:rPr>
              <w:t>座；租赁保定保利瑞合生物科技有限公司办公楼限公司办公室</w:t>
            </w:r>
            <w:r>
              <w:rPr>
                <w:szCs w:val="21"/>
              </w:rPr>
              <w:t>100m</w:t>
            </w:r>
            <w:r>
              <w:rPr>
                <w:szCs w:val="21"/>
                <w:vertAlign w:val="superscript"/>
              </w:rPr>
              <w:t>2</w:t>
            </w:r>
            <w:r>
              <w:rPr>
                <w:rFonts w:hAnsi="宋体"/>
                <w:szCs w:val="21"/>
              </w:rPr>
              <w:t>，研发中心</w:t>
            </w:r>
            <w:r>
              <w:rPr>
                <w:szCs w:val="21"/>
              </w:rPr>
              <w:t>300m</w:t>
            </w:r>
            <w:r>
              <w:rPr>
                <w:szCs w:val="21"/>
                <w:vertAlign w:val="superscript"/>
              </w:rPr>
              <w:t>2</w:t>
            </w:r>
            <w:r>
              <w:rPr>
                <w:rFonts w:hAnsi="宋体"/>
                <w:szCs w:val="21"/>
              </w:rPr>
              <w:t>；租用保定九孚生化有限公司原料库、成品库及危废库房</w:t>
            </w:r>
            <w:r>
              <w:rPr>
                <w:kern w:val="0"/>
                <w:szCs w:val="21"/>
              </w:rPr>
              <w:t>400</w:t>
            </w:r>
            <w:r>
              <w:rPr>
                <w:szCs w:val="21"/>
              </w:rPr>
              <w:t xml:space="preserve"> m</w:t>
            </w:r>
            <w:r>
              <w:rPr>
                <w:szCs w:val="21"/>
                <w:vertAlign w:val="superscript"/>
              </w:rPr>
              <w:t>2</w:t>
            </w:r>
            <w:r>
              <w:rPr>
                <w:rFonts w:hAnsi="宋体"/>
                <w:szCs w:val="21"/>
              </w:rPr>
              <w:t>；主要生产设备包括：环硫乙烷接收罐、玻璃冷凝器、中压反应罐、高位滴加罐、应急处理罐、真空接水罐、成品储罐、环硫乙烷尾气吸收塔、精馏尾气吸收塔、自动灌装机等。主要原材料为：硫氰酸钠、碳酸乙烯酯、环硫乙烷、二乙胺、次氯酸钠溶液、稀硫酸、氰酸钠、</w:t>
            </w:r>
            <w:r>
              <w:rPr>
                <w:szCs w:val="21"/>
              </w:rPr>
              <w:t>N,N-</w:t>
            </w:r>
            <w:r>
              <w:rPr>
                <w:rFonts w:hAnsi="宋体"/>
                <w:szCs w:val="21"/>
              </w:rPr>
              <w:t>二乙氨基乙硫醇、硫酸铵、包材（</w:t>
            </w:r>
            <w:r>
              <w:rPr>
                <w:szCs w:val="21"/>
              </w:rPr>
              <w:t>25kg</w:t>
            </w:r>
            <w:r>
              <w:rPr>
                <w:rFonts w:hAnsi="宋体"/>
                <w:szCs w:val="21"/>
              </w:rPr>
              <w:t>避光塑料桶）。工程完成后可形成年产</w:t>
            </w:r>
            <w:r>
              <w:rPr>
                <w:szCs w:val="21"/>
              </w:rPr>
              <w:t>400</w:t>
            </w:r>
            <w:r>
              <w:rPr>
                <w:rFonts w:hAnsi="宋体"/>
                <w:szCs w:val="21"/>
              </w:rPr>
              <w:t>吨</w:t>
            </w:r>
            <w:r>
              <w:rPr>
                <w:szCs w:val="21"/>
              </w:rPr>
              <w:t>N,N-</w:t>
            </w:r>
            <w:r>
              <w:rPr>
                <w:rFonts w:hAnsi="宋体"/>
                <w:szCs w:val="21"/>
              </w:rPr>
              <w:t>二乙氨基乙硫醇，年产</w:t>
            </w:r>
            <w:r>
              <w:rPr>
                <w:szCs w:val="21"/>
              </w:rPr>
              <w:t>120</w:t>
            </w:r>
            <w:r>
              <w:rPr>
                <w:rFonts w:hAnsi="宋体"/>
                <w:szCs w:val="21"/>
              </w:rPr>
              <w:t>吨副产品硫酸铵的生产规模。</w:t>
            </w:r>
          </w:p>
        </w:tc>
        <w:tc>
          <w:tcPr>
            <w:tcW w:w="2017" w:type="dxa"/>
            <w:vAlign w:val="center"/>
          </w:tcPr>
          <w:p>
            <w:pPr>
              <w:spacing w:line="480" w:lineRule="exact"/>
              <w:rPr>
                <w:bCs/>
                <w:szCs w:val="21"/>
              </w:rPr>
            </w:pPr>
            <w:r>
              <w:rPr>
                <w:bCs/>
                <w:szCs w:val="21"/>
              </w:rPr>
              <w:t>与环评批复要求一致。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8" w:hRule="atLeast"/>
          <w:jc w:val="center"/>
        </w:trPr>
        <w:tc>
          <w:tcPr>
            <w:tcW w:w="647" w:type="dxa"/>
            <w:vAlign w:val="center"/>
          </w:tcPr>
          <w:p>
            <w:pPr>
              <w:spacing w:line="480" w:lineRule="exact"/>
              <w:jc w:val="center"/>
              <w:rPr>
                <w:bCs/>
                <w:szCs w:val="21"/>
              </w:rPr>
            </w:pPr>
            <w:r>
              <w:rPr>
                <w:bCs/>
                <w:szCs w:val="21"/>
              </w:rPr>
              <w:t>3</w:t>
            </w:r>
          </w:p>
        </w:tc>
        <w:tc>
          <w:tcPr>
            <w:tcW w:w="6811" w:type="dxa"/>
            <w:gridSpan w:val="2"/>
            <w:vAlign w:val="center"/>
          </w:tcPr>
          <w:p>
            <w:pPr>
              <w:widowControl/>
              <w:adjustRightInd w:val="0"/>
              <w:snapToGrid w:val="0"/>
              <w:spacing w:line="360" w:lineRule="exact"/>
              <w:ind w:firstLine="420" w:firstLineChars="200"/>
              <w:rPr>
                <w:szCs w:val="21"/>
              </w:rPr>
            </w:pPr>
            <w:r>
              <w:rPr>
                <w:szCs w:val="21"/>
              </w:rPr>
              <w:t>1</w:t>
            </w:r>
            <w:r>
              <w:rPr>
                <w:rFonts w:hAnsi="宋体"/>
                <w:szCs w:val="21"/>
              </w:rPr>
              <w:t>、本</w:t>
            </w:r>
            <w:r>
              <w:rPr>
                <w:rFonts w:hAnsi="宋体"/>
                <w:szCs w:val="21"/>
                <w:highlight w:val="yellow"/>
              </w:rPr>
              <w:t>项目卫生防护距离为</w:t>
            </w:r>
            <w:r>
              <w:rPr>
                <w:szCs w:val="21"/>
                <w:highlight w:val="yellow"/>
              </w:rPr>
              <w:t>100</w:t>
            </w:r>
            <w:r>
              <w:rPr>
                <w:rFonts w:hAnsi="宋体"/>
                <w:szCs w:val="21"/>
                <w:highlight w:val="yellow"/>
              </w:rPr>
              <w:t>米，此范围内严禁规划建设居民住宅、学校、医院等环境敏感设施</w:t>
            </w:r>
            <w:r>
              <w:rPr>
                <w:rFonts w:hAnsi="宋体"/>
                <w:szCs w:val="21"/>
              </w:rPr>
              <w:t>。</w:t>
            </w:r>
          </w:p>
          <w:p>
            <w:pPr>
              <w:snapToGrid w:val="0"/>
              <w:spacing w:line="360" w:lineRule="exact"/>
              <w:ind w:firstLine="420" w:firstLineChars="200"/>
              <w:rPr>
                <w:szCs w:val="21"/>
              </w:rPr>
            </w:pPr>
            <w:r>
              <w:rPr>
                <w:szCs w:val="21"/>
              </w:rPr>
              <w:t>2</w:t>
            </w:r>
            <w:r>
              <w:rPr>
                <w:rFonts w:hAnsi="宋体"/>
                <w:szCs w:val="21"/>
              </w:rPr>
              <w:t>、施工期要采取洒水抑尘、物料运输和堆放要加盖篷布、设简易围墙和生态保护、水土流失防治措施，防止粉尘、噪声对环境的影响。</w:t>
            </w:r>
          </w:p>
          <w:p>
            <w:pPr>
              <w:snapToGrid w:val="0"/>
              <w:spacing w:line="360" w:lineRule="exact"/>
              <w:ind w:firstLine="420" w:firstLineChars="200"/>
              <w:rPr>
                <w:szCs w:val="21"/>
              </w:rPr>
            </w:pPr>
            <w:r>
              <w:rPr>
                <w:szCs w:val="21"/>
              </w:rPr>
              <w:t>3</w:t>
            </w:r>
            <w:r>
              <w:rPr>
                <w:rFonts w:hAnsi="宋体"/>
                <w:szCs w:val="21"/>
              </w:rPr>
              <w:t>、严格按照本项目环境影响报告书规定的方式，对各排放节点建设相应的废气处理设施，生产过程中外排废气浓度及排放速率要分别达到相应的排放标准要求，排气筒高度不得低于</w:t>
            </w:r>
            <w:r>
              <w:rPr>
                <w:szCs w:val="21"/>
              </w:rPr>
              <w:t>15</w:t>
            </w:r>
            <w:r>
              <w:rPr>
                <w:rFonts w:hAnsi="宋体"/>
                <w:szCs w:val="21"/>
              </w:rPr>
              <w:t>米，且最低高度须高于周边</w:t>
            </w:r>
            <w:r>
              <w:rPr>
                <w:szCs w:val="21"/>
              </w:rPr>
              <w:t>200</w:t>
            </w:r>
            <w:r>
              <w:rPr>
                <w:rFonts w:hAnsi="宋体"/>
                <w:szCs w:val="21"/>
              </w:rPr>
              <w:t>米范围内最高建筑物</w:t>
            </w:r>
            <w:r>
              <w:rPr>
                <w:szCs w:val="21"/>
              </w:rPr>
              <w:t>5</w:t>
            </w:r>
            <w:r>
              <w:rPr>
                <w:rFonts w:hAnsi="宋体"/>
                <w:szCs w:val="21"/>
              </w:rPr>
              <w:t>米以上。</w:t>
            </w:r>
          </w:p>
          <w:p>
            <w:pPr>
              <w:snapToGrid w:val="0"/>
              <w:spacing w:line="360" w:lineRule="exact"/>
              <w:ind w:firstLine="420" w:firstLineChars="200"/>
              <w:rPr>
                <w:szCs w:val="21"/>
              </w:rPr>
            </w:pPr>
            <w:r>
              <w:rPr>
                <w:szCs w:val="21"/>
              </w:rPr>
              <w:t>4</w:t>
            </w:r>
            <w:r>
              <w:rPr>
                <w:rFonts w:hAnsi="宋体"/>
                <w:szCs w:val="21"/>
              </w:rPr>
              <w:t>、本项目产生的废水经北瑞污水处理站处理，处理后外排废水</w:t>
            </w:r>
            <w:r>
              <w:rPr>
                <w:szCs w:val="21"/>
              </w:rPr>
              <w:t>COD</w:t>
            </w:r>
            <w:r>
              <w:rPr>
                <w:rFonts w:hAnsi="宋体"/>
                <w:szCs w:val="21"/>
              </w:rPr>
              <w:t>、</w:t>
            </w:r>
            <w:r>
              <w:rPr>
                <w:szCs w:val="21"/>
              </w:rPr>
              <w:t>BOD5</w:t>
            </w:r>
            <w:r>
              <w:rPr>
                <w:rFonts w:hAnsi="宋体"/>
                <w:szCs w:val="21"/>
              </w:rPr>
              <w:t>、氨氮、</w:t>
            </w:r>
            <w:r>
              <w:rPr>
                <w:szCs w:val="21"/>
              </w:rPr>
              <w:t>SS</w:t>
            </w:r>
            <w:r>
              <w:rPr>
                <w:rFonts w:hAnsi="宋体"/>
                <w:szCs w:val="21"/>
              </w:rPr>
              <w:t>的浓度满足满城县污水处理厂进水水质标准，由北瑞自建污水管网排入市政污水管网，进入满城县污水处理厂统一处理。在北瑞污水处理站或满城县污水处理厂不能正常运行和达标排放的情况下，必须停止生产。</w:t>
            </w:r>
          </w:p>
          <w:p>
            <w:pPr>
              <w:snapToGrid w:val="0"/>
              <w:spacing w:line="360" w:lineRule="exact"/>
              <w:ind w:firstLine="420" w:firstLineChars="200"/>
              <w:rPr>
                <w:szCs w:val="21"/>
              </w:rPr>
            </w:pPr>
            <w:r>
              <w:rPr>
                <w:szCs w:val="21"/>
              </w:rPr>
              <w:t>5</w:t>
            </w:r>
            <w:r>
              <w:rPr>
                <w:rFonts w:hAnsi="宋体"/>
                <w:szCs w:val="21"/>
              </w:rPr>
              <w:t>、按照本项目环境影响报告书规定的方式，认真做好污水处理站、废水输送管道、车间、固体废物储存场所等部位的地面硬化和防渗处理，严防对地下水造成污染。</w:t>
            </w:r>
          </w:p>
          <w:p>
            <w:pPr>
              <w:snapToGrid w:val="0"/>
              <w:spacing w:line="360" w:lineRule="exact"/>
              <w:ind w:firstLine="420" w:firstLineChars="200"/>
              <w:rPr>
                <w:szCs w:val="21"/>
              </w:rPr>
            </w:pPr>
            <w:r>
              <w:rPr>
                <w:szCs w:val="21"/>
              </w:rPr>
              <w:t>6</w:t>
            </w:r>
            <w:r>
              <w:rPr>
                <w:rFonts w:hAnsi="宋体"/>
                <w:szCs w:val="21"/>
              </w:rPr>
              <w:t>、对本项目产生噪声的设备要采取选用低噪声设备、厂房隔音、基础减震、安装消声器、风机进出风口软管连接等措施，厂界噪声要达到《工业企业厂界环境噪声排放标准》（</w:t>
            </w:r>
            <w:r>
              <w:rPr>
                <w:szCs w:val="21"/>
              </w:rPr>
              <w:t>GB12348-2008</w:t>
            </w:r>
            <w:r>
              <w:rPr>
                <w:rFonts w:hAnsi="宋体"/>
                <w:szCs w:val="21"/>
              </w:rPr>
              <w:t>）</w:t>
            </w:r>
            <w:r>
              <w:rPr>
                <w:szCs w:val="21"/>
              </w:rPr>
              <w:t>3</w:t>
            </w:r>
            <w:r>
              <w:rPr>
                <w:rFonts w:hAnsi="宋体"/>
                <w:szCs w:val="21"/>
              </w:rPr>
              <w:t>类标准要求。</w:t>
            </w:r>
          </w:p>
          <w:p>
            <w:pPr>
              <w:snapToGrid w:val="0"/>
              <w:spacing w:line="360" w:lineRule="exact"/>
              <w:ind w:firstLine="420" w:firstLineChars="200"/>
              <w:rPr>
                <w:szCs w:val="21"/>
              </w:rPr>
            </w:pPr>
            <w:r>
              <w:rPr>
                <w:szCs w:val="21"/>
              </w:rPr>
              <w:t>7</w:t>
            </w:r>
            <w:r>
              <w:rPr>
                <w:rFonts w:hAnsi="宋体"/>
                <w:szCs w:val="21"/>
              </w:rPr>
              <w:t>、本项目产生的固体废物要严格分类处理。属于危险废物的环硫乙烷及精馏尾气的废吸收液，交由河北风华环保服务有限公司处理前，要全部暂存在危废库中，危废库要达到《危险废物贮存污染控制标准》（</w:t>
            </w:r>
            <w:r>
              <w:rPr>
                <w:szCs w:val="21"/>
              </w:rPr>
              <w:t>GB18597-2001</w:t>
            </w:r>
            <w:r>
              <w:rPr>
                <w:rFonts w:hAnsi="宋体"/>
                <w:szCs w:val="21"/>
              </w:rPr>
              <w:t>）要求，所欲危险废物严禁以其他方式处置，并做好危险废物贮存和转运台账。</w:t>
            </w:r>
          </w:p>
          <w:p>
            <w:pPr>
              <w:spacing w:line="360" w:lineRule="exact"/>
              <w:ind w:firstLine="420" w:firstLineChars="200"/>
              <w:rPr>
                <w:bCs/>
                <w:color w:val="FF0000"/>
                <w:szCs w:val="21"/>
              </w:rPr>
            </w:pPr>
            <w:r>
              <w:rPr>
                <w:szCs w:val="21"/>
              </w:rPr>
              <w:t>8</w:t>
            </w:r>
            <w:r>
              <w:rPr>
                <w:rFonts w:hAnsi="宋体"/>
                <w:szCs w:val="21"/>
              </w:rPr>
              <w:t>、认真落实风险防范措施，在试生产前编制突发环境事件应急预案，并报满城县环保局备案。</w:t>
            </w:r>
          </w:p>
        </w:tc>
        <w:tc>
          <w:tcPr>
            <w:tcW w:w="2017" w:type="dxa"/>
            <w:vAlign w:val="center"/>
          </w:tcPr>
          <w:p>
            <w:pPr>
              <w:spacing w:line="480" w:lineRule="exact"/>
              <w:rPr>
                <w:bCs/>
                <w:szCs w:val="21"/>
              </w:rPr>
            </w:pPr>
            <w:r>
              <w:rPr>
                <w:bCs/>
                <w:szCs w:val="21"/>
                <w:highlight w:val="yellow"/>
              </w:rPr>
              <w:t>与环评批复及备案一致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8" w:hRule="atLeast"/>
          <w:jc w:val="center"/>
        </w:trPr>
        <w:tc>
          <w:tcPr>
            <w:tcW w:w="647" w:type="dxa"/>
            <w:vAlign w:val="center"/>
          </w:tcPr>
          <w:p>
            <w:pPr>
              <w:spacing w:line="480" w:lineRule="exact"/>
              <w:jc w:val="center"/>
              <w:rPr>
                <w:bCs/>
                <w:szCs w:val="21"/>
              </w:rPr>
            </w:pPr>
            <w:r>
              <w:rPr>
                <w:bCs/>
                <w:szCs w:val="21"/>
              </w:rPr>
              <w:t>4</w:t>
            </w:r>
          </w:p>
        </w:tc>
        <w:tc>
          <w:tcPr>
            <w:tcW w:w="6811" w:type="dxa"/>
            <w:gridSpan w:val="2"/>
            <w:vAlign w:val="center"/>
          </w:tcPr>
          <w:p>
            <w:pPr>
              <w:snapToGrid w:val="0"/>
              <w:spacing w:line="360" w:lineRule="exact"/>
              <w:ind w:firstLine="420" w:firstLineChars="200"/>
              <w:rPr>
                <w:szCs w:val="21"/>
              </w:rPr>
            </w:pPr>
            <w:r>
              <w:rPr>
                <w:szCs w:val="21"/>
              </w:rPr>
              <w:t>项目污染物排放总量控制指标为：COD 1.063t/a、NH</w:t>
            </w:r>
            <w:r>
              <w:rPr>
                <w:szCs w:val="21"/>
                <w:vertAlign w:val="subscript"/>
              </w:rPr>
              <w:t>3</w:t>
            </w:r>
            <w:r>
              <w:rPr>
                <w:szCs w:val="21"/>
              </w:rPr>
              <w:t>-N 0.106t/a、SO</w:t>
            </w:r>
            <w:r>
              <w:rPr>
                <w:szCs w:val="21"/>
                <w:vertAlign w:val="subscript"/>
              </w:rPr>
              <w:t xml:space="preserve">2 </w:t>
            </w:r>
            <w:r>
              <w:rPr>
                <w:szCs w:val="21"/>
              </w:rPr>
              <w:t>0.064t/a、NO</w:t>
            </w:r>
            <w:r>
              <w:rPr>
                <w:szCs w:val="21"/>
                <w:vertAlign w:val="subscript"/>
              </w:rPr>
              <w:t xml:space="preserve">X </w:t>
            </w:r>
            <w:r>
              <w:rPr>
                <w:szCs w:val="21"/>
              </w:rPr>
              <w:t>0.299t/a、颗粒物0.022t/a、非甲烷总烃0.9367t/a，其中二氧化硫和氮氧化物总量指标计入保定九孚生化有限公司锅炉烟气排放总量。</w:t>
            </w:r>
          </w:p>
        </w:tc>
        <w:tc>
          <w:tcPr>
            <w:tcW w:w="2017" w:type="dxa"/>
            <w:vAlign w:val="center"/>
          </w:tcPr>
          <w:p>
            <w:pPr>
              <w:spacing w:line="360" w:lineRule="exact"/>
              <w:rPr>
                <w:bCs/>
                <w:szCs w:val="21"/>
              </w:rPr>
            </w:pPr>
            <w:r>
              <w:rPr>
                <w:bCs/>
                <w:szCs w:val="21"/>
              </w:rPr>
              <w:t>监测期间污染物达标排放，COD、</w:t>
            </w:r>
            <w:r>
              <w:rPr>
                <w:sz w:val="24"/>
              </w:rPr>
              <w:t>NH</w:t>
            </w:r>
            <w:r>
              <w:rPr>
                <w:sz w:val="24"/>
                <w:vertAlign w:val="subscript"/>
              </w:rPr>
              <w:t>3</w:t>
            </w:r>
            <w:r>
              <w:rPr>
                <w:sz w:val="24"/>
              </w:rPr>
              <w:t>-N</w:t>
            </w:r>
            <w:r>
              <w:rPr>
                <w:bCs/>
                <w:szCs w:val="21"/>
              </w:rPr>
              <w:t>排放量分别为0.</w:t>
            </w:r>
            <w:r>
              <w:rPr>
                <w:rFonts w:hint="eastAsia"/>
                <w:bCs/>
                <w:szCs w:val="21"/>
              </w:rPr>
              <w:t>700</w:t>
            </w:r>
            <w:r>
              <w:rPr>
                <w:bCs/>
                <w:szCs w:val="21"/>
              </w:rPr>
              <w:t>t/a、0.</w:t>
            </w:r>
            <w:r>
              <w:rPr>
                <w:rFonts w:hint="eastAsia"/>
                <w:bCs/>
                <w:szCs w:val="21"/>
              </w:rPr>
              <w:t>096</w:t>
            </w:r>
            <w:r>
              <w:rPr>
                <w:bCs/>
                <w:szCs w:val="21"/>
              </w:rPr>
              <w:t>t/a，</w:t>
            </w:r>
            <w:r>
              <w:rPr>
                <w:rFonts w:hint="eastAsia"/>
                <w:bCs/>
                <w:szCs w:val="21"/>
              </w:rPr>
              <w:t>非甲烷总烃</w:t>
            </w:r>
            <w:r>
              <w:rPr>
                <w:bCs/>
                <w:szCs w:val="21"/>
              </w:rPr>
              <w:t>排放量为：</w:t>
            </w:r>
            <w:r>
              <w:rPr>
                <w:rFonts w:hint="eastAsia"/>
                <w:szCs w:val="21"/>
              </w:rPr>
              <w:t>7.15</w:t>
            </w:r>
            <w:r>
              <w:rPr>
                <w:rFonts w:hint="eastAsia"/>
                <w:color w:val="000000"/>
                <w:szCs w:val="21"/>
              </w:rPr>
              <w:t>×10</w:t>
            </w:r>
            <w:r>
              <w:rPr>
                <w:rFonts w:hint="eastAsia"/>
                <w:color w:val="000000"/>
                <w:szCs w:val="21"/>
                <w:vertAlign w:val="superscript"/>
              </w:rPr>
              <w:t>-3</w:t>
            </w:r>
            <w:r>
              <w:rPr>
                <w:bCs/>
                <w:szCs w:val="21"/>
              </w:rPr>
              <w:t>t/a，均达到总量控制指标。</w:t>
            </w:r>
          </w:p>
        </w:tc>
      </w:tr>
    </w:tbl>
    <w:p>
      <w:pPr>
        <w:spacing w:line="480" w:lineRule="exact"/>
        <w:rPr>
          <w:b/>
          <w:sz w:val="24"/>
        </w:rPr>
      </w:pPr>
    </w:p>
    <w:p>
      <w:pPr>
        <w:spacing w:afterLines="50" w:line="480" w:lineRule="exact"/>
        <w:jc w:val="center"/>
        <w:rPr>
          <w:b/>
          <w:sz w:val="24"/>
        </w:rPr>
      </w:pPr>
    </w:p>
    <w:p>
      <w:pPr>
        <w:spacing w:afterLines="50" w:line="480" w:lineRule="exact"/>
        <w:jc w:val="center"/>
        <w:rPr>
          <w:b/>
          <w:sz w:val="24"/>
        </w:rPr>
      </w:pPr>
      <w:r>
        <w:rPr>
          <w:b/>
          <w:sz w:val="24"/>
        </w:rPr>
        <w:t>表1</w:t>
      </w:r>
      <w:r>
        <w:rPr>
          <w:rFonts w:hint="eastAsia"/>
          <w:b/>
          <w:sz w:val="24"/>
        </w:rPr>
        <w:t>2</w:t>
      </w:r>
      <w:r>
        <w:rPr>
          <w:b/>
          <w:sz w:val="24"/>
        </w:rPr>
        <w:t xml:space="preserve">  建设项目“三同时”验收内容一览表</w:t>
      </w:r>
    </w:p>
    <w:tbl>
      <w:tblPr>
        <w:tblStyle w:val="27"/>
        <w:tblW w:w="948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45"/>
        <w:gridCol w:w="1288"/>
        <w:gridCol w:w="501"/>
        <w:gridCol w:w="2373"/>
        <w:gridCol w:w="1947"/>
        <w:gridCol w:w="2019"/>
        <w:gridCol w:w="9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0" w:hRule="exact"/>
        </w:trPr>
        <w:tc>
          <w:tcPr>
            <w:tcW w:w="445" w:type="dxa"/>
            <w:shd w:val="clear" w:color="auto" w:fill="auto"/>
            <w:vAlign w:val="center"/>
          </w:tcPr>
          <w:p>
            <w:pPr>
              <w:jc w:val="center"/>
              <w:rPr>
                <w:szCs w:val="21"/>
              </w:rPr>
            </w:pPr>
            <w:r>
              <w:rPr>
                <w:rFonts w:hAnsi="宋体"/>
                <w:szCs w:val="21"/>
              </w:rPr>
              <w:t>类别</w:t>
            </w:r>
          </w:p>
        </w:tc>
        <w:tc>
          <w:tcPr>
            <w:tcW w:w="1789" w:type="dxa"/>
            <w:gridSpan w:val="2"/>
            <w:shd w:val="clear" w:color="auto" w:fill="auto"/>
            <w:vAlign w:val="center"/>
          </w:tcPr>
          <w:p>
            <w:pPr>
              <w:jc w:val="center"/>
              <w:rPr>
                <w:szCs w:val="21"/>
              </w:rPr>
            </w:pPr>
            <w:r>
              <w:rPr>
                <w:rFonts w:hAnsi="宋体"/>
                <w:szCs w:val="21"/>
              </w:rPr>
              <w:t>治理对象</w:t>
            </w:r>
          </w:p>
        </w:tc>
        <w:tc>
          <w:tcPr>
            <w:tcW w:w="4320" w:type="dxa"/>
            <w:gridSpan w:val="2"/>
            <w:shd w:val="clear" w:color="auto" w:fill="auto"/>
            <w:vAlign w:val="center"/>
          </w:tcPr>
          <w:p>
            <w:pPr>
              <w:jc w:val="center"/>
              <w:rPr>
                <w:szCs w:val="21"/>
              </w:rPr>
            </w:pPr>
            <w:r>
              <w:rPr>
                <w:rFonts w:hAnsi="宋体"/>
                <w:szCs w:val="21"/>
              </w:rPr>
              <w:t>治理设施</w:t>
            </w:r>
          </w:p>
        </w:tc>
        <w:tc>
          <w:tcPr>
            <w:tcW w:w="2019" w:type="dxa"/>
            <w:shd w:val="clear" w:color="auto" w:fill="auto"/>
            <w:tcMar>
              <w:left w:w="57" w:type="dxa"/>
              <w:right w:w="57" w:type="dxa"/>
            </w:tcMar>
            <w:vAlign w:val="center"/>
          </w:tcPr>
          <w:p>
            <w:pPr>
              <w:jc w:val="center"/>
              <w:rPr>
                <w:szCs w:val="21"/>
              </w:rPr>
            </w:pPr>
            <w:r>
              <w:rPr>
                <w:rFonts w:hAnsi="宋体"/>
                <w:szCs w:val="21"/>
              </w:rPr>
              <w:t>验收标准</w:t>
            </w:r>
          </w:p>
        </w:tc>
        <w:tc>
          <w:tcPr>
            <w:tcW w:w="913" w:type="dxa"/>
            <w:shd w:val="clear" w:color="auto" w:fill="auto"/>
          </w:tcPr>
          <w:p>
            <w:pPr>
              <w:jc w:val="center"/>
              <w:rPr>
                <w:szCs w:val="21"/>
              </w:rPr>
            </w:pPr>
            <w:r>
              <w:rPr>
                <w:rFonts w:hAnsi="宋体"/>
                <w:szCs w:val="21"/>
              </w:rPr>
              <w:t>落实情况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445" w:type="dxa"/>
            <w:vMerge w:val="restart"/>
            <w:shd w:val="clear" w:color="auto" w:fill="auto"/>
            <w:vAlign w:val="center"/>
          </w:tcPr>
          <w:p>
            <w:pPr>
              <w:jc w:val="center"/>
              <w:rPr>
                <w:szCs w:val="21"/>
              </w:rPr>
            </w:pPr>
            <w:r>
              <w:rPr>
                <w:rFonts w:hAnsi="宋体"/>
                <w:szCs w:val="21"/>
              </w:rPr>
              <w:t>废水</w:t>
            </w:r>
          </w:p>
        </w:tc>
        <w:tc>
          <w:tcPr>
            <w:tcW w:w="1789" w:type="dxa"/>
            <w:gridSpan w:val="2"/>
            <w:shd w:val="clear" w:color="auto" w:fill="auto"/>
            <w:vAlign w:val="center"/>
          </w:tcPr>
          <w:p>
            <w:pPr>
              <w:jc w:val="center"/>
              <w:rPr>
                <w:szCs w:val="21"/>
              </w:rPr>
            </w:pPr>
            <w:r>
              <w:rPr>
                <w:rFonts w:hAnsi="宋体"/>
                <w:szCs w:val="21"/>
              </w:rPr>
              <w:t>副产品处理废水</w:t>
            </w:r>
          </w:p>
        </w:tc>
        <w:tc>
          <w:tcPr>
            <w:tcW w:w="2373" w:type="dxa"/>
            <w:shd w:val="clear" w:color="auto" w:fill="auto"/>
            <w:vAlign w:val="center"/>
          </w:tcPr>
          <w:p>
            <w:pPr>
              <w:jc w:val="center"/>
              <w:rPr>
                <w:szCs w:val="21"/>
              </w:rPr>
            </w:pPr>
            <w:r>
              <w:rPr>
                <w:rFonts w:hAnsi="宋体"/>
                <w:szCs w:val="21"/>
              </w:rPr>
              <w:t>缓冲罐临时储存，检验合格后进北瑞污水处理站</w:t>
            </w:r>
          </w:p>
        </w:tc>
        <w:tc>
          <w:tcPr>
            <w:tcW w:w="1947" w:type="dxa"/>
            <w:vMerge w:val="restart"/>
            <w:shd w:val="clear" w:color="auto" w:fill="auto"/>
            <w:vAlign w:val="center"/>
          </w:tcPr>
          <w:p>
            <w:pPr>
              <w:jc w:val="center"/>
              <w:rPr>
                <w:szCs w:val="21"/>
              </w:rPr>
            </w:pPr>
            <w:r>
              <w:rPr>
                <w:rFonts w:hAnsi="宋体"/>
                <w:szCs w:val="21"/>
              </w:rPr>
              <w:t>经管道进北瑞污水处理站处理后，再由北瑞自建污水管网排入市政污水管网，进入满城县污水处理厂统一处理</w:t>
            </w:r>
          </w:p>
        </w:tc>
        <w:tc>
          <w:tcPr>
            <w:tcW w:w="2019" w:type="dxa"/>
            <w:vMerge w:val="restart"/>
            <w:shd w:val="clear" w:color="auto" w:fill="auto"/>
            <w:tcMar>
              <w:left w:w="57" w:type="dxa"/>
              <w:right w:w="57" w:type="dxa"/>
            </w:tcMar>
            <w:vAlign w:val="center"/>
          </w:tcPr>
          <w:p>
            <w:pPr>
              <w:jc w:val="center"/>
              <w:rPr>
                <w:szCs w:val="21"/>
              </w:rPr>
            </w:pPr>
            <w:r>
              <w:rPr>
                <w:rFonts w:hAnsi="宋体"/>
                <w:szCs w:val="21"/>
              </w:rPr>
              <w:t>处理后满城县污水处理厂进水水质标准</w:t>
            </w:r>
          </w:p>
        </w:tc>
        <w:tc>
          <w:tcPr>
            <w:tcW w:w="913" w:type="dxa"/>
            <w:vMerge w:val="restart"/>
            <w:shd w:val="clear" w:color="auto" w:fill="auto"/>
            <w:vAlign w:val="center"/>
          </w:tcPr>
          <w:p>
            <w:pPr>
              <w:jc w:val="center"/>
              <w:rPr>
                <w:szCs w:val="21"/>
              </w:rPr>
            </w:pPr>
            <w:r>
              <w:rPr>
                <w:rFonts w:hint="eastAsia"/>
                <w:bCs/>
                <w:szCs w:val="21"/>
              </w:rPr>
              <w:t>经监测，</w:t>
            </w:r>
            <w:r>
              <w:rPr>
                <w:bCs/>
                <w:szCs w:val="21"/>
              </w:rPr>
              <w:t>污水站出水满足要求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445" w:type="dxa"/>
            <w:vMerge w:val="continue"/>
            <w:shd w:val="clear" w:color="auto" w:fill="auto"/>
            <w:vAlign w:val="center"/>
          </w:tcPr>
          <w:p>
            <w:pPr>
              <w:jc w:val="center"/>
              <w:rPr>
                <w:szCs w:val="21"/>
              </w:rPr>
            </w:pPr>
          </w:p>
        </w:tc>
        <w:tc>
          <w:tcPr>
            <w:tcW w:w="1789" w:type="dxa"/>
            <w:gridSpan w:val="2"/>
            <w:shd w:val="clear" w:color="auto" w:fill="auto"/>
            <w:vAlign w:val="center"/>
          </w:tcPr>
          <w:p>
            <w:pPr>
              <w:jc w:val="center"/>
              <w:rPr>
                <w:szCs w:val="21"/>
              </w:rPr>
            </w:pPr>
            <w:r>
              <w:rPr>
                <w:rFonts w:hAnsi="宋体"/>
                <w:szCs w:val="21"/>
              </w:rPr>
              <w:t>硫酸铵</w:t>
            </w:r>
          </w:p>
          <w:p>
            <w:pPr>
              <w:jc w:val="center"/>
              <w:rPr>
                <w:szCs w:val="21"/>
              </w:rPr>
            </w:pPr>
            <w:r>
              <w:rPr>
                <w:rFonts w:hAnsi="宋体"/>
                <w:szCs w:val="21"/>
              </w:rPr>
              <w:t>蒸馏废水</w:t>
            </w:r>
          </w:p>
        </w:tc>
        <w:tc>
          <w:tcPr>
            <w:tcW w:w="2373" w:type="dxa"/>
            <w:vMerge w:val="restart"/>
            <w:shd w:val="clear" w:color="auto" w:fill="auto"/>
            <w:vAlign w:val="center"/>
          </w:tcPr>
          <w:p>
            <w:pPr>
              <w:jc w:val="center"/>
              <w:rPr>
                <w:szCs w:val="21"/>
              </w:rPr>
            </w:pPr>
            <w:r>
              <w:rPr>
                <w:rFonts w:hint="eastAsia"/>
                <w:szCs w:val="21"/>
              </w:rPr>
              <w:t>——</w:t>
            </w:r>
          </w:p>
        </w:tc>
        <w:tc>
          <w:tcPr>
            <w:tcW w:w="1947" w:type="dxa"/>
            <w:vMerge w:val="continue"/>
            <w:shd w:val="clear" w:color="auto" w:fill="auto"/>
            <w:vAlign w:val="center"/>
          </w:tcPr>
          <w:p>
            <w:pPr>
              <w:jc w:val="center"/>
              <w:rPr>
                <w:szCs w:val="21"/>
              </w:rPr>
            </w:pPr>
          </w:p>
        </w:tc>
        <w:tc>
          <w:tcPr>
            <w:tcW w:w="2019" w:type="dxa"/>
            <w:vMerge w:val="continue"/>
            <w:shd w:val="clear" w:color="auto" w:fill="auto"/>
            <w:tcMar>
              <w:left w:w="57" w:type="dxa"/>
              <w:right w:w="57" w:type="dxa"/>
            </w:tcMar>
            <w:vAlign w:val="center"/>
          </w:tcPr>
          <w:p>
            <w:pPr>
              <w:jc w:val="center"/>
              <w:rPr>
                <w:szCs w:val="21"/>
              </w:rPr>
            </w:pPr>
          </w:p>
        </w:tc>
        <w:tc>
          <w:tcPr>
            <w:tcW w:w="913" w:type="dxa"/>
            <w:vMerge w:val="continue"/>
            <w:shd w:val="clear" w:color="auto" w:fill="auto"/>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1" w:hRule="exact"/>
        </w:trPr>
        <w:tc>
          <w:tcPr>
            <w:tcW w:w="445" w:type="dxa"/>
            <w:vMerge w:val="continue"/>
            <w:shd w:val="clear" w:color="auto" w:fill="auto"/>
            <w:vAlign w:val="center"/>
          </w:tcPr>
          <w:p>
            <w:pPr>
              <w:jc w:val="center"/>
              <w:rPr>
                <w:szCs w:val="21"/>
              </w:rPr>
            </w:pPr>
          </w:p>
        </w:tc>
        <w:tc>
          <w:tcPr>
            <w:tcW w:w="1789" w:type="dxa"/>
            <w:gridSpan w:val="2"/>
            <w:shd w:val="clear" w:color="auto" w:fill="auto"/>
            <w:vAlign w:val="center"/>
          </w:tcPr>
          <w:p>
            <w:pPr>
              <w:jc w:val="center"/>
              <w:rPr>
                <w:szCs w:val="21"/>
              </w:rPr>
            </w:pPr>
            <w:r>
              <w:rPr>
                <w:rFonts w:hAnsi="宋体"/>
                <w:szCs w:val="21"/>
              </w:rPr>
              <w:t>生活污水</w:t>
            </w:r>
          </w:p>
        </w:tc>
        <w:tc>
          <w:tcPr>
            <w:tcW w:w="2373" w:type="dxa"/>
            <w:vMerge w:val="continue"/>
            <w:shd w:val="clear" w:color="auto" w:fill="auto"/>
            <w:vAlign w:val="center"/>
          </w:tcPr>
          <w:p>
            <w:pPr>
              <w:jc w:val="center"/>
              <w:rPr>
                <w:szCs w:val="21"/>
              </w:rPr>
            </w:pPr>
          </w:p>
        </w:tc>
        <w:tc>
          <w:tcPr>
            <w:tcW w:w="1947" w:type="dxa"/>
            <w:vMerge w:val="continue"/>
            <w:shd w:val="clear" w:color="auto" w:fill="auto"/>
            <w:vAlign w:val="center"/>
          </w:tcPr>
          <w:p>
            <w:pPr>
              <w:jc w:val="center"/>
              <w:rPr>
                <w:szCs w:val="21"/>
              </w:rPr>
            </w:pPr>
          </w:p>
        </w:tc>
        <w:tc>
          <w:tcPr>
            <w:tcW w:w="2019" w:type="dxa"/>
            <w:vMerge w:val="continue"/>
            <w:shd w:val="clear" w:color="auto" w:fill="auto"/>
            <w:tcMar>
              <w:left w:w="57" w:type="dxa"/>
              <w:right w:w="57" w:type="dxa"/>
            </w:tcMar>
            <w:vAlign w:val="center"/>
          </w:tcPr>
          <w:p>
            <w:pPr>
              <w:jc w:val="center"/>
              <w:rPr>
                <w:szCs w:val="21"/>
              </w:rPr>
            </w:pPr>
          </w:p>
        </w:tc>
        <w:tc>
          <w:tcPr>
            <w:tcW w:w="913" w:type="dxa"/>
            <w:vMerge w:val="continue"/>
            <w:shd w:val="clear" w:color="auto" w:fill="auto"/>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445" w:type="dxa"/>
            <w:vMerge w:val="restart"/>
            <w:shd w:val="clear" w:color="auto" w:fill="auto"/>
            <w:vAlign w:val="center"/>
          </w:tcPr>
          <w:p>
            <w:pPr>
              <w:jc w:val="center"/>
              <w:rPr>
                <w:szCs w:val="21"/>
              </w:rPr>
            </w:pPr>
            <w:r>
              <w:rPr>
                <w:rFonts w:hAnsi="宋体"/>
                <w:szCs w:val="21"/>
              </w:rPr>
              <w:t>废气</w:t>
            </w:r>
          </w:p>
        </w:tc>
        <w:tc>
          <w:tcPr>
            <w:tcW w:w="1789" w:type="dxa"/>
            <w:gridSpan w:val="2"/>
            <w:shd w:val="clear" w:color="auto" w:fill="auto"/>
            <w:vAlign w:val="center"/>
          </w:tcPr>
          <w:p>
            <w:pPr>
              <w:widowControl/>
              <w:jc w:val="center"/>
              <w:rPr>
                <w:rFonts w:hAnsi="宋体"/>
                <w:kern w:val="0"/>
                <w:szCs w:val="21"/>
              </w:rPr>
            </w:pPr>
            <w:r>
              <w:rPr>
                <w:rFonts w:hAnsi="宋体"/>
                <w:kern w:val="0"/>
                <w:szCs w:val="21"/>
              </w:rPr>
              <w:t>废水处理釜</w:t>
            </w:r>
          </w:p>
          <w:p>
            <w:pPr>
              <w:widowControl/>
              <w:jc w:val="center"/>
              <w:rPr>
                <w:kern w:val="0"/>
                <w:szCs w:val="21"/>
              </w:rPr>
            </w:pPr>
            <w:r>
              <w:rPr>
                <w:szCs w:val="21"/>
              </w:rPr>
              <w:t>NH</w:t>
            </w:r>
            <w:r>
              <w:rPr>
                <w:szCs w:val="21"/>
                <w:vertAlign w:val="subscript"/>
              </w:rPr>
              <w:t>3</w:t>
            </w:r>
          </w:p>
        </w:tc>
        <w:tc>
          <w:tcPr>
            <w:tcW w:w="2373" w:type="dxa"/>
            <w:shd w:val="clear" w:color="auto" w:fill="auto"/>
            <w:vAlign w:val="center"/>
          </w:tcPr>
          <w:p>
            <w:pPr>
              <w:widowControl/>
              <w:jc w:val="center"/>
              <w:rPr>
                <w:kern w:val="0"/>
                <w:szCs w:val="21"/>
              </w:rPr>
            </w:pPr>
            <w:r>
              <w:rPr>
                <w:rFonts w:hAnsi="宋体"/>
                <w:kern w:val="0"/>
                <w:szCs w:val="21"/>
              </w:rPr>
              <w:t>风机</w:t>
            </w:r>
            <w:r>
              <w:rPr>
                <w:kern w:val="0"/>
                <w:szCs w:val="21"/>
              </w:rPr>
              <w:t>+</w:t>
            </w:r>
            <w:r>
              <w:rPr>
                <w:rFonts w:hAnsi="宋体"/>
                <w:kern w:val="0"/>
                <w:szCs w:val="21"/>
              </w:rPr>
              <w:t>吹脱塔</w:t>
            </w:r>
          </w:p>
          <w:p>
            <w:pPr>
              <w:widowControl/>
              <w:jc w:val="center"/>
              <w:rPr>
                <w:kern w:val="0"/>
                <w:szCs w:val="21"/>
              </w:rPr>
            </w:pPr>
            <w:r>
              <w:rPr>
                <w:rFonts w:hAnsi="宋体"/>
                <w:kern w:val="0"/>
                <w:szCs w:val="21"/>
              </w:rPr>
              <w:t>（吸收剂</w:t>
            </w:r>
            <w:r>
              <w:rPr>
                <w:kern w:val="0"/>
                <w:szCs w:val="21"/>
              </w:rPr>
              <w:t>10%</w:t>
            </w:r>
            <w:r>
              <w:rPr>
                <w:bCs/>
                <w:szCs w:val="21"/>
              </w:rPr>
              <w:t xml:space="preserve"> H</w:t>
            </w:r>
            <w:r>
              <w:rPr>
                <w:bCs/>
                <w:szCs w:val="21"/>
                <w:vertAlign w:val="subscript"/>
              </w:rPr>
              <w:t>2</w:t>
            </w:r>
            <w:r>
              <w:rPr>
                <w:bCs/>
                <w:szCs w:val="21"/>
              </w:rPr>
              <w:t>SO</w:t>
            </w:r>
            <w:r>
              <w:rPr>
                <w:bCs/>
                <w:szCs w:val="21"/>
                <w:vertAlign w:val="subscript"/>
              </w:rPr>
              <w:t>4</w:t>
            </w:r>
            <w:r>
              <w:rPr>
                <w:rFonts w:hAnsi="宋体"/>
                <w:kern w:val="0"/>
                <w:szCs w:val="21"/>
              </w:rPr>
              <w:t>）</w:t>
            </w:r>
          </w:p>
        </w:tc>
        <w:tc>
          <w:tcPr>
            <w:tcW w:w="1947" w:type="dxa"/>
            <w:vMerge w:val="restart"/>
            <w:shd w:val="clear" w:color="auto" w:fill="auto"/>
            <w:vAlign w:val="center"/>
          </w:tcPr>
          <w:p>
            <w:pPr>
              <w:rPr>
                <w:szCs w:val="21"/>
              </w:rPr>
            </w:pPr>
            <w:r>
              <w:rPr>
                <w:rFonts w:hAnsi="宋体"/>
                <w:bCs/>
                <w:szCs w:val="21"/>
              </w:rPr>
              <w:t>合用</w:t>
            </w:r>
            <w:r>
              <w:rPr>
                <w:bCs/>
                <w:szCs w:val="21"/>
              </w:rPr>
              <w:t>1</w:t>
            </w:r>
            <w:r>
              <w:rPr>
                <w:rFonts w:hAnsi="宋体"/>
                <w:bCs/>
                <w:szCs w:val="21"/>
              </w:rPr>
              <w:t>根</w:t>
            </w:r>
            <w:r>
              <w:rPr>
                <w:bCs/>
                <w:szCs w:val="21"/>
              </w:rPr>
              <w:t>15m</w:t>
            </w:r>
            <w:r>
              <w:rPr>
                <w:rFonts w:hAnsi="宋体"/>
                <w:bCs/>
                <w:szCs w:val="21"/>
              </w:rPr>
              <w:t>排气筒</w:t>
            </w:r>
          </w:p>
        </w:tc>
        <w:tc>
          <w:tcPr>
            <w:tcW w:w="2019" w:type="dxa"/>
            <w:vMerge w:val="restart"/>
            <w:shd w:val="clear" w:color="auto" w:fill="auto"/>
            <w:vAlign w:val="center"/>
          </w:tcPr>
          <w:p>
            <w:pPr>
              <w:jc w:val="center"/>
              <w:rPr>
                <w:szCs w:val="21"/>
              </w:rPr>
            </w:pPr>
            <w:r>
              <w:rPr>
                <w:rFonts w:hAnsi="宋体"/>
                <w:szCs w:val="21"/>
              </w:rPr>
              <w:t>恶臭、</w:t>
            </w:r>
            <w:r>
              <w:rPr>
                <w:szCs w:val="21"/>
              </w:rPr>
              <w:t>NH</w:t>
            </w:r>
            <w:r>
              <w:rPr>
                <w:szCs w:val="21"/>
                <w:vertAlign w:val="subscript"/>
              </w:rPr>
              <w:t>3</w:t>
            </w:r>
            <w:r>
              <w:rPr>
                <w:rFonts w:hAnsi="宋体"/>
                <w:szCs w:val="21"/>
              </w:rPr>
              <w:t>执行《恶臭污染物排放标准》（</w:t>
            </w:r>
            <w:r>
              <w:rPr>
                <w:szCs w:val="21"/>
              </w:rPr>
              <w:t>GB14554-93</w:t>
            </w:r>
            <w:r>
              <w:rPr>
                <w:rFonts w:hAnsi="宋体"/>
                <w:szCs w:val="21"/>
              </w:rPr>
              <w:t>）表</w:t>
            </w:r>
            <w:r>
              <w:rPr>
                <w:szCs w:val="21"/>
              </w:rPr>
              <w:t>1</w:t>
            </w:r>
            <w:r>
              <w:rPr>
                <w:rFonts w:hAnsi="宋体"/>
                <w:szCs w:val="21"/>
              </w:rPr>
              <w:t>二级新扩改建标准和表</w:t>
            </w:r>
            <w:r>
              <w:rPr>
                <w:szCs w:val="21"/>
              </w:rPr>
              <w:t>2</w:t>
            </w:r>
            <w:r>
              <w:rPr>
                <w:rFonts w:hAnsi="宋体"/>
                <w:szCs w:val="21"/>
              </w:rPr>
              <w:t>标准；</w:t>
            </w:r>
          </w:p>
          <w:p>
            <w:pPr>
              <w:jc w:val="center"/>
              <w:rPr>
                <w:szCs w:val="21"/>
              </w:rPr>
            </w:pPr>
            <w:r>
              <w:rPr>
                <w:rFonts w:hAnsi="宋体"/>
                <w:szCs w:val="21"/>
              </w:rPr>
              <w:t>非甲烷总烃执行《大气污染物综合排放标准》（</w:t>
            </w:r>
            <w:r>
              <w:rPr>
                <w:szCs w:val="21"/>
              </w:rPr>
              <w:t>GB16297-1996</w:t>
            </w:r>
            <w:r>
              <w:rPr>
                <w:rFonts w:hAnsi="宋体"/>
                <w:szCs w:val="21"/>
              </w:rPr>
              <w:t>）表</w:t>
            </w:r>
            <w:r>
              <w:rPr>
                <w:szCs w:val="21"/>
              </w:rPr>
              <w:t>2</w:t>
            </w:r>
            <w:r>
              <w:rPr>
                <w:rFonts w:hAnsi="宋体"/>
                <w:szCs w:val="21"/>
              </w:rPr>
              <w:t>二级标准及无组织浓度限值要求</w:t>
            </w:r>
          </w:p>
        </w:tc>
        <w:tc>
          <w:tcPr>
            <w:tcW w:w="913" w:type="dxa"/>
            <w:vMerge w:val="restart"/>
            <w:shd w:val="clear" w:color="auto" w:fill="auto"/>
            <w:vAlign w:val="center"/>
          </w:tcPr>
          <w:p>
            <w:pPr>
              <w:jc w:val="center"/>
              <w:rPr>
                <w:szCs w:val="21"/>
              </w:rPr>
            </w:pPr>
            <w:r>
              <w:rPr>
                <w:rFonts w:hint="eastAsia" w:hAnsi="宋体"/>
                <w:szCs w:val="21"/>
              </w:rPr>
              <w:t>经监测达标排放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49" w:hRule="exact"/>
        </w:trPr>
        <w:tc>
          <w:tcPr>
            <w:tcW w:w="445" w:type="dxa"/>
            <w:vMerge w:val="continue"/>
            <w:shd w:val="clear" w:color="auto" w:fill="auto"/>
            <w:vAlign w:val="center"/>
          </w:tcPr>
          <w:p>
            <w:pPr>
              <w:jc w:val="center"/>
              <w:rPr>
                <w:szCs w:val="21"/>
              </w:rPr>
            </w:pPr>
          </w:p>
        </w:tc>
        <w:tc>
          <w:tcPr>
            <w:tcW w:w="1789" w:type="dxa"/>
            <w:gridSpan w:val="2"/>
            <w:shd w:val="clear" w:color="auto" w:fill="auto"/>
            <w:vAlign w:val="center"/>
          </w:tcPr>
          <w:p>
            <w:pPr>
              <w:widowControl/>
              <w:jc w:val="center"/>
              <w:rPr>
                <w:kern w:val="0"/>
                <w:szCs w:val="21"/>
              </w:rPr>
            </w:pPr>
            <w:r>
              <w:rPr>
                <w:rFonts w:hAnsi="宋体"/>
                <w:kern w:val="0"/>
                <w:szCs w:val="21"/>
              </w:rPr>
              <w:t>环硫乙烷吸</w:t>
            </w:r>
            <w:r>
              <w:rPr>
                <w:rFonts w:hint="eastAsia" w:hAnsi="宋体"/>
                <w:kern w:val="0"/>
                <w:szCs w:val="21"/>
              </w:rPr>
              <w:t>收</w:t>
            </w:r>
            <w:r>
              <w:rPr>
                <w:rFonts w:hAnsi="宋体"/>
                <w:kern w:val="0"/>
                <w:szCs w:val="21"/>
              </w:rPr>
              <w:t>非甲烷总烃</w:t>
            </w:r>
          </w:p>
          <w:p>
            <w:pPr>
              <w:widowControl/>
              <w:jc w:val="center"/>
              <w:rPr>
                <w:kern w:val="0"/>
                <w:szCs w:val="21"/>
              </w:rPr>
            </w:pPr>
            <w:r>
              <w:rPr>
                <w:rFonts w:hAnsi="宋体"/>
                <w:kern w:val="0"/>
                <w:szCs w:val="21"/>
              </w:rPr>
              <w:t>（环硫乙烷）</w:t>
            </w:r>
          </w:p>
        </w:tc>
        <w:tc>
          <w:tcPr>
            <w:tcW w:w="2373" w:type="dxa"/>
            <w:shd w:val="clear" w:color="auto" w:fill="auto"/>
            <w:vAlign w:val="center"/>
          </w:tcPr>
          <w:p>
            <w:pPr>
              <w:widowControl/>
              <w:jc w:val="center"/>
              <w:rPr>
                <w:kern w:val="0"/>
                <w:szCs w:val="21"/>
              </w:rPr>
            </w:pPr>
            <w:r>
              <w:rPr>
                <w:rFonts w:hAnsi="宋体"/>
                <w:kern w:val="0"/>
                <w:szCs w:val="21"/>
              </w:rPr>
              <w:t>风机</w:t>
            </w:r>
            <w:r>
              <w:rPr>
                <w:kern w:val="0"/>
                <w:szCs w:val="21"/>
              </w:rPr>
              <w:t>+</w:t>
            </w:r>
            <w:r>
              <w:rPr>
                <w:rFonts w:hAnsi="宋体"/>
                <w:kern w:val="0"/>
                <w:szCs w:val="21"/>
              </w:rPr>
              <w:t>尾气吸收塔（吸收剂</w:t>
            </w:r>
            <w:r>
              <w:rPr>
                <w:bCs/>
                <w:szCs w:val="21"/>
              </w:rPr>
              <w:t>11%NaClO</w:t>
            </w:r>
            <w:r>
              <w:rPr>
                <w:rFonts w:hAnsi="宋体"/>
                <w:bCs/>
                <w:szCs w:val="21"/>
              </w:rPr>
              <w:t>水溶液</w:t>
            </w:r>
            <w:r>
              <w:rPr>
                <w:rFonts w:hAnsi="宋体"/>
                <w:kern w:val="0"/>
                <w:szCs w:val="21"/>
              </w:rPr>
              <w:t>）</w:t>
            </w:r>
          </w:p>
        </w:tc>
        <w:tc>
          <w:tcPr>
            <w:tcW w:w="1947" w:type="dxa"/>
            <w:vMerge w:val="continue"/>
            <w:shd w:val="clear" w:color="auto" w:fill="auto"/>
            <w:vAlign w:val="center"/>
          </w:tcPr>
          <w:p>
            <w:pPr>
              <w:jc w:val="center"/>
              <w:rPr>
                <w:szCs w:val="21"/>
              </w:rPr>
            </w:pPr>
          </w:p>
        </w:tc>
        <w:tc>
          <w:tcPr>
            <w:tcW w:w="2019" w:type="dxa"/>
            <w:vMerge w:val="continue"/>
            <w:shd w:val="clear" w:color="auto" w:fill="auto"/>
          </w:tcPr>
          <w:p>
            <w:pPr>
              <w:jc w:val="center"/>
              <w:rPr>
                <w:szCs w:val="21"/>
              </w:rPr>
            </w:pPr>
          </w:p>
        </w:tc>
        <w:tc>
          <w:tcPr>
            <w:tcW w:w="913" w:type="dxa"/>
            <w:vMerge w:val="continue"/>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29" w:hRule="exact"/>
        </w:trPr>
        <w:tc>
          <w:tcPr>
            <w:tcW w:w="445" w:type="dxa"/>
            <w:vMerge w:val="continue"/>
            <w:shd w:val="clear" w:color="auto" w:fill="auto"/>
            <w:vAlign w:val="center"/>
          </w:tcPr>
          <w:p>
            <w:pPr>
              <w:jc w:val="center"/>
              <w:rPr>
                <w:szCs w:val="21"/>
              </w:rPr>
            </w:pPr>
          </w:p>
        </w:tc>
        <w:tc>
          <w:tcPr>
            <w:tcW w:w="1789" w:type="dxa"/>
            <w:gridSpan w:val="2"/>
            <w:shd w:val="clear" w:color="auto" w:fill="auto"/>
            <w:vAlign w:val="center"/>
          </w:tcPr>
          <w:p>
            <w:pPr>
              <w:widowControl/>
              <w:jc w:val="center"/>
              <w:rPr>
                <w:kern w:val="0"/>
                <w:szCs w:val="21"/>
              </w:rPr>
            </w:pPr>
            <w:r>
              <w:rPr>
                <w:rFonts w:hAnsi="宋体"/>
                <w:kern w:val="0"/>
                <w:szCs w:val="21"/>
              </w:rPr>
              <w:t>精馏吸收非甲烷总烃（二乙胺）</w:t>
            </w:r>
          </w:p>
        </w:tc>
        <w:tc>
          <w:tcPr>
            <w:tcW w:w="2373" w:type="dxa"/>
            <w:shd w:val="clear" w:color="auto" w:fill="auto"/>
            <w:vAlign w:val="center"/>
          </w:tcPr>
          <w:p>
            <w:pPr>
              <w:widowControl/>
              <w:jc w:val="center"/>
              <w:rPr>
                <w:kern w:val="0"/>
                <w:szCs w:val="21"/>
              </w:rPr>
            </w:pPr>
            <w:r>
              <w:rPr>
                <w:rFonts w:hAnsi="宋体"/>
                <w:kern w:val="0"/>
                <w:szCs w:val="21"/>
              </w:rPr>
              <w:t>风机</w:t>
            </w:r>
            <w:r>
              <w:rPr>
                <w:kern w:val="0"/>
                <w:szCs w:val="21"/>
              </w:rPr>
              <w:t>+</w:t>
            </w:r>
            <w:r>
              <w:rPr>
                <w:rFonts w:hAnsi="宋体"/>
                <w:kern w:val="0"/>
                <w:szCs w:val="21"/>
              </w:rPr>
              <w:t>吸收塔</w:t>
            </w:r>
          </w:p>
          <w:p>
            <w:pPr>
              <w:widowControl/>
              <w:jc w:val="center"/>
              <w:rPr>
                <w:kern w:val="0"/>
                <w:szCs w:val="21"/>
              </w:rPr>
            </w:pPr>
            <w:r>
              <w:rPr>
                <w:rFonts w:hAnsi="宋体"/>
                <w:kern w:val="0"/>
                <w:szCs w:val="21"/>
              </w:rPr>
              <w:t>（吸收剂</w:t>
            </w:r>
            <w:r>
              <w:rPr>
                <w:kern w:val="0"/>
                <w:szCs w:val="21"/>
              </w:rPr>
              <w:t>10%</w:t>
            </w:r>
            <w:r>
              <w:rPr>
                <w:bCs/>
                <w:szCs w:val="21"/>
              </w:rPr>
              <w:t xml:space="preserve"> H</w:t>
            </w:r>
            <w:r>
              <w:rPr>
                <w:bCs/>
                <w:szCs w:val="21"/>
                <w:vertAlign w:val="subscript"/>
              </w:rPr>
              <w:t>2</w:t>
            </w:r>
            <w:r>
              <w:rPr>
                <w:bCs/>
                <w:szCs w:val="21"/>
              </w:rPr>
              <w:t>SO</w:t>
            </w:r>
            <w:r>
              <w:rPr>
                <w:bCs/>
                <w:szCs w:val="21"/>
                <w:vertAlign w:val="subscript"/>
              </w:rPr>
              <w:t>4</w:t>
            </w:r>
            <w:r>
              <w:rPr>
                <w:rFonts w:hAnsi="宋体"/>
                <w:kern w:val="0"/>
                <w:szCs w:val="21"/>
              </w:rPr>
              <w:t>）</w:t>
            </w:r>
          </w:p>
        </w:tc>
        <w:tc>
          <w:tcPr>
            <w:tcW w:w="1947" w:type="dxa"/>
            <w:vMerge w:val="continue"/>
            <w:shd w:val="clear" w:color="auto" w:fill="auto"/>
            <w:vAlign w:val="center"/>
          </w:tcPr>
          <w:p>
            <w:pPr>
              <w:jc w:val="center"/>
              <w:rPr>
                <w:szCs w:val="21"/>
              </w:rPr>
            </w:pPr>
          </w:p>
        </w:tc>
        <w:tc>
          <w:tcPr>
            <w:tcW w:w="2019" w:type="dxa"/>
            <w:vMerge w:val="continue"/>
            <w:shd w:val="clear" w:color="auto" w:fill="auto"/>
          </w:tcPr>
          <w:p>
            <w:pPr>
              <w:jc w:val="center"/>
              <w:rPr>
                <w:szCs w:val="21"/>
              </w:rPr>
            </w:pPr>
          </w:p>
        </w:tc>
        <w:tc>
          <w:tcPr>
            <w:tcW w:w="913" w:type="dxa"/>
            <w:vMerge w:val="continue"/>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69" w:hRule="exact"/>
        </w:trPr>
        <w:tc>
          <w:tcPr>
            <w:tcW w:w="445" w:type="dxa"/>
            <w:vMerge w:val="continue"/>
            <w:shd w:val="clear" w:color="auto" w:fill="auto"/>
            <w:vAlign w:val="center"/>
          </w:tcPr>
          <w:p>
            <w:pPr>
              <w:jc w:val="center"/>
              <w:rPr>
                <w:szCs w:val="21"/>
              </w:rPr>
            </w:pPr>
          </w:p>
        </w:tc>
        <w:tc>
          <w:tcPr>
            <w:tcW w:w="1789" w:type="dxa"/>
            <w:gridSpan w:val="2"/>
            <w:shd w:val="clear" w:color="auto" w:fill="auto"/>
            <w:vAlign w:val="center"/>
          </w:tcPr>
          <w:p>
            <w:pPr>
              <w:widowControl/>
              <w:jc w:val="center"/>
              <w:rPr>
                <w:kern w:val="0"/>
                <w:szCs w:val="21"/>
              </w:rPr>
            </w:pPr>
            <w:r>
              <w:rPr>
                <w:rFonts w:hAnsi="宋体"/>
                <w:kern w:val="0"/>
                <w:szCs w:val="21"/>
              </w:rPr>
              <w:t>车间</w:t>
            </w:r>
          </w:p>
          <w:p>
            <w:pPr>
              <w:jc w:val="center"/>
              <w:rPr>
                <w:kern w:val="0"/>
                <w:szCs w:val="21"/>
              </w:rPr>
            </w:pPr>
            <w:r>
              <w:rPr>
                <w:szCs w:val="21"/>
              </w:rPr>
              <w:t>NH</w:t>
            </w:r>
            <w:r>
              <w:rPr>
                <w:szCs w:val="21"/>
                <w:vertAlign w:val="subscript"/>
              </w:rPr>
              <w:t>3</w:t>
            </w:r>
            <w:r>
              <w:rPr>
                <w:rFonts w:hAnsi="宋体"/>
                <w:kern w:val="0"/>
                <w:szCs w:val="21"/>
              </w:rPr>
              <w:t>、非甲烷总烃、恶臭</w:t>
            </w:r>
          </w:p>
        </w:tc>
        <w:tc>
          <w:tcPr>
            <w:tcW w:w="4320" w:type="dxa"/>
            <w:gridSpan w:val="2"/>
            <w:shd w:val="clear" w:color="auto" w:fill="auto"/>
            <w:vAlign w:val="center"/>
          </w:tcPr>
          <w:p>
            <w:pPr>
              <w:rPr>
                <w:kern w:val="0"/>
                <w:szCs w:val="21"/>
              </w:rPr>
            </w:pPr>
            <w:r>
              <w:rPr>
                <w:rFonts w:hAnsi="宋体"/>
                <w:kern w:val="0"/>
                <w:szCs w:val="21"/>
              </w:rPr>
              <w:t>车间强制通风</w:t>
            </w:r>
            <w:r>
              <w:rPr>
                <w:kern w:val="0"/>
                <w:szCs w:val="21"/>
              </w:rPr>
              <w:t>+</w:t>
            </w:r>
            <w:r>
              <w:rPr>
                <w:rFonts w:hAnsi="宋体"/>
                <w:kern w:val="0"/>
                <w:szCs w:val="21"/>
              </w:rPr>
              <w:t>吸收塔（</w:t>
            </w:r>
            <w:r>
              <w:rPr>
                <w:bCs/>
                <w:szCs w:val="21"/>
              </w:rPr>
              <w:t>11%NaClO</w:t>
            </w:r>
            <w:r>
              <w:rPr>
                <w:rFonts w:hAnsi="宋体"/>
                <w:bCs/>
                <w:szCs w:val="21"/>
              </w:rPr>
              <w:t>水溶液</w:t>
            </w:r>
            <w:r>
              <w:rPr>
                <w:rFonts w:hAnsi="宋体"/>
                <w:kern w:val="0"/>
                <w:szCs w:val="21"/>
              </w:rPr>
              <w:t>）</w:t>
            </w:r>
            <w:r>
              <w:rPr>
                <w:kern w:val="0"/>
                <w:szCs w:val="21"/>
              </w:rPr>
              <w:t>+1</w:t>
            </w:r>
            <w:r>
              <w:rPr>
                <w:rFonts w:hAnsi="宋体"/>
                <w:kern w:val="0"/>
                <w:szCs w:val="21"/>
              </w:rPr>
              <w:t>根</w:t>
            </w:r>
            <w:r>
              <w:rPr>
                <w:bCs/>
                <w:szCs w:val="21"/>
              </w:rPr>
              <w:t>15m</w:t>
            </w:r>
            <w:r>
              <w:rPr>
                <w:rFonts w:hAnsi="宋体"/>
                <w:bCs/>
                <w:szCs w:val="21"/>
              </w:rPr>
              <w:t>排气筒</w:t>
            </w:r>
          </w:p>
        </w:tc>
        <w:tc>
          <w:tcPr>
            <w:tcW w:w="2019" w:type="dxa"/>
            <w:vMerge w:val="continue"/>
            <w:shd w:val="clear" w:color="auto" w:fill="auto"/>
          </w:tcPr>
          <w:p>
            <w:pPr>
              <w:jc w:val="center"/>
              <w:rPr>
                <w:szCs w:val="21"/>
              </w:rPr>
            </w:pPr>
          </w:p>
        </w:tc>
        <w:tc>
          <w:tcPr>
            <w:tcW w:w="913" w:type="dxa"/>
            <w:vMerge w:val="continue"/>
            <w:shd w:val="clear" w:color="auto" w:fill="auto"/>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54" w:hRule="exact"/>
        </w:trPr>
        <w:tc>
          <w:tcPr>
            <w:tcW w:w="445" w:type="dxa"/>
            <w:shd w:val="clear" w:color="auto" w:fill="auto"/>
            <w:vAlign w:val="center"/>
          </w:tcPr>
          <w:p>
            <w:pPr>
              <w:jc w:val="center"/>
              <w:rPr>
                <w:szCs w:val="21"/>
              </w:rPr>
            </w:pPr>
            <w:r>
              <w:rPr>
                <w:rFonts w:hAnsi="宋体"/>
                <w:szCs w:val="21"/>
              </w:rPr>
              <w:t>噪声</w:t>
            </w:r>
          </w:p>
        </w:tc>
        <w:tc>
          <w:tcPr>
            <w:tcW w:w="8128" w:type="dxa"/>
            <w:gridSpan w:val="5"/>
            <w:shd w:val="clear" w:color="auto" w:fill="auto"/>
            <w:vAlign w:val="center"/>
          </w:tcPr>
          <w:p>
            <w:pPr>
              <w:jc w:val="center"/>
              <w:rPr>
                <w:szCs w:val="21"/>
              </w:rPr>
            </w:pPr>
            <w:r>
              <w:t>各种机械设备采取隔声降噪、减震固振措施后，再经过绿化带隔声和距离衰减，到达厂界的噪声值满足《工业企业厂界环境噪声排放标准》（GB12348-2008）3类标准要求。</w:t>
            </w:r>
          </w:p>
        </w:tc>
        <w:tc>
          <w:tcPr>
            <w:tcW w:w="913" w:type="dxa"/>
            <w:shd w:val="clear" w:color="auto" w:fill="auto"/>
            <w:vAlign w:val="center"/>
          </w:tcPr>
          <w:p>
            <w:pPr>
              <w:jc w:val="center"/>
              <w:rPr>
                <w:szCs w:val="21"/>
              </w:rPr>
            </w:pPr>
            <w:r>
              <w:rPr>
                <w:rFonts w:hint="eastAsia" w:hAnsi="宋体"/>
                <w:szCs w:val="21"/>
              </w:rPr>
              <w:t>厂界噪声达标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5" w:hRule="atLeast"/>
        </w:trPr>
        <w:tc>
          <w:tcPr>
            <w:tcW w:w="445" w:type="dxa"/>
            <w:vMerge w:val="restart"/>
            <w:shd w:val="clear" w:color="auto" w:fill="auto"/>
            <w:vAlign w:val="center"/>
          </w:tcPr>
          <w:p>
            <w:pPr>
              <w:jc w:val="center"/>
              <w:rPr>
                <w:szCs w:val="21"/>
              </w:rPr>
            </w:pPr>
            <w:r>
              <w:rPr>
                <w:rFonts w:hAnsi="宋体"/>
                <w:szCs w:val="21"/>
              </w:rPr>
              <w:t>固废</w:t>
            </w:r>
          </w:p>
        </w:tc>
        <w:tc>
          <w:tcPr>
            <w:tcW w:w="1288" w:type="dxa"/>
            <w:shd w:val="clear" w:color="auto" w:fill="auto"/>
            <w:vAlign w:val="center"/>
          </w:tcPr>
          <w:p>
            <w:pPr>
              <w:jc w:val="center"/>
              <w:rPr>
                <w:szCs w:val="21"/>
              </w:rPr>
            </w:pPr>
            <w:r>
              <w:rPr>
                <w:rFonts w:hAnsi="宋体"/>
                <w:szCs w:val="21"/>
              </w:rPr>
              <w:t>危险废物</w:t>
            </w:r>
          </w:p>
        </w:tc>
        <w:tc>
          <w:tcPr>
            <w:tcW w:w="4821" w:type="dxa"/>
            <w:gridSpan w:val="3"/>
            <w:shd w:val="clear" w:color="auto" w:fill="auto"/>
            <w:vAlign w:val="center"/>
          </w:tcPr>
          <w:p>
            <w:pPr>
              <w:jc w:val="center"/>
              <w:rPr>
                <w:szCs w:val="21"/>
              </w:rPr>
            </w:pPr>
            <w:r>
              <w:rPr>
                <w:szCs w:val="21"/>
              </w:rPr>
              <w:t>租用九孚公司现有危废库房临时储存后，由河北风华环保服务有限公司处理</w:t>
            </w:r>
          </w:p>
        </w:tc>
        <w:tc>
          <w:tcPr>
            <w:tcW w:w="2019" w:type="dxa"/>
            <w:vMerge w:val="restart"/>
            <w:shd w:val="clear" w:color="auto" w:fill="auto"/>
            <w:vAlign w:val="center"/>
          </w:tcPr>
          <w:p>
            <w:pPr>
              <w:jc w:val="center"/>
              <w:rPr>
                <w:szCs w:val="21"/>
              </w:rPr>
            </w:pPr>
            <w:r>
              <w:rPr>
                <w:rFonts w:hAnsi="宋体"/>
                <w:szCs w:val="21"/>
              </w:rPr>
              <w:t>全部处理</w:t>
            </w:r>
            <w:r>
              <w:rPr>
                <w:rFonts w:hint="eastAsia" w:hAnsi="宋体"/>
                <w:szCs w:val="21"/>
              </w:rPr>
              <w:t>再</w:t>
            </w:r>
            <w:r>
              <w:rPr>
                <w:rFonts w:hAnsi="宋体"/>
                <w:szCs w:val="21"/>
              </w:rPr>
              <w:t>处置</w:t>
            </w:r>
          </w:p>
        </w:tc>
        <w:tc>
          <w:tcPr>
            <w:tcW w:w="913" w:type="dxa"/>
            <w:vMerge w:val="restart"/>
            <w:shd w:val="clear" w:color="auto" w:fill="auto"/>
            <w:vAlign w:val="center"/>
          </w:tcPr>
          <w:p>
            <w:pPr>
              <w:jc w:val="center"/>
              <w:rPr>
                <w:szCs w:val="21"/>
              </w:rPr>
            </w:pPr>
            <w:r>
              <w:rPr>
                <w:rFonts w:hint="eastAsia" w:hAnsi="宋体"/>
                <w:szCs w:val="21"/>
              </w:rPr>
              <w:t>合理处置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8" w:hRule="exact"/>
        </w:trPr>
        <w:tc>
          <w:tcPr>
            <w:tcW w:w="445" w:type="dxa"/>
            <w:vMerge w:val="continue"/>
            <w:shd w:val="clear" w:color="auto" w:fill="auto"/>
            <w:vAlign w:val="center"/>
          </w:tcPr>
          <w:p>
            <w:pPr>
              <w:jc w:val="center"/>
              <w:rPr>
                <w:szCs w:val="21"/>
              </w:rPr>
            </w:pPr>
          </w:p>
        </w:tc>
        <w:tc>
          <w:tcPr>
            <w:tcW w:w="1288" w:type="dxa"/>
            <w:shd w:val="clear" w:color="auto" w:fill="auto"/>
            <w:vAlign w:val="center"/>
          </w:tcPr>
          <w:p>
            <w:pPr>
              <w:jc w:val="center"/>
              <w:rPr>
                <w:szCs w:val="21"/>
              </w:rPr>
            </w:pPr>
            <w:r>
              <w:rPr>
                <w:rFonts w:hAnsi="宋体"/>
                <w:szCs w:val="21"/>
              </w:rPr>
              <w:t>工业固废</w:t>
            </w:r>
          </w:p>
        </w:tc>
        <w:tc>
          <w:tcPr>
            <w:tcW w:w="4821" w:type="dxa"/>
            <w:gridSpan w:val="3"/>
            <w:shd w:val="clear" w:color="auto" w:fill="auto"/>
            <w:vAlign w:val="center"/>
          </w:tcPr>
          <w:p>
            <w:pPr>
              <w:jc w:val="center"/>
              <w:rPr>
                <w:szCs w:val="21"/>
              </w:rPr>
            </w:pPr>
            <w:r>
              <w:rPr>
                <w:szCs w:val="21"/>
              </w:rPr>
              <w:t>租用九孚公司现有库房临时储存</w:t>
            </w:r>
            <w:r>
              <w:rPr>
                <w:rFonts w:hAnsi="宋体"/>
                <w:szCs w:val="21"/>
              </w:rPr>
              <w:t>外售处置</w:t>
            </w:r>
          </w:p>
        </w:tc>
        <w:tc>
          <w:tcPr>
            <w:tcW w:w="2019" w:type="dxa"/>
            <w:vMerge w:val="continue"/>
            <w:shd w:val="clear" w:color="auto" w:fill="auto"/>
            <w:vAlign w:val="center"/>
          </w:tcPr>
          <w:p>
            <w:pPr>
              <w:jc w:val="center"/>
              <w:rPr>
                <w:szCs w:val="21"/>
              </w:rPr>
            </w:pPr>
          </w:p>
        </w:tc>
        <w:tc>
          <w:tcPr>
            <w:tcW w:w="913" w:type="dxa"/>
            <w:vMerge w:val="continue"/>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trPr>
        <w:tc>
          <w:tcPr>
            <w:tcW w:w="445" w:type="dxa"/>
            <w:vMerge w:val="continue"/>
            <w:shd w:val="clear" w:color="auto" w:fill="auto"/>
            <w:vAlign w:val="center"/>
          </w:tcPr>
          <w:p>
            <w:pPr>
              <w:jc w:val="center"/>
              <w:rPr>
                <w:szCs w:val="21"/>
              </w:rPr>
            </w:pPr>
          </w:p>
        </w:tc>
        <w:tc>
          <w:tcPr>
            <w:tcW w:w="1288" w:type="dxa"/>
            <w:shd w:val="clear" w:color="auto" w:fill="auto"/>
            <w:vAlign w:val="center"/>
          </w:tcPr>
          <w:p>
            <w:pPr>
              <w:jc w:val="center"/>
              <w:rPr>
                <w:szCs w:val="21"/>
              </w:rPr>
            </w:pPr>
            <w:r>
              <w:rPr>
                <w:rFonts w:hAnsi="宋体"/>
                <w:szCs w:val="21"/>
              </w:rPr>
              <w:t>生活垃圾</w:t>
            </w:r>
          </w:p>
        </w:tc>
        <w:tc>
          <w:tcPr>
            <w:tcW w:w="4821" w:type="dxa"/>
            <w:gridSpan w:val="3"/>
            <w:shd w:val="clear" w:color="auto" w:fill="auto"/>
            <w:vAlign w:val="center"/>
          </w:tcPr>
          <w:p>
            <w:pPr>
              <w:jc w:val="center"/>
              <w:rPr>
                <w:szCs w:val="21"/>
              </w:rPr>
            </w:pPr>
            <w:r>
              <w:rPr>
                <w:rFonts w:hAnsi="宋体"/>
                <w:szCs w:val="21"/>
              </w:rPr>
              <w:t>由环卫部门外运处置</w:t>
            </w:r>
          </w:p>
        </w:tc>
        <w:tc>
          <w:tcPr>
            <w:tcW w:w="2019" w:type="dxa"/>
            <w:vMerge w:val="continue"/>
            <w:shd w:val="clear" w:color="auto" w:fill="auto"/>
            <w:vAlign w:val="center"/>
          </w:tcPr>
          <w:p>
            <w:pPr>
              <w:jc w:val="center"/>
              <w:rPr>
                <w:szCs w:val="21"/>
              </w:rPr>
            </w:pPr>
          </w:p>
        </w:tc>
        <w:tc>
          <w:tcPr>
            <w:tcW w:w="913" w:type="dxa"/>
            <w:vMerge w:val="continue"/>
            <w:shd w:val="clear" w:color="auto" w:fill="auto"/>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116" w:hRule="exact"/>
        </w:trPr>
        <w:tc>
          <w:tcPr>
            <w:tcW w:w="445" w:type="dxa"/>
            <w:shd w:val="clear" w:color="auto" w:fill="auto"/>
            <w:vAlign w:val="center"/>
          </w:tcPr>
          <w:p>
            <w:pPr>
              <w:jc w:val="center"/>
              <w:rPr>
                <w:szCs w:val="21"/>
              </w:rPr>
            </w:pPr>
            <w:r>
              <w:rPr>
                <w:rFonts w:hAnsi="宋体"/>
                <w:szCs w:val="21"/>
              </w:rPr>
              <w:t>风险</w:t>
            </w:r>
          </w:p>
        </w:tc>
        <w:tc>
          <w:tcPr>
            <w:tcW w:w="6109" w:type="dxa"/>
            <w:gridSpan w:val="4"/>
            <w:shd w:val="clear" w:color="auto" w:fill="auto"/>
            <w:vAlign w:val="center"/>
          </w:tcPr>
          <w:p>
            <w:pPr>
              <w:jc w:val="center"/>
              <w:rPr>
                <w:szCs w:val="21"/>
              </w:rPr>
            </w:pPr>
            <w:r>
              <w:rPr>
                <w:rFonts w:hAnsi="宋体"/>
                <w:szCs w:val="21"/>
              </w:rPr>
              <w:t>在可能发生泄漏的场所，设置有毒气体监测报警系统和火灾自动报警系统；生产过程通氮气隔绝空气；灭火器、防护服、自主呼吸器等</w:t>
            </w:r>
          </w:p>
        </w:tc>
        <w:tc>
          <w:tcPr>
            <w:tcW w:w="2019" w:type="dxa"/>
            <w:shd w:val="clear" w:color="auto" w:fill="auto"/>
            <w:vAlign w:val="center"/>
          </w:tcPr>
          <w:p>
            <w:pPr>
              <w:jc w:val="center"/>
              <w:rPr>
                <w:szCs w:val="21"/>
              </w:rPr>
            </w:pPr>
            <w:r>
              <w:rPr>
                <w:szCs w:val="21"/>
              </w:rPr>
              <w:t>-</w:t>
            </w:r>
          </w:p>
        </w:tc>
        <w:tc>
          <w:tcPr>
            <w:tcW w:w="913" w:type="dxa"/>
            <w:shd w:val="clear" w:color="auto" w:fill="auto"/>
            <w:vAlign w:val="center"/>
          </w:tcPr>
          <w:p>
            <w:pPr>
              <w:jc w:val="center"/>
              <w:rPr>
                <w:szCs w:val="21"/>
              </w:rPr>
            </w:pPr>
            <w:r>
              <w:rPr>
                <w:rFonts w:hAnsi="宋体"/>
                <w:szCs w:val="21"/>
              </w:rPr>
              <w:t>已落实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9" w:hRule="exact"/>
        </w:trPr>
        <w:tc>
          <w:tcPr>
            <w:tcW w:w="445" w:type="dxa"/>
            <w:shd w:val="clear" w:color="auto" w:fill="auto"/>
            <w:vAlign w:val="center"/>
          </w:tcPr>
          <w:p>
            <w:pPr>
              <w:jc w:val="center"/>
              <w:rPr>
                <w:szCs w:val="21"/>
              </w:rPr>
            </w:pPr>
            <w:r>
              <w:rPr>
                <w:rFonts w:hAnsi="宋体"/>
                <w:szCs w:val="21"/>
              </w:rPr>
              <w:t>其它</w:t>
            </w:r>
          </w:p>
        </w:tc>
        <w:tc>
          <w:tcPr>
            <w:tcW w:w="6109" w:type="dxa"/>
            <w:gridSpan w:val="4"/>
            <w:shd w:val="clear" w:color="auto" w:fill="auto"/>
            <w:vAlign w:val="center"/>
          </w:tcPr>
          <w:p>
            <w:pPr>
              <w:jc w:val="center"/>
              <w:rPr>
                <w:szCs w:val="21"/>
              </w:rPr>
            </w:pPr>
            <w:r>
              <w:rPr>
                <w:rFonts w:hAnsi="宋体"/>
                <w:szCs w:val="21"/>
              </w:rPr>
              <w:t>厂区、厂界绿化，地面硬化，车间防渗等</w:t>
            </w:r>
          </w:p>
        </w:tc>
        <w:tc>
          <w:tcPr>
            <w:tcW w:w="2019" w:type="dxa"/>
            <w:shd w:val="clear" w:color="auto" w:fill="auto"/>
            <w:vAlign w:val="center"/>
          </w:tcPr>
          <w:p>
            <w:pPr>
              <w:jc w:val="center"/>
              <w:rPr>
                <w:szCs w:val="21"/>
              </w:rPr>
            </w:pPr>
            <w:r>
              <w:rPr>
                <w:szCs w:val="21"/>
              </w:rPr>
              <w:t>-</w:t>
            </w:r>
          </w:p>
        </w:tc>
        <w:tc>
          <w:tcPr>
            <w:tcW w:w="913" w:type="dxa"/>
            <w:shd w:val="clear" w:color="auto" w:fill="auto"/>
            <w:vAlign w:val="center"/>
          </w:tcPr>
          <w:p>
            <w:pPr>
              <w:jc w:val="center"/>
              <w:rPr>
                <w:szCs w:val="21"/>
              </w:rPr>
            </w:pPr>
            <w:r>
              <w:rPr>
                <w:rFonts w:hAnsi="宋体"/>
                <w:szCs w:val="21"/>
              </w:rPr>
              <w:t>已落实</w:t>
            </w:r>
          </w:p>
        </w:tc>
      </w:tr>
    </w:tbl>
    <w:p>
      <w:pPr>
        <w:spacing w:line="480" w:lineRule="exact"/>
        <w:rPr>
          <w:b/>
          <w:spacing w:val="-8"/>
          <w:sz w:val="28"/>
          <w:szCs w:val="28"/>
        </w:rPr>
      </w:pPr>
    </w:p>
    <w:p>
      <w:pPr>
        <w:spacing w:line="480" w:lineRule="exact"/>
        <w:rPr>
          <w:b/>
          <w:spacing w:val="-8"/>
          <w:sz w:val="28"/>
          <w:szCs w:val="28"/>
        </w:rPr>
      </w:pPr>
    </w:p>
    <w:p>
      <w:pPr>
        <w:spacing w:line="480" w:lineRule="exact"/>
        <w:rPr>
          <w:b/>
          <w:spacing w:val="-8"/>
          <w:sz w:val="28"/>
          <w:szCs w:val="28"/>
        </w:rPr>
      </w:pPr>
    </w:p>
    <w:p>
      <w:pPr>
        <w:spacing w:line="480" w:lineRule="exact"/>
        <w:rPr>
          <w:b/>
          <w:spacing w:val="-8"/>
          <w:sz w:val="28"/>
          <w:szCs w:val="28"/>
        </w:rPr>
      </w:pPr>
    </w:p>
    <w:p>
      <w:pPr>
        <w:pStyle w:val="3"/>
      </w:pPr>
      <w:bookmarkStart w:id="49" w:name="_Toc484246609"/>
      <w:r>
        <w:rPr>
          <w:rFonts w:ascii="Times New Roman" w:hAnsi="Times New Roman"/>
        </w:rPr>
        <w:t>9.</w:t>
      </w:r>
      <w:r>
        <w:rPr>
          <w:rFonts w:hint="eastAsia" w:ascii="Times New Roman" w:hAnsi="Times New Roman" w:eastAsiaTheme="minorEastAsia"/>
        </w:rPr>
        <w:t>2</w:t>
      </w:r>
      <w:r>
        <w:t>环境保护档案管理情况</w:t>
      </w:r>
      <w:bookmarkEnd w:id="49"/>
    </w:p>
    <w:p>
      <w:pPr>
        <w:spacing w:line="480" w:lineRule="exact"/>
        <w:ind w:firstLine="480" w:firstLineChars="200"/>
        <w:rPr>
          <w:color w:val="000000"/>
          <w:sz w:val="24"/>
        </w:rPr>
      </w:pPr>
      <w:r>
        <w:rPr>
          <w:color w:val="000000"/>
          <w:sz w:val="24"/>
        </w:rPr>
        <w:t>企业建立了较完善的环境保护规章制度，并有专门人员负责监督实施。企业有专人负责环境保护档案管理，档案资料齐全。</w:t>
      </w:r>
    </w:p>
    <w:p>
      <w:pPr>
        <w:pStyle w:val="3"/>
      </w:pPr>
      <w:bookmarkStart w:id="50" w:name="_Toc484246610"/>
      <w:r>
        <w:rPr>
          <w:rFonts w:ascii="Times New Roman" w:hAnsi="Times New Roman"/>
        </w:rPr>
        <w:t>9.</w:t>
      </w:r>
      <w:r>
        <w:rPr>
          <w:rFonts w:hint="eastAsia" w:ascii="Times New Roman" w:hAnsi="Times New Roman"/>
        </w:rPr>
        <w:t>3</w:t>
      </w:r>
      <w:r>
        <w:t>应急预案</w:t>
      </w:r>
      <w:bookmarkEnd w:id="50"/>
    </w:p>
    <w:p>
      <w:pPr>
        <w:pStyle w:val="9"/>
        <w:spacing w:line="360" w:lineRule="auto"/>
        <w:ind w:firstLine="456" w:firstLineChars="200"/>
        <w:jc w:val="left"/>
        <w:rPr>
          <w:color w:val="FF0000"/>
          <w:sz w:val="24"/>
        </w:rPr>
      </w:pPr>
      <w:bookmarkStart w:id="51" w:name="_Toc484246611"/>
      <w:r>
        <w:rPr>
          <w:sz w:val="24"/>
        </w:rPr>
        <w:t>企业已编制突发环境事件应急预案</w:t>
      </w:r>
      <w:r>
        <w:rPr>
          <w:rFonts w:hint="eastAsia"/>
          <w:sz w:val="24"/>
        </w:rPr>
        <w:t>，并在满城区环境保护局备案，备案号为130-621-2017-0012-L。</w:t>
      </w:r>
    </w:p>
    <w:p>
      <w:pPr>
        <w:pStyle w:val="3"/>
      </w:pPr>
      <w:r>
        <w:rPr>
          <w:rFonts w:ascii="Times New Roman" w:hAnsi="Times New Roman"/>
        </w:rPr>
        <w:t>9.</w:t>
      </w:r>
      <w:r>
        <w:rPr>
          <w:rFonts w:hint="eastAsia" w:ascii="Times New Roman" w:hAnsi="Times New Roman"/>
        </w:rPr>
        <w:t>4</w:t>
      </w:r>
      <w:r>
        <w:t>固体废物处置情况</w:t>
      </w:r>
      <w:bookmarkEnd w:id="51"/>
    </w:p>
    <w:p>
      <w:pPr>
        <w:pStyle w:val="9"/>
        <w:spacing w:line="480" w:lineRule="exact"/>
        <w:ind w:firstLine="456" w:firstLineChars="200"/>
        <w:jc w:val="both"/>
        <w:rPr>
          <w:sz w:val="24"/>
        </w:rPr>
      </w:pPr>
      <w:r>
        <w:rPr>
          <w:sz w:val="24"/>
        </w:rPr>
        <w:t>项目固体废弃物全部合理处置，零排放。</w:t>
      </w:r>
    </w:p>
    <w:p>
      <w:pPr>
        <w:pStyle w:val="2"/>
      </w:pPr>
      <w:bookmarkStart w:id="52" w:name="_Toc484246612"/>
      <w:r>
        <w:t>十、监测结论和建议</w:t>
      </w:r>
      <w:bookmarkEnd w:id="52"/>
    </w:p>
    <w:p>
      <w:pPr>
        <w:pStyle w:val="3"/>
      </w:pPr>
      <w:bookmarkStart w:id="53" w:name="_Toc484246613"/>
      <w:r>
        <w:rPr>
          <w:rFonts w:ascii="Times New Roman" w:hAnsi="Times New Roman"/>
        </w:rPr>
        <w:t>10.1</w:t>
      </w:r>
      <w:r>
        <w:t>监测结论</w:t>
      </w:r>
      <w:bookmarkEnd w:id="53"/>
    </w:p>
    <w:p>
      <w:pPr>
        <w:adjustRightInd w:val="0"/>
        <w:snapToGrid w:val="0"/>
        <w:spacing w:line="480" w:lineRule="exact"/>
        <w:ind w:firstLine="480"/>
        <w:jc w:val="left"/>
        <w:rPr>
          <w:color w:val="000000"/>
          <w:sz w:val="24"/>
        </w:rPr>
      </w:pPr>
      <w:r>
        <w:rPr>
          <w:color w:val="000000"/>
          <w:sz w:val="24"/>
        </w:rPr>
        <w:t>受保定</w:t>
      </w:r>
      <w:r>
        <w:rPr>
          <w:rFonts w:hint="eastAsia"/>
          <w:color w:val="000000"/>
          <w:sz w:val="24"/>
        </w:rPr>
        <w:t>加合精细化工</w:t>
      </w:r>
      <w:r>
        <w:rPr>
          <w:color w:val="000000"/>
          <w:sz w:val="24"/>
        </w:rPr>
        <w:t>有限公司的委托，河北林德环境检测有限公司于2017年</w:t>
      </w:r>
      <w:r>
        <w:rPr>
          <w:rFonts w:hint="eastAsia"/>
          <w:color w:val="000000"/>
          <w:sz w:val="24"/>
        </w:rPr>
        <w:t>5</w:t>
      </w:r>
      <w:r>
        <w:rPr>
          <w:color w:val="000000"/>
          <w:sz w:val="24"/>
        </w:rPr>
        <w:t>月</w:t>
      </w:r>
      <w:r>
        <w:rPr>
          <w:rFonts w:hint="eastAsia"/>
          <w:color w:val="000000"/>
          <w:sz w:val="24"/>
        </w:rPr>
        <w:t>23</w:t>
      </w:r>
      <w:r>
        <w:rPr>
          <w:color w:val="000000"/>
          <w:sz w:val="24"/>
        </w:rPr>
        <w:t>日-</w:t>
      </w:r>
      <w:r>
        <w:rPr>
          <w:rFonts w:hint="eastAsia"/>
          <w:color w:val="000000"/>
          <w:sz w:val="24"/>
        </w:rPr>
        <w:t>24</w:t>
      </w:r>
      <w:r>
        <w:rPr>
          <w:color w:val="000000"/>
          <w:sz w:val="24"/>
        </w:rPr>
        <w:t>日对保定</w:t>
      </w:r>
      <w:r>
        <w:rPr>
          <w:rFonts w:hint="eastAsia"/>
          <w:color w:val="000000"/>
          <w:sz w:val="24"/>
        </w:rPr>
        <w:t>加合精细化工</w:t>
      </w:r>
      <w:r>
        <w:rPr>
          <w:color w:val="000000"/>
          <w:sz w:val="24"/>
        </w:rPr>
        <w:t>有限公司</w:t>
      </w:r>
      <w:r>
        <w:rPr>
          <w:rFonts w:hint="eastAsia"/>
          <w:color w:val="000000"/>
          <w:sz w:val="24"/>
        </w:rPr>
        <w:t>年产400吨N,N-二乙氨基乙硫醇</w:t>
      </w:r>
      <w:r>
        <w:rPr>
          <w:color w:val="000000"/>
          <w:sz w:val="24"/>
        </w:rPr>
        <w:t>项目建设情况进行了现场勘察和资料调研，并对污染源进行了现场监测及样品采集，得出如下结论：</w:t>
      </w:r>
    </w:p>
    <w:p>
      <w:pPr>
        <w:pStyle w:val="4"/>
      </w:pPr>
      <w:bookmarkStart w:id="54" w:name="_Toc484246614"/>
      <w:r>
        <w:t>10.1.1环境保护执行情况</w:t>
      </w:r>
      <w:bookmarkEnd w:id="54"/>
    </w:p>
    <w:p>
      <w:pPr>
        <w:adjustRightInd w:val="0"/>
        <w:snapToGrid w:val="0"/>
        <w:spacing w:line="480" w:lineRule="exact"/>
        <w:ind w:firstLine="480"/>
        <w:jc w:val="left"/>
        <w:rPr>
          <w:color w:val="000000"/>
          <w:sz w:val="24"/>
        </w:rPr>
      </w:pPr>
      <w:r>
        <w:rPr>
          <w:color w:val="000000"/>
          <w:sz w:val="24"/>
        </w:rPr>
        <w:t>该项目按照国家有关环境保护的法律、法规要求，</w:t>
      </w:r>
      <w:r>
        <w:rPr>
          <w:rFonts w:hint="eastAsia"/>
          <w:color w:val="000000"/>
          <w:sz w:val="24"/>
        </w:rPr>
        <w:t>编制了《保定加合精细化工有限公司年产400吨N,N-二乙氨基乙硫醇项目环境影响报告书》，并于2015年3月2日取得保定市环境保护局的环评批复（保环书[2015]6号）。</w:t>
      </w:r>
      <w:r>
        <w:rPr>
          <w:color w:val="000000"/>
          <w:sz w:val="24"/>
        </w:rPr>
        <w:t>项目实际总投资</w:t>
      </w:r>
      <w:r>
        <w:rPr>
          <w:rFonts w:hint="eastAsia"/>
          <w:color w:val="000000"/>
          <w:sz w:val="24"/>
        </w:rPr>
        <w:t>1500</w:t>
      </w:r>
      <w:r>
        <w:rPr>
          <w:color w:val="000000"/>
          <w:sz w:val="24"/>
        </w:rPr>
        <w:t>万元，其中环保投资</w:t>
      </w:r>
      <w:r>
        <w:rPr>
          <w:rFonts w:hint="eastAsia"/>
          <w:color w:val="000000"/>
          <w:sz w:val="24"/>
        </w:rPr>
        <w:t>150</w:t>
      </w:r>
      <w:r>
        <w:rPr>
          <w:color w:val="000000"/>
          <w:sz w:val="24"/>
        </w:rPr>
        <w:t>万元，占投资总额的</w:t>
      </w:r>
      <w:r>
        <w:rPr>
          <w:rFonts w:hint="eastAsia"/>
          <w:color w:val="000000"/>
          <w:sz w:val="24"/>
        </w:rPr>
        <w:t>10</w:t>
      </w:r>
      <w:r>
        <w:rPr>
          <w:color w:val="000000"/>
          <w:sz w:val="24"/>
        </w:rPr>
        <w:t>%。验收监测期间，所有环保设施均已投入正常运行。</w:t>
      </w:r>
    </w:p>
    <w:p>
      <w:pPr>
        <w:adjustRightInd w:val="0"/>
        <w:snapToGrid w:val="0"/>
        <w:spacing w:line="480" w:lineRule="exact"/>
        <w:ind w:firstLine="480"/>
        <w:jc w:val="left"/>
        <w:rPr>
          <w:color w:val="000000"/>
          <w:sz w:val="24"/>
        </w:rPr>
      </w:pPr>
      <w:r>
        <w:rPr>
          <w:color w:val="000000"/>
          <w:sz w:val="24"/>
        </w:rPr>
        <w:t>项目建设情况、环保措施落实情况见审批意见落实情况表和“三同时”验收一览表落实情况表。</w:t>
      </w:r>
    </w:p>
    <w:p>
      <w:pPr>
        <w:pStyle w:val="4"/>
      </w:pPr>
      <w:bookmarkStart w:id="55" w:name="_Toc484246615"/>
      <w:r>
        <w:t>10.1.2废水</w:t>
      </w:r>
      <w:bookmarkEnd w:id="55"/>
    </w:p>
    <w:p>
      <w:pPr>
        <w:spacing w:line="480" w:lineRule="exact"/>
        <w:ind w:left="-19" w:leftChars="-9" w:firstLine="480"/>
        <w:rPr>
          <w:rFonts w:hAnsi="宋体"/>
          <w:sz w:val="24"/>
        </w:rPr>
      </w:pPr>
      <w:r>
        <w:rPr>
          <w:rFonts w:hAnsi="宋体"/>
          <w:sz w:val="24"/>
        </w:rPr>
        <w:t>本项目废水主要包括副产品处理废水</w:t>
      </w:r>
      <w:r>
        <w:rPr>
          <w:rFonts w:hint="eastAsia"/>
          <w:sz w:val="24"/>
        </w:rPr>
        <w:t>、</w:t>
      </w:r>
      <w:r>
        <w:rPr>
          <w:rFonts w:hAnsi="宋体"/>
          <w:sz w:val="24"/>
        </w:rPr>
        <w:t>硫酸铵蒸馏废水</w:t>
      </w:r>
      <w:r>
        <w:rPr>
          <w:rFonts w:hint="eastAsia"/>
          <w:sz w:val="24"/>
        </w:rPr>
        <w:t>及</w:t>
      </w:r>
      <w:r>
        <w:rPr>
          <w:rFonts w:hAnsi="宋体"/>
          <w:sz w:val="24"/>
        </w:rPr>
        <w:t>职工生活废水</w:t>
      </w:r>
      <w:r>
        <w:rPr>
          <w:rFonts w:hint="eastAsia"/>
          <w:sz w:val="24"/>
        </w:rPr>
        <w:t>。</w:t>
      </w:r>
    </w:p>
    <w:p>
      <w:pPr>
        <w:spacing w:line="480" w:lineRule="exact"/>
        <w:ind w:left="-19" w:leftChars="-9" w:firstLine="480"/>
        <w:rPr>
          <w:sz w:val="24"/>
        </w:rPr>
      </w:pPr>
      <w:r>
        <w:rPr>
          <w:rFonts w:hAnsi="宋体"/>
          <w:sz w:val="24"/>
        </w:rPr>
        <w:t>副产品处理废水经缓冲罐临时储存，采用滴定法检验合格符合北瑞污水处理站进水要求后和硫酸铵蒸馏废水及生活污水进北瑞污水处理站处理。废水经北瑞污水处理站处理</w:t>
      </w:r>
      <w:r>
        <w:rPr>
          <w:rFonts w:hint="eastAsia" w:hAnsi="宋体"/>
          <w:sz w:val="24"/>
        </w:rPr>
        <w:t>，</w:t>
      </w:r>
      <w:r>
        <w:rPr>
          <w:rFonts w:hAnsi="宋体"/>
          <w:sz w:val="24"/>
        </w:rPr>
        <w:t>满足满城县污水处理厂进水水质标准</w:t>
      </w:r>
      <w:r>
        <w:rPr>
          <w:rFonts w:hint="eastAsia" w:hAnsi="宋体"/>
          <w:sz w:val="24"/>
        </w:rPr>
        <w:t>后</w:t>
      </w:r>
      <w:r>
        <w:rPr>
          <w:rFonts w:hAnsi="宋体"/>
          <w:sz w:val="24"/>
        </w:rPr>
        <w:t>由北瑞自建污水管网排入市政污水管网，进入满城县污水处理厂统一处理。</w:t>
      </w:r>
    </w:p>
    <w:p>
      <w:pPr>
        <w:snapToGrid w:val="0"/>
        <w:spacing w:line="480" w:lineRule="exact"/>
        <w:ind w:firstLine="461" w:firstLineChars="192"/>
        <w:jc w:val="left"/>
        <w:rPr>
          <w:sz w:val="24"/>
        </w:rPr>
      </w:pPr>
      <w:r>
        <w:rPr>
          <w:color w:val="000000"/>
          <w:sz w:val="24"/>
        </w:rPr>
        <w:t>监测期间，保定</w:t>
      </w:r>
      <w:r>
        <w:rPr>
          <w:rFonts w:hint="eastAsia"/>
          <w:color w:val="000000"/>
          <w:sz w:val="24"/>
        </w:rPr>
        <w:t>加合精细化工</w:t>
      </w:r>
      <w:r>
        <w:rPr>
          <w:color w:val="000000"/>
          <w:sz w:val="24"/>
        </w:rPr>
        <w:t>有限公司</w:t>
      </w:r>
      <w:r>
        <w:rPr>
          <w:rFonts w:hint="eastAsia"/>
          <w:color w:val="000000"/>
          <w:sz w:val="24"/>
        </w:rPr>
        <w:t>污水站进</w:t>
      </w:r>
      <w:r>
        <w:rPr>
          <w:color w:val="000000"/>
          <w:sz w:val="24"/>
        </w:rPr>
        <w:t>口废水监测两日监测最高值或范围为：</w:t>
      </w:r>
      <w:r>
        <w:rPr>
          <w:sz w:val="24"/>
        </w:rPr>
        <w:t>pH：</w:t>
      </w:r>
      <w:r>
        <w:rPr>
          <w:rFonts w:hint="eastAsia"/>
          <w:sz w:val="24"/>
        </w:rPr>
        <w:t>8.82-8.98</w:t>
      </w:r>
      <w:r>
        <w:rPr>
          <w:sz w:val="24"/>
        </w:rPr>
        <w:t>、</w:t>
      </w:r>
      <w:r>
        <w:rPr>
          <w:rFonts w:hint="eastAsia"/>
          <w:sz w:val="24"/>
        </w:rPr>
        <w:t>SS</w:t>
      </w:r>
      <w:r>
        <w:rPr>
          <w:sz w:val="24"/>
        </w:rPr>
        <w:t>：</w:t>
      </w:r>
      <w:r>
        <w:rPr>
          <w:rFonts w:hint="eastAsia"/>
          <w:sz w:val="24"/>
        </w:rPr>
        <w:t>190</w:t>
      </w:r>
      <w:r>
        <w:rPr>
          <w:sz w:val="24"/>
        </w:rPr>
        <w:t>mg/L、</w:t>
      </w:r>
      <w:r>
        <w:rPr>
          <w:rFonts w:hint="eastAsia"/>
          <w:sz w:val="24"/>
        </w:rPr>
        <w:t>COD</w:t>
      </w:r>
      <w:r>
        <w:rPr>
          <w:sz w:val="24"/>
        </w:rPr>
        <w:t>：</w:t>
      </w:r>
      <w:r>
        <w:rPr>
          <w:rFonts w:hint="eastAsia"/>
          <w:sz w:val="24"/>
        </w:rPr>
        <w:t>5.09×10</w:t>
      </w:r>
      <w:r>
        <w:rPr>
          <w:rFonts w:hint="eastAsia"/>
          <w:sz w:val="24"/>
          <w:vertAlign w:val="superscript"/>
        </w:rPr>
        <w:t>3</w:t>
      </w:r>
      <w:r>
        <w:rPr>
          <w:sz w:val="24"/>
        </w:rPr>
        <w:t>mg/L</w:t>
      </w:r>
      <w:r>
        <w:rPr>
          <w:rFonts w:hint="eastAsia"/>
          <w:sz w:val="24"/>
        </w:rPr>
        <w:t>、</w:t>
      </w:r>
      <w:r>
        <w:rPr>
          <w:sz w:val="24"/>
        </w:rPr>
        <w:t>NH</w:t>
      </w:r>
      <w:r>
        <w:rPr>
          <w:sz w:val="24"/>
          <w:vertAlign w:val="subscript"/>
        </w:rPr>
        <w:t>3</w:t>
      </w:r>
      <w:r>
        <w:rPr>
          <w:sz w:val="24"/>
        </w:rPr>
        <w:t>-N：</w:t>
      </w:r>
      <w:r>
        <w:rPr>
          <w:rFonts w:hint="eastAsia"/>
          <w:sz w:val="24"/>
        </w:rPr>
        <w:t>687</w:t>
      </w:r>
      <w:r>
        <w:rPr>
          <w:sz w:val="24"/>
        </w:rPr>
        <w:t>mg/L</w:t>
      </w:r>
      <w:r>
        <w:rPr>
          <w:rFonts w:hint="eastAsia"/>
          <w:sz w:val="24"/>
        </w:rPr>
        <w:t>，均达到保定北瑞甾体生物有限公司污水处理站进水水质要求，污水站出口</w:t>
      </w:r>
      <w:r>
        <w:rPr>
          <w:color w:val="000000"/>
          <w:sz w:val="24"/>
        </w:rPr>
        <w:t>废水监测两日监测最高值或范围为：</w:t>
      </w:r>
      <w:r>
        <w:rPr>
          <w:sz w:val="24"/>
        </w:rPr>
        <w:t>pH：8.1</w:t>
      </w:r>
      <w:r>
        <w:rPr>
          <w:rFonts w:hint="eastAsia"/>
          <w:sz w:val="24"/>
        </w:rPr>
        <w:t>7</w:t>
      </w:r>
      <w:r>
        <w:rPr>
          <w:sz w:val="24"/>
        </w:rPr>
        <w:t>-8.</w:t>
      </w:r>
      <w:r>
        <w:rPr>
          <w:rFonts w:hint="eastAsia"/>
          <w:sz w:val="24"/>
        </w:rPr>
        <w:t>31</w:t>
      </w:r>
      <w:r>
        <w:rPr>
          <w:sz w:val="24"/>
        </w:rPr>
        <w:t>、</w:t>
      </w:r>
      <w:r>
        <w:rPr>
          <w:rFonts w:hint="eastAsia"/>
          <w:sz w:val="24"/>
        </w:rPr>
        <w:t>SS</w:t>
      </w:r>
      <w:r>
        <w:rPr>
          <w:sz w:val="24"/>
        </w:rPr>
        <w:t>：</w:t>
      </w:r>
      <w:r>
        <w:rPr>
          <w:rFonts w:hint="eastAsia"/>
          <w:sz w:val="24"/>
        </w:rPr>
        <w:t>46</w:t>
      </w:r>
      <w:r>
        <w:rPr>
          <w:sz w:val="24"/>
        </w:rPr>
        <w:t>mg/L、</w:t>
      </w:r>
      <w:r>
        <w:rPr>
          <w:rFonts w:hint="eastAsia"/>
          <w:sz w:val="24"/>
        </w:rPr>
        <w:t>COD</w:t>
      </w:r>
      <w:r>
        <w:rPr>
          <w:sz w:val="24"/>
        </w:rPr>
        <w:t>：</w:t>
      </w:r>
      <w:r>
        <w:rPr>
          <w:rFonts w:hint="eastAsia"/>
          <w:sz w:val="24"/>
        </w:rPr>
        <w:t>201</w:t>
      </w:r>
      <w:r>
        <w:rPr>
          <w:sz w:val="24"/>
        </w:rPr>
        <w:t>mg/L</w:t>
      </w:r>
      <w:r>
        <w:rPr>
          <w:rFonts w:hint="eastAsia"/>
          <w:sz w:val="24"/>
        </w:rPr>
        <w:t>、</w:t>
      </w:r>
      <w:r>
        <w:rPr>
          <w:sz w:val="24"/>
        </w:rPr>
        <w:t>NH</w:t>
      </w:r>
      <w:r>
        <w:rPr>
          <w:sz w:val="24"/>
          <w:vertAlign w:val="subscript"/>
        </w:rPr>
        <w:t>3</w:t>
      </w:r>
      <w:r>
        <w:rPr>
          <w:sz w:val="24"/>
        </w:rPr>
        <w:t>-N：2</w:t>
      </w:r>
      <w:r>
        <w:rPr>
          <w:rFonts w:hint="eastAsia"/>
          <w:sz w:val="24"/>
        </w:rPr>
        <w:t>7.4</w:t>
      </w:r>
      <w:r>
        <w:rPr>
          <w:sz w:val="24"/>
        </w:rPr>
        <w:t>mg/L</w:t>
      </w:r>
      <w:r>
        <w:rPr>
          <w:rFonts w:hint="eastAsia"/>
          <w:sz w:val="24"/>
        </w:rPr>
        <w:t>，</w:t>
      </w:r>
      <w:r>
        <w:rPr>
          <w:sz w:val="24"/>
        </w:rPr>
        <w:t>均</w:t>
      </w:r>
      <w:r>
        <w:rPr>
          <w:kern w:val="0"/>
          <w:sz w:val="24"/>
        </w:rPr>
        <w:t>满足</w:t>
      </w:r>
      <w:r>
        <w:rPr>
          <w:rFonts w:hint="eastAsia"/>
          <w:sz w:val="24"/>
        </w:rPr>
        <w:t>满城县</w:t>
      </w:r>
      <w:r>
        <w:rPr>
          <w:sz w:val="24"/>
        </w:rPr>
        <w:t>污水处理厂进水水质要求。</w:t>
      </w:r>
    </w:p>
    <w:p>
      <w:pPr>
        <w:snapToGrid w:val="0"/>
        <w:spacing w:line="480" w:lineRule="exact"/>
        <w:ind w:firstLine="461" w:firstLineChars="192"/>
        <w:jc w:val="left"/>
        <w:rPr>
          <w:sz w:val="24"/>
        </w:rPr>
      </w:pPr>
      <w:r>
        <w:rPr>
          <w:rFonts w:hint="eastAsia"/>
          <w:sz w:val="24"/>
        </w:rPr>
        <w:t>本项目年排水量为3784t，单位排水量为9.46m</w:t>
      </w:r>
      <w:r>
        <w:rPr>
          <w:rFonts w:hint="eastAsia"/>
          <w:sz w:val="24"/>
          <w:vertAlign w:val="superscript"/>
        </w:rPr>
        <w:t>3</w:t>
      </w:r>
      <w:r>
        <w:rPr>
          <w:rFonts w:hint="eastAsia"/>
          <w:sz w:val="24"/>
        </w:rPr>
        <w:t>/t，符合《化学合成类制药工业水污染物排放标准》（GB21904-2008）的要求。</w:t>
      </w:r>
    </w:p>
    <w:p>
      <w:pPr>
        <w:pStyle w:val="4"/>
      </w:pPr>
      <w:bookmarkStart w:id="56" w:name="_Toc484246616"/>
      <w:r>
        <w:t>10.1.3废气</w:t>
      </w:r>
      <w:bookmarkEnd w:id="56"/>
    </w:p>
    <w:p>
      <w:pPr>
        <w:adjustRightInd w:val="0"/>
        <w:snapToGrid w:val="0"/>
        <w:spacing w:line="480" w:lineRule="exact"/>
        <w:ind w:firstLine="480" w:firstLineChars="200"/>
        <w:jc w:val="left"/>
        <w:rPr>
          <w:sz w:val="24"/>
        </w:rPr>
      </w:pPr>
      <w:r>
        <w:rPr>
          <w:rFonts w:hint="eastAsia"/>
          <w:sz w:val="24"/>
        </w:rPr>
        <w:t>本项目产生废气包括有组织废气和无组织废气。</w:t>
      </w:r>
    </w:p>
    <w:p>
      <w:pPr>
        <w:adjustRightInd w:val="0"/>
        <w:snapToGrid w:val="0"/>
        <w:spacing w:line="480" w:lineRule="exact"/>
        <w:ind w:firstLine="480" w:firstLineChars="200"/>
        <w:jc w:val="left"/>
        <w:rPr>
          <w:sz w:val="24"/>
        </w:rPr>
      </w:pPr>
      <w:r>
        <w:rPr>
          <w:rFonts w:hint="eastAsia"/>
          <w:sz w:val="24"/>
        </w:rPr>
        <w:t>有组织废气主要有副产品处理废气、环硫乙烷吸收废气、精馏废气及车间废气。</w:t>
      </w:r>
    </w:p>
    <w:p>
      <w:pPr>
        <w:adjustRightInd w:val="0"/>
        <w:snapToGrid w:val="0"/>
        <w:spacing w:line="480" w:lineRule="exact"/>
        <w:ind w:firstLine="480" w:firstLineChars="200"/>
        <w:jc w:val="left"/>
        <w:rPr>
          <w:color w:val="000000"/>
          <w:sz w:val="24"/>
        </w:rPr>
      </w:pPr>
      <w:r>
        <w:rPr>
          <w:rFonts w:hint="eastAsia"/>
          <w:sz w:val="24"/>
        </w:rPr>
        <w:t>副产品处理废气、环硫乙烷吸收废气、精馏废气分别经风机+吸收塔处理后，</w:t>
      </w:r>
      <w:r>
        <w:rPr>
          <w:rFonts w:hAnsi="宋体"/>
          <w:sz w:val="24"/>
        </w:rPr>
        <w:t>合经一根</w:t>
      </w:r>
      <w:r>
        <w:rPr>
          <w:sz w:val="24"/>
        </w:rPr>
        <w:t>15m</w:t>
      </w:r>
      <w:r>
        <w:rPr>
          <w:rFonts w:hAnsi="宋体"/>
          <w:sz w:val="24"/>
        </w:rPr>
        <w:t>排气筒排放</w:t>
      </w:r>
      <w:r>
        <w:rPr>
          <w:rFonts w:hint="eastAsia"/>
          <w:sz w:val="24"/>
        </w:rPr>
        <w:t>，</w:t>
      </w:r>
      <w:r>
        <w:rPr>
          <w:rFonts w:hint="eastAsia" w:hAnsi="宋体"/>
          <w:sz w:val="24"/>
        </w:rPr>
        <w:t>设施年运行1600h，</w:t>
      </w:r>
      <w:r>
        <w:rPr>
          <w:color w:val="000000"/>
          <w:sz w:val="24"/>
        </w:rPr>
        <w:t>监测结果表明，监测期间</w:t>
      </w:r>
      <w:r>
        <w:rPr>
          <w:rFonts w:hint="eastAsia"/>
          <w:color w:val="000000"/>
          <w:sz w:val="24"/>
        </w:rPr>
        <w:t>NH</w:t>
      </w:r>
      <w:r>
        <w:rPr>
          <w:rFonts w:hint="eastAsia"/>
          <w:color w:val="000000"/>
          <w:sz w:val="24"/>
          <w:vertAlign w:val="subscript"/>
        </w:rPr>
        <w:t>3</w:t>
      </w:r>
      <w:r>
        <w:rPr>
          <w:color w:val="000000"/>
          <w:sz w:val="24"/>
        </w:rPr>
        <w:t>最高监测浓度为</w:t>
      </w:r>
      <w:r>
        <w:rPr>
          <w:rFonts w:hint="eastAsia"/>
          <w:color w:val="000000"/>
          <w:sz w:val="24"/>
        </w:rPr>
        <w:t>2.43</w:t>
      </w:r>
      <w:r>
        <w:rPr>
          <w:color w:val="000000"/>
          <w:sz w:val="24"/>
        </w:rPr>
        <w:t>mg/m</w:t>
      </w:r>
      <w:r>
        <w:rPr>
          <w:color w:val="000000"/>
          <w:sz w:val="24"/>
          <w:vertAlign w:val="superscript"/>
        </w:rPr>
        <w:t>3</w:t>
      </w:r>
      <w:r>
        <w:rPr>
          <w:color w:val="000000"/>
          <w:sz w:val="24"/>
        </w:rPr>
        <w:t>，最高排放速率为</w:t>
      </w:r>
      <w:r>
        <w:rPr>
          <w:rFonts w:hint="eastAsia"/>
          <w:color w:val="000000"/>
          <w:sz w:val="24"/>
        </w:rPr>
        <w:t>5.9</w:t>
      </w:r>
      <w:r>
        <w:rPr>
          <w:kern w:val="0"/>
          <w:sz w:val="24"/>
        </w:rPr>
        <w:t>×10</w:t>
      </w:r>
      <w:r>
        <w:rPr>
          <w:kern w:val="0"/>
          <w:sz w:val="24"/>
          <w:vertAlign w:val="superscript"/>
        </w:rPr>
        <w:t>-3</w:t>
      </w:r>
      <w:r>
        <w:rPr>
          <w:color w:val="000000"/>
          <w:sz w:val="24"/>
        </w:rPr>
        <w:t>kg/h，</w:t>
      </w:r>
      <w:r>
        <w:rPr>
          <w:rFonts w:hint="eastAsia"/>
          <w:color w:val="000000"/>
          <w:sz w:val="24"/>
        </w:rPr>
        <w:t>臭气浓度</w:t>
      </w:r>
      <w:r>
        <w:rPr>
          <w:color w:val="000000"/>
          <w:sz w:val="24"/>
        </w:rPr>
        <w:t>最高监测</w:t>
      </w:r>
      <w:r>
        <w:rPr>
          <w:rFonts w:hint="eastAsia"/>
          <w:color w:val="000000"/>
          <w:sz w:val="24"/>
        </w:rPr>
        <w:t>值</w:t>
      </w:r>
      <w:r>
        <w:rPr>
          <w:color w:val="000000"/>
          <w:sz w:val="24"/>
        </w:rPr>
        <w:t>为</w:t>
      </w:r>
      <w:r>
        <w:rPr>
          <w:rFonts w:hint="eastAsia"/>
          <w:color w:val="000000"/>
          <w:sz w:val="24"/>
        </w:rPr>
        <w:t>412</w:t>
      </w:r>
      <w:r>
        <w:rPr>
          <w:color w:val="000000"/>
          <w:sz w:val="24"/>
        </w:rPr>
        <w:t>，满足《</w:t>
      </w:r>
      <w:r>
        <w:rPr>
          <w:rFonts w:hint="eastAsia"/>
          <w:color w:val="000000"/>
          <w:sz w:val="24"/>
        </w:rPr>
        <w:t>恶臭气体</w:t>
      </w:r>
      <w:r>
        <w:rPr>
          <w:color w:val="000000"/>
          <w:sz w:val="24"/>
        </w:rPr>
        <w:t>排放标准》</w:t>
      </w:r>
      <w:r>
        <w:rPr>
          <w:rFonts w:hint="eastAsia"/>
          <w:color w:val="000000"/>
          <w:sz w:val="24"/>
        </w:rPr>
        <w:t>（</w:t>
      </w:r>
      <w:r>
        <w:rPr>
          <w:sz w:val="24"/>
        </w:rPr>
        <w:t>GB1</w:t>
      </w:r>
      <w:r>
        <w:rPr>
          <w:rFonts w:hint="eastAsia"/>
          <w:sz w:val="24"/>
        </w:rPr>
        <w:t>4554</w:t>
      </w:r>
      <w:r>
        <w:rPr>
          <w:sz w:val="24"/>
        </w:rPr>
        <w:t>－19</w:t>
      </w:r>
      <w:r>
        <w:rPr>
          <w:rFonts w:hint="eastAsia"/>
          <w:sz w:val="24"/>
        </w:rPr>
        <w:t>93）表2标准</w:t>
      </w:r>
      <w:r>
        <w:rPr>
          <w:color w:val="000000"/>
          <w:sz w:val="24"/>
        </w:rPr>
        <w:t>要求。</w:t>
      </w:r>
      <w:r>
        <w:rPr>
          <w:rFonts w:hint="eastAsia"/>
          <w:color w:val="000000"/>
          <w:sz w:val="24"/>
        </w:rPr>
        <w:t>非甲烷总烃</w:t>
      </w:r>
      <w:r>
        <w:rPr>
          <w:color w:val="000000"/>
          <w:sz w:val="24"/>
        </w:rPr>
        <w:t>最高监测浓度为</w:t>
      </w:r>
      <w:r>
        <w:rPr>
          <w:rFonts w:hint="eastAsia"/>
          <w:color w:val="000000"/>
          <w:sz w:val="24"/>
        </w:rPr>
        <w:t>1.87</w:t>
      </w:r>
      <w:r>
        <w:rPr>
          <w:color w:val="000000"/>
          <w:sz w:val="24"/>
        </w:rPr>
        <w:t>mg/m</w:t>
      </w:r>
      <w:r>
        <w:rPr>
          <w:color w:val="000000"/>
          <w:sz w:val="24"/>
          <w:vertAlign w:val="superscript"/>
        </w:rPr>
        <w:t>3</w:t>
      </w:r>
      <w:r>
        <w:rPr>
          <w:color w:val="000000"/>
          <w:sz w:val="24"/>
        </w:rPr>
        <w:t>，最高排放速率为</w:t>
      </w:r>
      <w:r>
        <w:rPr>
          <w:rFonts w:hint="eastAsia"/>
          <w:color w:val="000000"/>
          <w:sz w:val="24"/>
        </w:rPr>
        <w:t>4.4</w:t>
      </w:r>
      <w:r>
        <w:rPr>
          <w:kern w:val="0"/>
          <w:sz w:val="24"/>
        </w:rPr>
        <w:t>×10</w:t>
      </w:r>
      <w:r>
        <w:rPr>
          <w:kern w:val="0"/>
          <w:sz w:val="24"/>
          <w:vertAlign w:val="superscript"/>
        </w:rPr>
        <w:t>-3</w:t>
      </w:r>
      <w:r>
        <w:rPr>
          <w:color w:val="000000"/>
          <w:sz w:val="24"/>
        </w:rPr>
        <w:t>kg/h，满足《</w:t>
      </w:r>
      <w:r>
        <w:rPr>
          <w:rFonts w:hint="eastAsia"/>
          <w:color w:val="000000"/>
          <w:sz w:val="24"/>
        </w:rPr>
        <w:t>大气污染物综合</w:t>
      </w:r>
      <w:r>
        <w:rPr>
          <w:color w:val="000000"/>
          <w:sz w:val="24"/>
        </w:rPr>
        <w:t>排放标准》（GB16297—1996）表2二级标准要求</w:t>
      </w:r>
      <w:r>
        <w:rPr>
          <w:rFonts w:hint="eastAsia"/>
          <w:color w:val="000000"/>
          <w:sz w:val="24"/>
        </w:rPr>
        <w:t>，同时满足河北省地方标准</w:t>
      </w:r>
      <w:r>
        <w:rPr>
          <w:kern w:val="0"/>
          <w:sz w:val="24"/>
        </w:rPr>
        <w:t>《工业企业挥发性有机物排放控制标准》（DB13/2322-2016）表1医药制造工业限值要求</w:t>
      </w:r>
      <w:r>
        <w:rPr>
          <w:color w:val="000000"/>
          <w:sz w:val="24"/>
        </w:rPr>
        <w:t>。</w:t>
      </w:r>
    </w:p>
    <w:p>
      <w:pPr>
        <w:adjustRightInd w:val="0"/>
        <w:snapToGrid w:val="0"/>
        <w:spacing w:line="480" w:lineRule="exact"/>
        <w:ind w:firstLine="480" w:firstLineChars="200"/>
        <w:jc w:val="left"/>
        <w:rPr>
          <w:color w:val="000000"/>
          <w:sz w:val="24"/>
        </w:rPr>
      </w:pPr>
      <w:r>
        <w:rPr>
          <w:rFonts w:hint="eastAsia"/>
          <w:sz w:val="24"/>
        </w:rPr>
        <w:t>车间无组织废气</w:t>
      </w:r>
      <w:r>
        <w:rPr>
          <w:rFonts w:hAnsi="宋体"/>
          <w:sz w:val="24"/>
        </w:rPr>
        <w:t>经</w:t>
      </w:r>
      <w:r>
        <w:rPr>
          <w:rFonts w:hint="eastAsia" w:hAnsi="宋体"/>
          <w:sz w:val="24"/>
        </w:rPr>
        <w:t>强制通风+吸收塔处理后，由</w:t>
      </w:r>
      <w:r>
        <w:rPr>
          <w:rFonts w:hAnsi="宋体"/>
          <w:sz w:val="24"/>
        </w:rPr>
        <w:t>一根</w:t>
      </w:r>
      <w:r>
        <w:rPr>
          <w:sz w:val="24"/>
        </w:rPr>
        <w:t>15m</w:t>
      </w:r>
      <w:r>
        <w:rPr>
          <w:rFonts w:hAnsi="宋体"/>
          <w:sz w:val="24"/>
        </w:rPr>
        <w:t>排气筒排放</w:t>
      </w:r>
      <w:r>
        <w:rPr>
          <w:rFonts w:hint="eastAsia"/>
          <w:sz w:val="24"/>
        </w:rPr>
        <w:t>，</w:t>
      </w:r>
      <w:r>
        <w:rPr>
          <w:rFonts w:hint="eastAsia" w:hAnsi="宋体"/>
          <w:sz w:val="24"/>
        </w:rPr>
        <w:t>设施年运行1600h，</w:t>
      </w:r>
      <w:r>
        <w:rPr>
          <w:color w:val="000000"/>
          <w:sz w:val="24"/>
        </w:rPr>
        <w:t>监测结果表明，监测期间</w:t>
      </w:r>
      <w:r>
        <w:rPr>
          <w:rFonts w:hint="eastAsia"/>
          <w:color w:val="000000"/>
          <w:sz w:val="24"/>
        </w:rPr>
        <w:t>NH</w:t>
      </w:r>
      <w:r>
        <w:rPr>
          <w:rFonts w:hint="eastAsia"/>
          <w:color w:val="000000"/>
          <w:sz w:val="24"/>
          <w:vertAlign w:val="subscript"/>
        </w:rPr>
        <w:t>3</w:t>
      </w:r>
      <w:r>
        <w:rPr>
          <w:color w:val="000000"/>
          <w:sz w:val="24"/>
        </w:rPr>
        <w:t>最高监测浓度为</w:t>
      </w:r>
      <w:r>
        <w:rPr>
          <w:rFonts w:hint="eastAsia"/>
          <w:color w:val="000000"/>
          <w:sz w:val="24"/>
        </w:rPr>
        <w:t>2.52</w:t>
      </w:r>
      <w:r>
        <w:rPr>
          <w:color w:val="000000"/>
          <w:sz w:val="24"/>
        </w:rPr>
        <w:t>mg/m</w:t>
      </w:r>
      <w:r>
        <w:rPr>
          <w:color w:val="000000"/>
          <w:sz w:val="24"/>
          <w:vertAlign w:val="superscript"/>
        </w:rPr>
        <w:t>3</w:t>
      </w:r>
      <w:r>
        <w:rPr>
          <w:color w:val="000000"/>
          <w:sz w:val="24"/>
        </w:rPr>
        <w:t>，最高排放速率为</w:t>
      </w:r>
      <w:r>
        <w:rPr>
          <w:rFonts w:hint="eastAsia"/>
          <w:color w:val="000000"/>
          <w:sz w:val="24"/>
        </w:rPr>
        <w:t>1.9</w:t>
      </w:r>
      <w:r>
        <w:rPr>
          <w:kern w:val="0"/>
          <w:sz w:val="24"/>
        </w:rPr>
        <w:t>×10</w:t>
      </w:r>
      <w:r>
        <w:rPr>
          <w:kern w:val="0"/>
          <w:sz w:val="24"/>
          <w:vertAlign w:val="superscript"/>
        </w:rPr>
        <w:t>-3</w:t>
      </w:r>
      <w:r>
        <w:rPr>
          <w:color w:val="000000"/>
          <w:sz w:val="24"/>
        </w:rPr>
        <w:t>kg/h，</w:t>
      </w:r>
      <w:r>
        <w:rPr>
          <w:rFonts w:hint="eastAsia"/>
          <w:color w:val="000000"/>
          <w:sz w:val="24"/>
        </w:rPr>
        <w:t>臭气浓度</w:t>
      </w:r>
      <w:r>
        <w:rPr>
          <w:color w:val="000000"/>
          <w:sz w:val="24"/>
        </w:rPr>
        <w:t>最高监测</w:t>
      </w:r>
      <w:r>
        <w:rPr>
          <w:rFonts w:hint="eastAsia"/>
          <w:color w:val="000000"/>
          <w:sz w:val="24"/>
        </w:rPr>
        <w:t>值</w:t>
      </w:r>
      <w:r>
        <w:rPr>
          <w:color w:val="000000"/>
          <w:sz w:val="24"/>
        </w:rPr>
        <w:t>为</w:t>
      </w:r>
      <w:r>
        <w:rPr>
          <w:rFonts w:hint="eastAsia"/>
          <w:color w:val="000000"/>
          <w:sz w:val="24"/>
        </w:rPr>
        <w:t>412</w:t>
      </w:r>
      <w:r>
        <w:rPr>
          <w:color w:val="000000"/>
          <w:sz w:val="24"/>
        </w:rPr>
        <w:t>，满足《</w:t>
      </w:r>
      <w:r>
        <w:rPr>
          <w:rFonts w:hint="eastAsia"/>
          <w:color w:val="000000"/>
          <w:sz w:val="24"/>
        </w:rPr>
        <w:t>恶臭气体</w:t>
      </w:r>
      <w:r>
        <w:rPr>
          <w:color w:val="000000"/>
          <w:sz w:val="24"/>
        </w:rPr>
        <w:t>排放标准》</w:t>
      </w:r>
      <w:r>
        <w:rPr>
          <w:rFonts w:hint="eastAsia"/>
          <w:color w:val="000000"/>
          <w:sz w:val="24"/>
        </w:rPr>
        <w:t>（</w:t>
      </w:r>
      <w:r>
        <w:rPr>
          <w:sz w:val="24"/>
        </w:rPr>
        <w:t>GB1</w:t>
      </w:r>
      <w:r>
        <w:rPr>
          <w:rFonts w:hint="eastAsia"/>
          <w:sz w:val="24"/>
        </w:rPr>
        <w:t>4554</w:t>
      </w:r>
      <w:r>
        <w:rPr>
          <w:sz w:val="24"/>
        </w:rPr>
        <w:t>－19</w:t>
      </w:r>
      <w:r>
        <w:rPr>
          <w:rFonts w:hint="eastAsia"/>
          <w:sz w:val="24"/>
        </w:rPr>
        <w:t>93）表2标准</w:t>
      </w:r>
      <w:r>
        <w:rPr>
          <w:color w:val="000000"/>
          <w:sz w:val="24"/>
        </w:rPr>
        <w:t>要求。</w:t>
      </w:r>
      <w:r>
        <w:rPr>
          <w:rFonts w:hint="eastAsia"/>
          <w:color w:val="000000"/>
          <w:sz w:val="24"/>
        </w:rPr>
        <w:t>非甲烷总烃</w:t>
      </w:r>
      <w:r>
        <w:rPr>
          <w:color w:val="000000"/>
          <w:sz w:val="24"/>
        </w:rPr>
        <w:t>最高监测浓度为</w:t>
      </w:r>
      <w:r>
        <w:rPr>
          <w:rFonts w:hint="eastAsia"/>
          <w:color w:val="000000"/>
          <w:sz w:val="24"/>
        </w:rPr>
        <w:t>3.5</w:t>
      </w:r>
      <w:r>
        <w:rPr>
          <w:color w:val="000000"/>
          <w:sz w:val="24"/>
        </w:rPr>
        <w:t>mg/m</w:t>
      </w:r>
      <w:r>
        <w:rPr>
          <w:color w:val="000000"/>
          <w:sz w:val="24"/>
          <w:vertAlign w:val="superscript"/>
        </w:rPr>
        <w:t>3</w:t>
      </w:r>
      <w:r>
        <w:rPr>
          <w:color w:val="000000"/>
          <w:sz w:val="24"/>
        </w:rPr>
        <w:t>，最高排放速率为</w:t>
      </w:r>
      <w:r>
        <w:rPr>
          <w:rFonts w:hint="eastAsia"/>
          <w:color w:val="000000"/>
          <w:sz w:val="24"/>
        </w:rPr>
        <w:t>2.5</w:t>
      </w:r>
      <w:r>
        <w:rPr>
          <w:kern w:val="0"/>
          <w:sz w:val="24"/>
        </w:rPr>
        <w:t>×10</w:t>
      </w:r>
      <w:r>
        <w:rPr>
          <w:kern w:val="0"/>
          <w:sz w:val="24"/>
          <w:vertAlign w:val="superscript"/>
        </w:rPr>
        <w:t>-3</w:t>
      </w:r>
      <w:r>
        <w:rPr>
          <w:color w:val="000000"/>
          <w:sz w:val="24"/>
        </w:rPr>
        <w:t>kg/h，满足《</w:t>
      </w:r>
      <w:r>
        <w:rPr>
          <w:rFonts w:hint="eastAsia"/>
          <w:color w:val="000000"/>
          <w:sz w:val="24"/>
        </w:rPr>
        <w:t>大气污染物综合</w:t>
      </w:r>
      <w:r>
        <w:rPr>
          <w:color w:val="000000"/>
          <w:sz w:val="24"/>
        </w:rPr>
        <w:t>排放标准》（GB16297—1996）表2二级标准要求</w:t>
      </w:r>
      <w:r>
        <w:rPr>
          <w:rFonts w:hint="eastAsia"/>
          <w:color w:val="000000"/>
          <w:sz w:val="24"/>
        </w:rPr>
        <w:t>，同时满足河北省地方标准</w:t>
      </w:r>
      <w:r>
        <w:rPr>
          <w:kern w:val="0"/>
          <w:sz w:val="24"/>
        </w:rPr>
        <w:t>《工业企业挥发性有机物排放控制标准》（DB13/2322-2016）表1医药制造工业限值要求</w:t>
      </w:r>
      <w:r>
        <w:rPr>
          <w:color w:val="000000"/>
          <w:sz w:val="24"/>
        </w:rPr>
        <w:t>。</w:t>
      </w:r>
    </w:p>
    <w:p>
      <w:pPr>
        <w:widowControl/>
        <w:spacing w:line="480" w:lineRule="exact"/>
        <w:ind w:firstLine="480" w:firstLineChars="200"/>
        <w:jc w:val="left"/>
        <w:rPr>
          <w:sz w:val="24"/>
        </w:rPr>
      </w:pPr>
      <w:r>
        <w:rPr>
          <w:color w:val="000000"/>
          <w:sz w:val="24"/>
        </w:rPr>
        <w:t>厂界下风向监测期间，</w:t>
      </w:r>
      <w:r>
        <w:rPr>
          <w:rFonts w:hint="eastAsia"/>
          <w:color w:val="000000"/>
          <w:sz w:val="24"/>
        </w:rPr>
        <w:t>NH</w:t>
      </w:r>
      <w:r>
        <w:rPr>
          <w:rFonts w:hint="eastAsia"/>
          <w:color w:val="000000"/>
          <w:sz w:val="24"/>
          <w:vertAlign w:val="subscript"/>
        </w:rPr>
        <w:t>3</w:t>
      </w:r>
      <w:r>
        <w:rPr>
          <w:rFonts w:hint="eastAsia"/>
          <w:color w:val="000000"/>
          <w:sz w:val="24"/>
        </w:rPr>
        <w:t>、臭气浓度</w:t>
      </w:r>
      <w:r>
        <w:rPr>
          <w:color w:val="000000"/>
          <w:sz w:val="24"/>
        </w:rPr>
        <w:t>最高监测浓度</w:t>
      </w:r>
      <w:r>
        <w:rPr>
          <w:rFonts w:hint="eastAsia"/>
          <w:color w:val="000000"/>
          <w:sz w:val="24"/>
        </w:rPr>
        <w:t>分别为</w:t>
      </w:r>
      <w:r>
        <w:rPr>
          <w:rFonts w:hint="eastAsia"/>
          <w:sz w:val="24"/>
        </w:rPr>
        <w:t>0.389</w:t>
      </w:r>
      <w:r>
        <w:rPr>
          <w:sz w:val="24"/>
        </w:rPr>
        <w:t>mg/m</w:t>
      </w:r>
      <w:r>
        <w:rPr>
          <w:sz w:val="24"/>
          <w:vertAlign w:val="superscript"/>
        </w:rPr>
        <w:t>3</w:t>
      </w:r>
      <w:r>
        <w:rPr>
          <w:rFonts w:hint="eastAsia"/>
          <w:sz w:val="24"/>
        </w:rPr>
        <w:t>、1</w:t>
      </w:r>
      <w:r>
        <w:rPr>
          <w:sz w:val="24"/>
        </w:rPr>
        <w:t>7</w:t>
      </w:r>
      <w:r>
        <w:rPr>
          <w:rFonts w:hint="eastAsia"/>
          <w:sz w:val="24"/>
        </w:rPr>
        <w:t>，均</w:t>
      </w:r>
      <w:r>
        <w:rPr>
          <w:rFonts w:hint="eastAsia"/>
          <w:color w:val="000000"/>
          <w:sz w:val="24"/>
        </w:rPr>
        <w:t>达到</w:t>
      </w:r>
      <w:r>
        <w:rPr>
          <w:color w:val="000000"/>
          <w:sz w:val="24"/>
        </w:rPr>
        <w:t>《</w:t>
      </w:r>
      <w:r>
        <w:rPr>
          <w:rFonts w:hint="eastAsia"/>
          <w:color w:val="000000"/>
          <w:sz w:val="24"/>
        </w:rPr>
        <w:t>恶臭气体</w:t>
      </w:r>
      <w:r>
        <w:rPr>
          <w:color w:val="000000"/>
          <w:sz w:val="24"/>
        </w:rPr>
        <w:t>排放标准》</w:t>
      </w:r>
      <w:r>
        <w:rPr>
          <w:rFonts w:hint="eastAsia"/>
          <w:color w:val="000000"/>
          <w:sz w:val="24"/>
        </w:rPr>
        <w:t>（</w:t>
      </w:r>
      <w:r>
        <w:rPr>
          <w:sz w:val="24"/>
        </w:rPr>
        <w:t>GB1</w:t>
      </w:r>
      <w:r>
        <w:rPr>
          <w:rFonts w:hint="eastAsia"/>
          <w:sz w:val="24"/>
        </w:rPr>
        <w:t>4554</w:t>
      </w:r>
      <w:r>
        <w:rPr>
          <w:sz w:val="24"/>
        </w:rPr>
        <w:t>－19</w:t>
      </w:r>
      <w:r>
        <w:rPr>
          <w:rFonts w:hint="eastAsia"/>
          <w:sz w:val="24"/>
        </w:rPr>
        <w:t>93）</w:t>
      </w:r>
      <w:r>
        <w:rPr>
          <w:sz w:val="24"/>
        </w:rPr>
        <w:t>表</w:t>
      </w:r>
      <w:r>
        <w:rPr>
          <w:rFonts w:hint="eastAsia"/>
          <w:sz w:val="24"/>
        </w:rPr>
        <w:t>1二级新扩改建标准要求；非甲烷总烃</w:t>
      </w:r>
      <w:r>
        <w:rPr>
          <w:rFonts w:hint="eastAsia"/>
          <w:color w:val="000000"/>
          <w:sz w:val="24"/>
        </w:rPr>
        <w:t>浓度</w:t>
      </w:r>
      <w:r>
        <w:rPr>
          <w:color w:val="000000"/>
          <w:sz w:val="24"/>
        </w:rPr>
        <w:t>最高监测浓度</w:t>
      </w:r>
      <w:r>
        <w:rPr>
          <w:rFonts w:hint="eastAsia"/>
          <w:color w:val="000000"/>
          <w:sz w:val="24"/>
        </w:rPr>
        <w:t>为</w:t>
      </w:r>
      <w:r>
        <w:rPr>
          <w:sz w:val="24"/>
        </w:rPr>
        <w:t>0.</w:t>
      </w:r>
      <w:r>
        <w:rPr>
          <w:rFonts w:hint="eastAsia"/>
          <w:sz w:val="24"/>
        </w:rPr>
        <w:t>44</w:t>
      </w:r>
      <w:r>
        <w:rPr>
          <w:sz w:val="24"/>
        </w:rPr>
        <w:t>mg/m</w:t>
      </w:r>
      <w:r>
        <w:rPr>
          <w:sz w:val="24"/>
          <w:vertAlign w:val="superscript"/>
        </w:rPr>
        <w:t>3</w:t>
      </w:r>
      <w:r>
        <w:rPr>
          <w:rFonts w:hint="eastAsia"/>
          <w:color w:val="000000"/>
          <w:sz w:val="24"/>
        </w:rPr>
        <w:t>，达到</w:t>
      </w:r>
      <w:r>
        <w:rPr>
          <w:color w:val="000000"/>
          <w:sz w:val="24"/>
        </w:rPr>
        <w:t>《大气污染物综合排放标准》（GB16297—1996）表2无组织监测浓度要求。</w:t>
      </w:r>
    </w:p>
    <w:p>
      <w:pPr>
        <w:pStyle w:val="4"/>
      </w:pPr>
      <w:bookmarkStart w:id="57" w:name="_Toc484246617"/>
      <w:r>
        <w:t>10.1.4噪声</w:t>
      </w:r>
      <w:bookmarkEnd w:id="57"/>
    </w:p>
    <w:p>
      <w:pPr>
        <w:spacing w:line="480" w:lineRule="exact"/>
        <w:ind w:firstLine="480" w:firstLineChars="200"/>
        <w:rPr>
          <w:sz w:val="24"/>
        </w:rPr>
      </w:pPr>
      <w:r>
        <w:rPr>
          <w:sz w:val="24"/>
        </w:rPr>
        <w:t>经监测，于厂界四周所设置4个厂界噪声监测点位，厂界昼</w:t>
      </w:r>
      <w:r>
        <w:rPr>
          <w:rFonts w:hint="eastAsia"/>
          <w:sz w:val="24"/>
        </w:rPr>
        <w:t>间</w:t>
      </w:r>
      <w:r>
        <w:rPr>
          <w:sz w:val="24"/>
        </w:rPr>
        <w:t>噪声值均达到《工业企业厂界环境噪声排放标准》（GB12348-2008）3类标准。</w:t>
      </w:r>
    </w:p>
    <w:p>
      <w:pPr>
        <w:pStyle w:val="4"/>
      </w:pPr>
      <w:bookmarkStart w:id="58" w:name="_Toc484246618"/>
      <w:r>
        <w:t>10.1.5固体废物</w:t>
      </w:r>
      <w:bookmarkEnd w:id="58"/>
    </w:p>
    <w:p>
      <w:pPr>
        <w:adjustRightInd w:val="0"/>
        <w:snapToGrid w:val="0"/>
        <w:spacing w:line="480" w:lineRule="exact"/>
        <w:ind w:firstLine="480" w:firstLineChars="200"/>
        <w:jc w:val="left"/>
        <w:rPr>
          <w:color w:val="000000"/>
          <w:sz w:val="24"/>
        </w:rPr>
      </w:pPr>
      <w:r>
        <w:rPr>
          <w:color w:val="000000"/>
          <w:sz w:val="24"/>
        </w:rPr>
        <w:t>项目产生的固体废物</w:t>
      </w:r>
      <w:r>
        <w:rPr>
          <w:rFonts w:hint="eastAsia"/>
          <w:color w:val="000000"/>
          <w:sz w:val="24"/>
        </w:rPr>
        <w:t>分为危险废物和一般固废。</w:t>
      </w:r>
    </w:p>
    <w:p>
      <w:pPr>
        <w:adjustRightInd w:val="0"/>
        <w:snapToGrid w:val="0"/>
        <w:spacing w:line="480" w:lineRule="exact"/>
        <w:ind w:firstLine="480" w:firstLineChars="200"/>
        <w:jc w:val="left"/>
        <w:rPr>
          <w:color w:val="000000"/>
          <w:sz w:val="24"/>
        </w:rPr>
      </w:pPr>
      <w:r>
        <w:rPr>
          <w:rFonts w:hint="eastAsia"/>
          <w:color w:val="000000"/>
          <w:sz w:val="24"/>
        </w:rPr>
        <w:t>危险废物为废吸收液，产生量为10t/a，临时储存于保定九孚生化有限公司专门的危废仓库内，交由有处理危险废物资质单位河北风华环保服务有限公司处置。</w:t>
      </w:r>
    </w:p>
    <w:p>
      <w:pPr>
        <w:adjustRightInd w:val="0"/>
        <w:snapToGrid w:val="0"/>
        <w:spacing w:line="480" w:lineRule="exact"/>
        <w:ind w:firstLine="480" w:firstLineChars="200"/>
        <w:jc w:val="left"/>
        <w:rPr>
          <w:color w:val="000000"/>
          <w:sz w:val="24"/>
        </w:rPr>
      </w:pPr>
      <w:r>
        <w:rPr>
          <w:rFonts w:hint="eastAsia"/>
          <w:color w:val="000000"/>
          <w:sz w:val="24"/>
        </w:rPr>
        <w:t>一般固废包括废包装袋、废包装桶及生活垃圾。废包装袋产生量为2 t/a，全部外售；废包装桶产生量为5 t/a，由厂家协议回收；生活垃圾产生量为20 t/a，收集后由环卫部门统一处理。</w:t>
      </w:r>
    </w:p>
    <w:p>
      <w:pPr>
        <w:snapToGrid w:val="0"/>
        <w:spacing w:line="480" w:lineRule="exact"/>
        <w:ind w:firstLine="480" w:firstLineChars="200"/>
        <w:rPr>
          <w:color w:val="000000"/>
          <w:sz w:val="24"/>
        </w:rPr>
      </w:pPr>
      <w:r>
        <w:rPr>
          <w:color w:val="000000"/>
          <w:sz w:val="24"/>
        </w:rPr>
        <w:t>本项目固体废物全部做到合理处置，不会对周围环境产生明显影响。</w:t>
      </w:r>
    </w:p>
    <w:p>
      <w:pPr>
        <w:pStyle w:val="4"/>
      </w:pPr>
      <w:bookmarkStart w:id="59" w:name="_Toc484246619"/>
      <w:r>
        <w:t>10.1.6污染物排放总量</w:t>
      </w:r>
      <w:bookmarkEnd w:id="59"/>
    </w:p>
    <w:p>
      <w:pPr>
        <w:adjustRightInd w:val="0"/>
        <w:snapToGrid w:val="0"/>
        <w:spacing w:line="480" w:lineRule="exact"/>
        <w:ind w:firstLine="600"/>
        <w:jc w:val="left"/>
        <w:rPr>
          <w:sz w:val="24"/>
        </w:rPr>
      </w:pPr>
      <w:r>
        <w:rPr>
          <w:sz w:val="24"/>
        </w:rPr>
        <w:t>项目环评批复污染物排放总量控制建议指标为：COD 1.063t/a、NH</w:t>
      </w:r>
      <w:r>
        <w:rPr>
          <w:sz w:val="24"/>
          <w:vertAlign w:val="subscript"/>
        </w:rPr>
        <w:t>3</w:t>
      </w:r>
      <w:r>
        <w:rPr>
          <w:sz w:val="24"/>
        </w:rPr>
        <w:t>-N 0.106t/a、SO</w:t>
      </w:r>
      <w:r>
        <w:rPr>
          <w:sz w:val="24"/>
          <w:vertAlign w:val="subscript"/>
        </w:rPr>
        <w:t xml:space="preserve">2 </w:t>
      </w:r>
      <w:r>
        <w:rPr>
          <w:sz w:val="24"/>
        </w:rPr>
        <w:t>0.064t/a、NO</w:t>
      </w:r>
      <w:r>
        <w:rPr>
          <w:sz w:val="24"/>
          <w:vertAlign w:val="subscript"/>
        </w:rPr>
        <w:t xml:space="preserve">X </w:t>
      </w:r>
      <w:r>
        <w:rPr>
          <w:sz w:val="24"/>
        </w:rPr>
        <w:t>0.299t/a、颗粒物0.022t/a、非甲烷总烃0.9367t/a</w:t>
      </w:r>
      <w:r>
        <w:rPr>
          <w:rFonts w:hint="eastAsia"/>
          <w:sz w:val="24"/>
        </w:rPr>
        <w:t>。其中</w:t>
      </w:r>
      <w:r>
        <w:rPr>
          <w:sz w:val="24"/>
        </w:rPr>
        <w:t>SO</w:t>
      </w:r>
      <w:r>
        <w:rPr>
          <w:sz w:val="24"/>
          <w:vertAlign w:val="subscript"/>
        </w:rPr>
        <w:t>2</w:t>
      </w:r>
      <w:r>
        <w:rPr>
          <w:rFonts w:hint="eastAsia"/>
          <w:sz w:val="24"/>
        </w:rPr>
        <w:t>和</w:t>
      </w:r>
      <w:r>
        <w:rPr>
          <w:sz w:val="24"/>
        </w:rPr>
        <w:t>NO</w:t>
      </w:r>
      <w:r>
        <w:rPr>
          <w:sz w:val="24"/>
          <w:vertAlign w:val="subscript"/>
        </w:rPr>
        <w:t>X</w:t>
      </w:r>
      <w:r>
        <w:rPr>
          <w:rFonts w:hint="eastAsia"/>
          <w:sz w:val="24"/>
        </w:rPr>
        <w:t>总量指标计入保定九孚生化有限公司锅炉烟气排放总量。</w:t>
      </w:r>
    </w:p>
    <w:p>
      <w:pPr>
        <w:spacing w:line="480" w:lineRule="exact"/>
        <w:ind w:firstLine="480" w:firstLineChars="200"/>
        <w:rPr>
          <w:sz w:val="24"/>
        </w:rPr>
      </w:pPr>
      <w:r>
        <w:rPr>
          <w:sz w:val="24"/>
        </w:rPr>
        <w:t>（1）本项目废水年排放量为</w:t>
      </w:r>
      <w:r>
        <w:rPr>
          <w:rFonts w:hint="eastAsia"/>
          <w:sz w:val="24"/>
        </w:rPr>
        <w:t>3784</w:t>
      </w:r>
      <w:r>
        <w:rPr>
          <w:sz w:val="24"/>
        </w:rPr>
        <w:t>t/a，总排口的COD年排放量为</w:t>
      </w:r>
      <w:r>
        <w:rPr>
          <w:rFonts w:hint="eastAsia"/>
          <w:sz w:val="24"/>
        </w:rPr>
        <w:t>0.700</w:t>
      </w:r>
      <w:r>
        <w:rPr>
          <w:sz w:val="24"/>
        </w:rPr>
        <w:t>t，NH</w:t>
      </w:r>
      <w:r>
        <w:rPr>
          <w:sz w:val="24"/>
          <w:vertAlign w:val="subscript"/>
        </w:rPr>
        <w:t>3</w:t>
      </w:r>
      <w:r>
        <w:rPr>
          <w:sz w:val="24"/>
        </w:rPr>
        <w:t>-N年排放量为</w:t>
      </w:r>
      <w:r>
        <w:rPr>
          <w:rFonts w:hint="eastAsia"/>
          <w:sz w:val="24"/>
        </w:rPr>
        <w:t>0.096</w:t>
      </w:r>
      <w:r>
        <w:rPr>
          <w:sz w:val="24"/>
        </w:rPr>
        <w:t>t，符合总量控制指标COD</w:t>
      </w:r>
      <w:r>
        <w:rPr>
          <w:rFonts w:hint="eastAsia"/>
          <w:sz w:val="24"/>
        </w:rPr>
        <w:t>1.063</w:t>
      </w:r>
      <w:r>
        <w:rPr>
          <w:sz w:val="24"/>
        </w:rPr>
        <w:t>t/a，NH</w:t>
      </w:r>
      <w:r>
        <w:rPr>
          <w:sz w:val="24"/>
          <w:vertAlign w:val="subscript"/>
        </w:rPr>
        <w:t>3</w:t>
      </w:r>
      <w:r>
        <w:rPr>
          <w:sz w:val="24"/>
        </w:rPr>
        <w:t>-N 0.</w:t>
      </w:r>
      <w:r>
        <w:rPr>
          <w:rFonts w:hint="eastAsia"/>
          <w:sz w:val="24"/>
        </w:rPr>
        <w:t>106</w:t>
      </w:r>
      <w:r>
        <w:rPr>
          <w:sz w:val="24"/>
        </w:rPr>
        <w:t>t/a的要求。</w:t>
      </w:r>
    </w:p>
    <w:p>
      <w:pPr>
        <w:adjustRightInd w:val="0"/>
        <w:snapToGrid w:val="0"/>
        <w:spacing w:line="480" w:lineRule="exact"/>
        <w:ind w:firstLine="480" w:firstLineChars="200"/>
        <w:jc w:val="left"/>
        <w:rPr>
          <w:sz w:val="24"/>
        </w:rPr>
      </w:pPr>
      <w:r>
        <w:rPr>
          <w:sz w:val="24"/>
        </w:rPr>
        <w:t>（2）</w:t>
      </w:r>
      <w:r>
        <w:rPr>
          <w:rFonts w:hint="eastAsia"/>
          <w:sz w:val="24"/>
        </w:rPr>
        <w:t>本项目副产品处理废气、环硫乙烷吸收废气、精馏废气年排放量为397.76万立方米（</w:t>
      </w:r>
      <w:r>
        <w:rPr>
          <w:rFonts w:hint="eastAsia" w:hAnsi="宋体"/>
          <w:sz w:val="24"/>
        </w:rPr>
        <w:t>设施年运行1600h），</w:t>
      </w:r>
      <w:r>
        <w:rPr>
          <w:rFonts w:hint="eastAsia"/>
          <w:color w:val="000000"/>
          <w:sz w:val="24"/>
        </w:rPr>
        <w:t>非甲烷总烃年排放量为3.78×10</w:t>
      </w:r>
      <w:r>
        <w:rPr>
          <w:rFonts w:hint="eastAsia"/>
          <w:color w:val="000000"/>
          <w:sz w:val="24"/>
          <w:vertAlign w:val="superscript"/>
        </w:rPr>
        <w:t>-3</w:t>
      </w:r>
      <w:r>
        <w:rPr>
          <w:sz w:val="24"/>
        </w:rPr>
        <w:t>t</w:t>
      </w:r>
      <w:r>
        <w:rPr>
          <w:rFonts w:hint="eastAsia"/>
          <w:sz w:val="24"/>
        </w:rPr>
        <w:t>；车间废气年排放量为115.76万立方米（</w:t>
      </w:r>
      <w:r>
        <w:rPr>
          <w:rFonts w:hint="eastAsia" w:hAnsi="宋体"/>
          <w:sz w:val="24"/>
        </w:rPr>
        <w:t>设施年运行1600h），</w:t>
      </w:r>
      <w:r>
        <w:rPr>
          <w:rFonts w:hint="eastAsia"/>
          <w:color w:val="000000"/>
          <w:sz w:val="24"/>
        </w:rPr>
        <w:t>非甲烷总烃年排放量为3.37×10</w:t>
      </w:r>
      <w:r>
        <w:rPr>
          <w:rFonts w:hint="eastAsia"/>
          <w:color w:val="000000"/>
          <w:sz w:val="24"/>
          <w:vertAlign w:val="superscript"/>
        </w:rPr>
        <w:t>-3</w:t>
      </w:r>
      <w:r>
        <w:rPr>
          <w:sz w:val="24"/>
        </w:rPr>
        <w:t>t</w:t>
      </w:r>
      <w:r>
        <w:rPr>
          <w:rFonts w:hint="eastAsia"/>
          <w:sz w:val="24"/>
        </w:rPr>
        <w:t>。</w:t>
      </w:r>
    </w:p>
    <w:p>
      <w:pPr>
        <w:spacing w:line="480" w:lineRule="exact"/>
        <w:ind w:firstLine="480" w:firstLineChars="200"/>
        <w:rPr>
          <w:kern w:val="0"/>
          <w:sz w:val="24"/>
        </w:rPr>
      </w:pPr>
      <w:r>
        <w:rPr>
          <w:rFonts w:hint="eastAsia"/>
          <w:kern w:val="0"/>
          <w:sz w:val="24"/>
        </w:rPr>
        <w:t>本项目</w:t>
      </w:r>
      <w:r>
        <w:rPr>
          <w:kern w:val="0"/>
          <w:sz w:val="24"/>
        </w:rPr>
        <w:t>供热由满城区新兴产业园区保定唐盛热力有限公司集中供热，当集中供热因检修等原因不能满足项目生产需要时，用热依托九孚羟基黄体酮项目的2台4t/h的燃气锅炉供给</w:t>
      </w:r>
      <w:r>
        <w:rPr>
          <w:rFonts w:hint="eastAsia"/>
          <w:kern w:val="0"/>
          <w:sz w:val="24"/>
        </w:rPr>
        <w:t>，故本次验收未对锅炉烟气进行监测。</w:t>
      </w:r>
    </w:p>
    <w:p>
      <w:pPr>
        <w:spacing w:line="480" w:lineRule="exact"/>
        <w:ind w:firstLine="480" w:firstLineChars="200"/>
        <w:rPr>
          <w:color w:val="000000"/>
          <w:sz w:val="24"/>
        </w:rPr>
      </w:pPr>
      <w:r>
        <w:rPr>
          <w:sz w:val="24"/>
        </w:rPr>
        <w:t>综上，本项目年废气排放量为</w:t>
      </w:r>
      <w:r>
        <w:rPr>
          <w:rFonts w:hint="eastAsia"/>
          <w:sz w:val="24"/>
        </w:rPr>
        <w:t>513.52</w:t>
      </w:r>
      <w:r>
        <w:rPr>
          <w:sz w:val="24"/>
        </w:rPr>
        <w:t>万立方米，</w:t>
      </w:r>
      <w:r>
        <w:rPr>
          <w:rFonts w:hint="eastAsia"/>
          <w:sz w:val="24"/>
        </w:rPr>
        <w:t>非甲烷总烃</w:t>
      </w:r>
      <w:r>
        <w:rPr>
          <w:sz w:val="24"/>
        </w:rPr>
        <w:t>年排放量为</w:t>
      </w:r>
      <w:r>
        <w:rPr>
          <w:rFonts w:hint="eastAsia"/>
          <w:sz w:val="24"/>
        </w:rPr>
        <w:t>7.15</w:t>
      </w:r>
      <w:r>
        <w:rPr>
          <w:rFonts w:hint="eastAsia"/>
          <w:color w:val="000000"/>
          <w:sz w:val="24"/>
        </w:rPr>
        <w:t>×10</w:t>
      </w:r>
      <w:r>
        <w:rPr>
          <w:rFonts w:hint="eastAsia"/>
          <w:color w:val="000000"/>
          <w:sz w:val="24"/>
          <w:vertAlign w:val="superscript"/>
        </w:rPr>
        <w:t>-3</w:t>
      </w:r>
      <w:r>
        <w:rPr>
          <w:sz w:val="24"/>
        </w:rPr>
        <w:t>t，，符合总量控制指标SO</w:t>
      </w:r>
      <w:r>
        <w:rPr>
          <w:sz w:val="24"/>
          <w:vertAlign w:val="subscript"/>
        </w:rPr>
        <w:t xml:space="preserve">2 </w:t>
      </w:r>
      <w:r>
        <w:rPr>
          <w:sz w:val="24"/>
        </w:rPr>
        <w:t>0.064t/a、NO</w:t>
      </w:r>
      <w:r>
        <w:rPr>
          <w:sz w:val="24"/>
          <w:vertAlign w:val="subscript"/>
        </w:rPr>
        <w:t xml:space="preserve">X </w:t>
      </w:r>
      <w:r>
        <w:rPr>
          <w:sz w:val="24"/>
        </w:rPr>
        <w:t>0.299t/a、颗粒物0.022t/a、非甲烷总烃0.9367t/a的要求。</w:t>
      </w:r>
    </w:p>
    <w:p>
      <w:pPr>
        <w:pStyle w:val="3"/>
        <w:rPr>
          <w:rFonts w:ascii="Times New Roman" w:hAnsi="Times New Roman"/>
        </w:rPr>
      </w:pPr>
      <w:bookmarkStart w:id="60" w:name="_Toc484246620"/>
      <w:r>
        <w:rPr>
          <w:rFonts w:ascii="Times New Roman" w:hAnsi="Times New Roman"/>
        </w:rPr>
        <w:t>10.2</w:t>
      </w:r>
      <w:r>
        <w:t>建议</w:t>
      </w:r>
      <w:bookmarkEnd w:id="60"/>
    </w:p>
    <w:p>
      <w:pPr>
        <w:spacing w:line="480" w:lineRule="exact"/>
        <w:ind w:firstLine="480" w:firstLineChars="200"/>
        <w:rPr>
          <w:sz w:val="24"/>
        </w:rPr>
      </w:pPr>
      <w:r>
        <w:rPr>
          <w:sz w:val="24"/>
        </w:rPr>
        <w:t>（1）建立健全环境保护管理规章制度，操作人员要严格按操作规程操作，保证现有各项污染物治理设施正常运行，污染物达标排放。</w:t>
      </w:r>
    </w:p>
    <w:p>
      <w:pPr>
        <w:spacing w:line="480" w:lineRule="exact"/>
        <w:ind w:firstLine="480" w:firstLineChars="200"/>
        <w:rPr>
          <w:sz w:val="24"/>
        </w:rPr>
      </w:pPr>
      <w:r>
        <w:rPr>
          <w:sz w:val="24"/>
        </w:rPr>
        <w:t>（2）定期检查和维修各生产设备主要可能发生泄漏的部位，减少或杜绝无组织泄漏的发生；在作业过程中严格按照操作规程进行，尽可能避免跑、冒、滴、漏现象的发生。</w:t>
      </w:r>
    </w:p>
    <w:p>
      <w:pPr>
        <w:spacing w:line="480" w:lineRule="exact"/>
        <w:rPr>
          <w:b/>
          <w:color w:val="000000"/>
          <w:sz w:val="30"/>
        </w:rPr>
        <w:sectPr>
          <w:footerReference r:id="rId8" w:type="default"/>
          <w:pgSz w:w="11906" w:h="16838"/>
          <w:pgMar w:top="1644" w:right="1531" w:bottom="1644" w:left="1644" w:header="851" w:footer="992" w:gutter="0"/>
          <w:cols w:space="720" w:num="1"/>
          <w:docGrid w:type="lines" w:linePitch="312" w:charSpace="0"/>
        </w:sectPr>
      </w:pPr>
    </w:p>
    <w:p>
      <w:pPr>
        <w:spacing w:line="480" w:lineRule="exact"/>
        <w:rPr>
          <w:b/>
          <w:color w:val="000000"/>
          <w:sz w:val="30"/>
        </w:rPr>
      </w:pPr>
      <w:r>
        <w:rPr>
          <w:b/>
          <w:color w:val="000000"/>
          <w:sz w:val="30"/>
        </w:rPr>
        <w:t>附 表：</w:t>
      </w:r>
    </w:p>
    <w:p>
      <w:pPr>
        <w:spacing w:line="480" w:lineRule="exact"/>
        <w:jc w:val="center"/>
        <w:rPr>
          <w:b/>
          <w:color w:val="000000"/>
          <w:sz w:val="30"/>
        </w:rPr>
      </w:pPr>
      <w:r>
        <w:rPr>
          <w:b/>
          <w:color w:val="000000"/>
          <w:sz w:val="30"/>
        </w:rPr>
        <w:t>建设项目环境保护“三同时”竣工验收登记表</w:t>
      </w:r>
    </w:p>
    <w:p>
      <w:pPr>
        <w:spacing w:line="480" w:lineRule="exact"/>
        <w:rPr>
          <w:color w:val="000000"/>
          <w:sz w:val="24"/>
        </w:rPr>
      </w:pPr>
      <w:r>
        <w:rPr>
          <w:color w:val="000000"/>
          <w:sz w:val="24"/>
        </w:rPr>
        <w:t>编号：                           验收类别：  验收报告    审批经办人：</w:t>
      </w:r>
    </w:p>
    <w:tbl>
      <w:tblPr>
        <w:tblStyle w:val="27"/>
        <w:tblW w:w="10466" w:type="dxa"/>
        <w:jc w:val="center"/>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709"/>
        <w:gridCol w:w="425"/>
        <w:gridCol w:w="315"/>
        <w:gridCol w:w="76"/>
        <w:gridCol w:w="1124"/>
        <w:gridCol w:w="874"/>
        <w:gridCol w:w="211"/>
        <w:gridCol w:w="785"/>
        <w:gridCol w:w="562"/>
        <w:gridCol w:w="430"/>
        <w:gridCol w:w="426"/>
        <w:gridCol w:w="425"/>
        <w:gridCol w:w="283"/>
        <w:gridCol w:w="284"/>
        <w:gridCol w:w="142"/>
        <w:gridCol w:w="567"/>
        <w:gridCol w:w="117"/>
        <w:gridCol w:w="748"/>
        <w:gridCol w:w="10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建设项目名称</w:t>
            </w:r>
          </w:p>
        </w:tc>
        <w:tc>
          <w:tcPr>
            <w:tcW w:w="3385" w:type="dxa"/>
            <w:gridSpan w:val="6"/>
            <w:tcBorders>
              <w:bottom w:val="single" w:color="auto" w:sz="4" w:space="0"/>
            </w:tcBorders>
            <w:vAlign w:val="center"/>
          </w:tcPr>
          <w:p>
            <w:pPr>
              <w:spacing w:line="320" w:lineRule="exact"/>
              <w:jc w:val="center"/>
              <w:rPr>
                <w:color w:val="000000"/>
                <w:szCs w:val="21"/>
              </w:rPr>
            </w:pPr>
            <w:r>
              <w:rPr>
                <w:color w:val="000000"/>
                <w:szCs w:val="21"/>
              </w:rPr>
              <w:t>保定</w:t>
            </w:r>
            <w:r>
              <w:rPr>
                <w:rFonts w:hint="eastAsia"/>
                <w:color w:val="000000"/>
                <w:szCs w:val="21"/>
              </w:rPr>
              <w:t>加合精细化工有限公司年产400吨N,N-二乙氨基乙硫醇项目</w:t>
            </w:r>
          </w:p>
        </w:tc>
        <w:tc>
          <w:tcPr>
            <w:tcW w:w="1418" w:type="dxa"/>
            <w:gridSpan w:val="3"/>
            <w:tcBorders>
              <w:bottom w:val="single" w:color="auto" w:sz="4" w:space="0"/>
            </w:tcBorders>
            <w:vAlign w:val="center"/>
          </w:tcPr>
          <w:p>
            <w:pPr>
              <w:spacing w:line="320" w:lineRule="exact"/>
              <w:jc w:val="center"/>
              <w:rPr>
                <w:color w:val="000000"/>
                <w:szCs w:val="21"/>
              </w:rPr>
            </w:pPr>
            <w:r>
              <w:rPr>
                <w:color w:val="000000"/>
                <w:szCs w:val="21"/>
              </w:rPr>
              <w:t>建设地点</w:t>
            </w:r>
          </w:p>
        </w:tc>
        <w:tc>
          <w:tcPr>
            <w:tcW w:w="3519" w:type="dxa"/>
            <w:gridSpan w:val="9"/>
            <w:tcBorders>
              <w:bottom w:val="single" w:color="auto" w:sz="4" w:space="0"/>
            </w:tcBorders>
            <w:vAlign w:val="center"/>
          </w:tcPr>
          <w:p>
            <w:pPr>
              <w:spacing w:line="320" w:lineRule="exact"/>
              <w:jc w:val="center"/>
              <w:rPr>
                <w:color w:val="000000"/>
                <w:szCs w:val="21"/>
              </w:rPr>
            </w:pPr>
            <w:r>
              <w:rPr>
                <w:color w:val="000000"/>
                <w:szCs w:val="21"/>
              </w:rPr>
              <w:t>保定市</w:t>
            </w:r>
            <w:r>
              <w:rPr>
                <w:rFonts w:hint="eastAsia"/>
                <w:color w:val="000000"/>
                <w:szCs w:val="21"/>
              </w:rPr>
              <w:t>满城区于家庄乡庞村村北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建设单位</w:t>
            </w:r>
          </w:p>
        </w:tc>
        <w:tc>
          <w:tcPr>
            <w:tcW w:w="3385" w:type="dxa"/>
            <w:gridSpan w:val="6"/>
            <w:tcBorders>
              <w:bottom w:val="single" w:color="auto" w:sz="4" w:space="0"/>
            </w:tcBorders>
            <w:vAlign w:val="center"/>
          </w:tcPr>
          <w:p>
            <w:pPr>
              <w:spacing w:line="320" w:lineRule="exact"/>
              <w:jc w:val="center"/>
              <w:rPr>
                <w:sz w:val="24"/>
              </w:rPr>
            </w:pPr>
            <w:r>
              <w:rPr>
                <w:color w:val="000000"/>
                <w:szCs w:val="21"/>
              </w:rPr>
              <w:t>保定</w:t>
            </w:r>
            <w:r>
              <w:rPr>
                <w:rFonts w:hint="eastAsia"/>
                <w:color w:val="000000"/>
                <w:szCs w:val="21"/>
              </w:rPr>
              <w:t>加合精细化工有限公司</w:t>
            </w:r>
          </w:p>
        </w:tc>
        <w:tc>
          <w:tcPr>
            <w:tcW w:w="992" w:type="dxa"/>
            <w:gridSpan w:val="2"/>
            <w:tcBorders>
              <w:bottom w:val="single" w:color="auto" w:sz="4" w:space="0"/>
            </w:tcBorders>
            <w:vAlign w:val="center"/>
          </w:tcPr>
          <w:p>
            <w:pPr>
              <w:spacing w:line="320" w:lineRule="exact"/>
              <w:jc w:val="center"/>
              <w:rPr>
                <w:color w:val="000000"/>
                <w:szCs w:val="21"/>
              </w:rPr>
            </w:pPr>
            <w:r>
              <w:rPr>
                <w:color w:val="000000"/>
                <w:szCs w:val="21"/>
              </w:rPr>
              <w:t>邮编</w:t>
            </w:r>
          </w:p>
        </w:tc>
        <w:tc>
          <w:tcPr>
            <w:tcW w:w="1134" w:type="dxa"/>
            <w:gridSpan w:val="3"/>
            <w:tcBorders>
              <w:bottom w:val="single" w:color="auto" w:sz="4" w:space="0"/>
            </w:tcBorders>
            <w:vAlign w:val="center"/>
          </w:tcPr>
          <w:p>
            <w:pPr>
              <w:widowControl/>
              <w:spacing w:line="320" w:lineRule="exact"/>
              <w:jc w:val="center"/>
              <w:rPr>
                <w:color w:val="000000"/>
                <w:szCs w:val="21"/>
              </w:rPr>
            </w:pPr>
            <w:r>
              <w:rPr>
                <w:color w:val="000000"/>
                <w:szCs w:val="21"/>
              </w:rPr>
              <w:t>07100</w:t>
            </w:r>
            <w:r>
              <w:rPr>
                <w:rFonts w:hint="eastAsia"/>
                <w:color w:val="000000"/>
                <w:szCs w:val="21"/>
              </w:rPr>
              <w:t>2</w:t>
            </w:r>
          </w:p>
        </w:tc>
        <w:tc>
          <w:tcPr>
            <w:tcW w:w="993" w:type="dxa"/>
            <w:gridSpan w:val="3"/>
            <w:tcBorders>
              <w:bottom w:val="single" w:color="auto" w:sz="4" w:space="0"/>
            </w:tcBorders>
            <w:vAlign w:val="center"/>
          </w:tcPr>
          <w:p>
            <w:pPr>
              <w:spacing w:line="320" w:lineRule="exact"/>
              <w:jc w:val="center"/>
              <w:rPr>
                <w:color w:val="000000"/>
                <w:szCs w:val="21"/>
              </w:rPr>
            </w:pPr>
            <w:r>
              <w:rPr>
                <w:color w:val="000000"/>
                <w:szCs w:val="21"/>
              </w:rPr>
              <w:t>电话</w:t>
            </w:r>
          </w:p>
        </w:tc>
        <w:tc>
          <w:tcPr>
            <w:tcW w:w="1818" w:type="dxa"/>
            <w:gridSpan w:val="4"/>
            <w:tcBorders>
              <w:bottom w:val="single" w:color="auto" w:sz="4" w:space="0"/>
            </w:tcBorders>
            <w:vAlign w:val="center"/>
          </w:tcPr>
          <w:p>
            <w:pPr>
              <w:spacing w:line="320" w:lineRule="exact"/>
              <w:jc w:val="center"/>
              <w:rPr>
                <w:color w:val="000000"/>
                <w:szCs w:val="21"/>
              </w:rPr>
            </w:pPr>
            <w:r>
              <w:rPr>
                <w:rFonts w:hint="eastAsia"/>
                <w:color w:val="000000"/>
                <w:szCs w:val="21"/>
              </w:rPr>
              <w:t>15081208503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行业类别</w:t>
            </w:r>
          </w:p>
        </w:tc>
        <w:tc>
          <w:tcPr>
            <w:tcW w:w="3385" w:type="dxa"/>
            <w:gridSpan w:val="6"/>
            <w:tcBorders>
              <w:bottom w:val="single" w:color="auto" w:sz="4" w:space="0"/>
            </w:tcBorders>
            <w:vAlign w:val="center"/>
          </w:tcPr>
          <w:p>
            <w:pPr>
              <w:spacing w:line="320" w:lineRule="exact"/>
              <w:jc w:val="center"/>
              <w:rPr>
                <w:szCs w:val="21"/>
              </w:rPr>
            </w:pPr>
            <w:r>
              <w:rPr>
                <w:szCs w:val="21"/>
              </w:rPr>
              <w:t>C2</w:t>
            </w:r>
            <w:r>
              <w:rPr>
                <w:rFonts w:hint="eastAsia"/>
                <w:szCs w:val="21"/>
              </w:rPr>
              <w:t>750兽用药品</w:t>
            </w:r>
            <w:r>
              <w:rPr>
                <w:szCs w:val="21"/>
              </w:rPr>
              <w:t>制造</w:t>
            </w:r>
          </w:p>
        </w:tc>
        <w:tc>
          <w:tcPr>
            <w:tcW w:w="1418" w:type="dxa"/>
            <w:gridSpan w:val="3"/>
            <w:tcBorders>
              <w:bottom w:val="single" w:color="auto" w:sz="4" w:space="0"/>
            </w:tcBorders>
            <w:vAlign w:val="center"/>
          </w:tcPr>
          <w:p>
            <w:pPr>
              <w:spacing w:line="320" w:lineRule="exact"/>
              <w:jc w:val="center"/>
              <w:rPr>
                <w:color w:val="000000"/>
                <w:szCs w:val="21"/>
              </w:rPr>
            </w:pPr>
            <w:r>
              <w:rPr>
                <w:color w:val="000000"/>
                <w:szCs w:val="21"/>
              </w:rPr>
              <w:t>项目性质</w:t>
            </w:r>
          </w:p>
        </w:tc>
        <w:tc>
          <w:tcPr>
            <w:tcW w:w="3519" w:type="dxa"/>
            <w:gridSpan w:val="9"/>
            <w:tcBorders>
              <w:bottom w:val="single" w:color="auto" w:sz="4" w:space="0"/>
            </w:tcBorders>
            <w:vAlign w:val="center"/>
          </w:tcPr>
          <w:p>
            <w:pPr>
              <w:spacing w:line="320" w:lineRule="exact"/>
              <w:jc w:val="center"/>
              <w:rPr>
                <w:szCs w:val="21"/>
              </w:rPr>
            </w:pPr>
            <w:r>
              <w:rPr>
                <w:rFonts w:hint="eastAsia"/>
                <w:szCs w:val="21"/>
              </w:rPr>
              <w:t>新</w:t>
            </w:r>
            <w:r>
              <w:rPr>
                <w:szCs w:val="21"/>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设计生产能力</w:t>
            </w:r>
          </w:p>
        </w:tc>
        <w:tc>
          <w:tcPr>
            <w:tcW w:w="3385" w:type="dxa"/>
            <w:gridSpan w:val="6"/>
            <w:tcBorders>
              <w:bottom w:val="single" w:color="auto" w:sz="4" w:space="0"/>
            </w:tcBorders>
            <w:vAlign w:val="center"/>
          </w:tcPr>
          <w:p>
            <w:pPr>
              <w:spacing w:line="320" w:lineRule="exact"/>
              <w:rPr>
                <w:snapToGrid w:val="0"/>
                <w:kern w:val="0"/>
                <w:szCs w:val="21"/>
              </w:rPr>
            </w:pPr>
            <w:r>
              <w:rPr>
                <w:rFonts w:hint="eastAsia"/>
                <w:color w:val="000000"/>
                <w:szCs w:val="21"/>
              </w:rPr>
              <w:t>年产400吨N,N-二乙氨基乙硫醇</w:t>
            </w:r>
          </w:p>
        </w:tc>
        <w:tc>
          <w:tcPr>
            <w:tcW w:w="2552" w:type="dxa"/>
            <w:gridSpan w:val="7"/>
            <w:tcBorders>
              <w:bottom w:val="single" w:color="auto" w:sz="4" w:space="0"/>
            </w:tcBorders>
            <w:vAlign w:val="center"/>
          </w:tcPr>
          <w:p>
            <w:pPr>
              <w:spacing w:line="320" w:lineRule="exact"/>
              <w:jc w:val="center"/>
              <w:rPr>
                <w:color w:val="000000"/>
                <w:szCs w:val="21"/>
              </w:rPr>
            </w:pPr>
            <w:r>
              <w:rPr>
                <w:color w:val="000000"/>
                <w:szCs w:val="21"/>
              </w:rPr>
              <w:t>建设项目开工日期</w:t>
            </w:r>
          </w:p>
        </w:tc>
        <w:tc>
          <w:tcPr>
            <w:tcW w:w="2385" w:type="dxa"/>
            <w:gridSpan w:val="5"/>
            <w:tcBorders>
              <w:bottom w:val="single" w:color="auto" w:sz="4" w:space="0"/>
            </w:tcBorders>
            <w:vAlign w:val="center"/>
          </w:tcPr>
          <w:p>
            <w:pPr>
              <w:spacing w:line="320" w:lineRule="exact"/>
              <w:jc w:val="center"/>
              <w:rPr>
                <w:szCs w:val="21"/>
              </w:rPr>
            </w:pPr>
            <w:r>
              <w:rPr>
                <w:szCs w:val="21"/>
              </w:rPr>
              <w:t>201</w:t>
            </w:r>
            <w:r>
              <w:rPr>
                <w:rFonts w:hint="eastAsia"/>
                <w:szCs w:val="21"/>
              </w:rPr>
              <w:t>4</w:t>
            </w:r>
            <w:r>
              <w:rPr>
                <w:szCs w:val="21"/>
              </w:rPr>
              <w:t>年</w:t>
            </w:r>
            <w:r>
              <w:rPr>
                <w:rFonts w:hint="eastAsia"/>
                <w:szCs w:val="21"/>
              </w:rPr>
              <w:t>12</w:t>
            </w:r>
            <w:r>
              <w:rPr>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实际生产能力</w:t>
            </w:r>
          </w:p>
        </w:tc>
        <w:tc>
          <w:tcPr>
            <w:tcW w:w="3385" w:type="dxa"/>
            <w:gridSpan w:val="6"/>
            <w:tcBorders>
              <w:bottom w:val="single" w:color="auto" w:sz="4" w:space="0"/>
            </w:tcBorders>
            <w:vAlign w:val="center"/>
          </w:tcPr>
          <w:p>
            <w:pPr>
              <w:spacing w:line="320" w:lineRule="exact"/>
              <w:rPr>
                <w:snapToGrid w:val="0"/>
                <w:kern w:val="0"/>
                <w:szCs w:val="21"/>
              </w:rPr>
            </w:pPr>
            <w:r>
              <w:rPr>
                <w:rFonts w:hint="eastAsia"/>
                <w:color w:val="000000"/>
                <w:szCs w:val="21"/>
              </w:rPr>
              <w:t>年产400吨N,N-二乙氨基乙硫醇</w:t>
            </w:r>
          </w:p>
        </w:tc>
        <w:tc>
          <w:tcPr>
            <w:tcW w:w="2552" w:type="dxa"/>
            <w:gridSpan w:val="7"/>
            <w:tcBorders>
              <w:bottom w:val="single" w:color="auto" w:sz="4" w:space="0"/>
            </w:tcBorders>
            <w:vAlign w:val="center"/>
          </w:tcPr>
          <w:p>
            <w:pPr>
              <w:spacing w:line="320" w:lineRule="exact"/>
              <w:jc w:val="center"/>
              <w:rPr>
                <w:szCs w:val="21"/>
              </w:rPr>
            </w:pPr>
            <w:r>
              <w:rPr>
                <w:szCs w:val="21"/>
              </w:rPr>
              <w:t>投入试运行日期</w:t>
            </w:r>
          </w:p>
        </w:tc>
        <w:tc>
          <w:tcPr>
            <w:tcW w:w="2385" w:type="dxa"/>
            <w:gridSpan w:val="5"/>
            <w:tcBorders>
              <w:bottom w:val="single" w:color="auto" w:sz="4" w:space="0"/>
            </w:tcBorders>
            <w:vAlign w:val="center"/>
          </w:tcPr>
          <w:p>
            <w:pPr>
              <w:spacing w:line="320" w:lineRule="exact"/>
              <w:jc w:val="center"/>
              <w:rPr>
                <w:szCs w:val="21"/>
              </w:rPr>
            </w:pPr>
            <w:r>
              <w:rPr>
                <w:szCs w:val="21"/>
              </w:rPr>
              <w:t>2017年</w:t>
            </w:r>
            <w:r>
              <w:rPr>
                <w:rFonts w:hint="eastAsia"/>
                <w:szCs w:val="21"/>
              </w:rPr>
              <w:t>4</w:t>
            </w:r>
            <w:r>
              <w:rPr>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1" w:hRule="atLeast"/>
          <w:jc w:val="center"/>
        </w:trPr>
        <w:tc>
          <w:tcPr>
            <w:tcW w:w="2144" w:type="dxa"/>
            <w:gridSpan w:val="3"/>
            <w:vAlign w:val="center"/>
          </w:tcPr>
          <w:p>
            <w:pPr>
              <w:spacing w:line="320" w:lineRule="exact"/>
              <w:jc w:val="center"/>
              <w:rPr>
                <w:color w:val="000000"/>
                <w:szCs w:val="21"/>
              </w:rPr>
            </w:pPr>
            <w:r>
              <w:rPr>
                <w:color w:val="000000"/>
                <w:szCs w:val="21"/>
              </w:rPr>
              <w:t>报告书(表)审批部门</w:t>
            </w:r>
          </w:p>
        </w:tc>
        <w:tc>
          <w:tcPr>
            <w:tcW w:w="2389" w:type="dxa"/>
            <w:gridSpan w:val="4"/>
            <w:vAlign w:val="center"/>
          </w:tcPr>
          <w:p>
            <w:pPr>
              <w:spacing w:line="320" w:lineRule="exact"/>
              <w:jc w:val="center"/>
              <w:rPr>
                <w:szCs w:val="21"/>
              </w:rPr>
            </w:pPr>
            <w:r>
              <w:rPr>
                <w:szCs w:val="21"/>
              </w:rPr>
              <w:t>保定市环境保护局</w:t>
            </w:r>
          </w:p>
        </w:tc>
        <w:tc>
          <w:tcPr>
            <w:tcW w:w="996" w:type="dxa"/>
            <w:gridSpan w:val="2"/>
            <w:vAlign w:val="center"/>
          </w:tcPr>
          <w:p>
            <w:pPr>
              <w:spacing w:line="320" w:lineRule="exact"/>
              <w:jc w:val="center"/>
              <w:rPr>
                <w:color w:val="000000"/>
                <w:szCs w:val="21"/>
              </w:rPr>
            </w:pPr>
            <w:r>
              <w:rPr>
                <w:color w:val="000000"/>
                <w:szCs w:val="21"/>
              </w:rPr>
              <w:t>文号</w:t>
            </w:r>
          </w:p>
        </w:tc>
        <w:tc>
          <w:tcPr>
            <w:tcW w:w="2552" w:type="dxa"/>
            <w:gridSpan w:val="7"/>
            <w:vAlign w:val="center"/>
          </w:tcPr>
          <w:p>
            <w:pPr>
              <w:spacing w:line="320" w:lineRule="exact"/>
              <w:jc w:val="center"/>
              <w:rPr>
                <w:szCs w:val="21"/>
              </w:rPr>
            </w:pPr>
            <w:r>
              <w:rPr>
                <w:rFonts w:hint="eastAsia"/>
                <w:szCs w:val="21"/>
              </w:rPr>
              <w:t>保环书【2015】6号</w:t>
            </w:r>
          </w:p>
        </w:tc>
        <w:tc>
          <w:tcPr>
            <w:tcW w:w="684" w:type="dxa"/>
            <w:gridSpan w:val="2"/>
            <w:vAlign w:val="center"/>
          </w:tcPr>
          <w:p>
            <w:pPr>
              <w:spacing w:line="320" w:lineRule="exact"/>
              <w:jc w:val="center"/>
              <w:rPr>
                <w:szCs w:val="21"/>
              </w:rPr>
            </w:pPr>
            <w:r>
              <w:rPr>
                <w:szCs w:val="21"/>
              </w:rPr>
              <w:t>时间</w:t>
            </w:r>
          </w:p>
        </w:tc>
        <w:tc>
          <w:tcPr>
            <w:tcW w:w="1701" w:type="dxa"/>
            <w:gridSpan w:val="3"/>
            <w:tcBorders>
              <w:bottom w:val="single" w:color="auto" w:sz="4" w:space="0"/>
            </w:tcBorders>
            <w:vAlign w:val="center"/>
          </w:tcPr>
          <w:p>
            <w:pPr>
              <w:spacing w:line="320" w:lineRule="exact"/>
              <w:jc w:val="center"/>
              <w:rPr>
                <w:szCs w:val="21"/>
              </w:rPr>
            </w:pPr>
            <w:r>
              <w:rPr>
                <w:szCs w:val="21"/>
              </w:rPr>
              <w:t>201</w:t>
            </w:r>
            <w:r>
              <w:rPr>
                <w:rFonts w:hint="eastAsia"/>
                <w:szCs w:val="21"/>
              </w:rPr>
              <w:t>5</w:t>
            </w:r>
            <w:r>
              <w:rPr>
                <w:szCs w:val="21"/>
              </w:rPr>
              <w:t>年</w:t>
            </w:r>
            <w:r>
              <w:rPr>
                <w:rFonts w:hint="eastAsia"/>
                <w:szCs w:val="21"/>
              </w:rPr>
              <w:t>3</w:t>
            </w:r>
            <w:r>
              <w:rPr>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初步设计审批部门</w:t>
            </w:r>
          </w:p>
        </w:tc>
        <w:tc>
          <w:tcPr>
            <w:tcW w:w="2389" w:type="dxa"/>
            <w:gridSpan w:val="4"/>
            <w:tcBorders>
              <w:bottom w:val="single" w:color="auto" w:sz="4" w:space="0"/>
            </w:tcBorders>
            <w:vAlign w:val="center"/>
          </w:tcPr>
          <w:p>
            <w:pPr>
              <w:spacing w:line="320" w:lineRule="exact"/>
              <w:jc w:val="center"/>
              <w:rPr>
                <w:szCs w:val="21"/>
              </w:rPr>
            </w:pPr>
          </w:p>
        </w:tc>
        <w:tc>
          <w:tcPr>
            <w:tcW w:w="996" w:type="dxa"/>
            <w:gridSpan w:val="2"/>
            <w:tcBorders>
              <w:bottom w:val="single" w:color="auto" w:sz="4" w:space="0"/>
            </w:tcBorders>
            <w:vAlign w:val="center"/>
          </w:tcPr>
          <w:p>
            <w:pPr>
              <w:spacing w:line="320" w:lineRule="exact"/>
              <w:jc w:val="center"/>
              <w:rPr>
                <w:color w:val="000000"/>
                <w:szCs w:val="21"/>
              </w:rPr>
            </w:pPr>
            <w:r>
              <w:rPr>
                <w:color w:val="000000"/>
                <w:szCs w:val="21"/>
              </w:rPr>
              <w:t>文号</w:t>
            </w:r>
          </w:p>
        </w:tc>
        <w:tc>
          <w:tcPr>
            <w:tcW w:w="2552" w:type="dxa"/>
            <w:gridSpan w:val="7"/>
            <w:tcBorders>
              <w:bottom w:val="single" w:color="auto" w:sz="4" w:space="0"/>
            </w:tcBorders>
            <w:vAlign w:val="center"/>
          </w:tcPr>
          <w:p>
            <w:pPr>
              <w:spacing w:line="320" w:lineRule="exact"/>
              <w:jc w:val="center"/>
              <w:rPr>
                <w:color w:val="000000"/>
                <w:szCs w:val="21"/>
              </w:rPr>
            </w:pPr>
          </w:p>
        </w:tc>
        <w:tc>
          <w:tcPr>
            <w:tcW w:w="684" w:type="dxa"/>
            <w:gridSpan w:val="2"/>
            <w:tcBorders>
              <w:bottom w:val="single" w:color="auto" w:sz="4" w:space="0"/>
            </w:tcBorders>
            <w:vAlign w:val="center"/>
          </w:tcPr>
          <w:p>
            <w:pPr>
              <w:spacing w:line="320" w:lineRule="exact"/>
              <w:jc w:val="center"/>
              <w:rPr>
                <w:color w:val="000000"/>
                <w:szCs w:val="21"/>
              </w:rPr>
            </w:pPr>
            <w:r>
              <w:rPr>
                <w:color w:val="000000"/>
                <w:szCs w:val="21"/>
              </w:rPr>
              <w:t>时间</w:t>
            </w:r>
          </w:p>
        </w:tc>
        <w:tc>
          <w:tcPr>
            <w:tcW w:w="1701" w:type="dxa"/>
            <w:gridSpan w:val="3"/>
            <w:tcBorders>
              <w:bottom w:val="single" w:color="auto" w:sz="4" w:space="0"/>
            </w:tcBorders>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环保验收审批部门</w:t>
            </w:r>
          </w:p>
        </w:tc>
        <w:tc>
          <w:tcPr>
            <w:tcW w:w="2389" w:type="dxa"/>
            <w:gridSpan w:val="4"/>
            <w:tcBorders>
              <w:bottom w:val="single" w:color="auto" w:sz="4" w:space="0"/>
            </w:tcBorders>
            <w:vAlign w:val="center"/>
          </w:tcPr>
          <w:p>
            <w:pPr>
              <w:spacing w:line="320" w:lineRule="exact"/>
              <w:jc w:val="center"/>
              <w:rPr>
                <w:szCs w:val="21"/>
              </w:rPr>
            </w:pPr>
          </w:p>
        </w:tc>
        <w:tc>
          <w:tcPr>
            <w:tcW w:w="996" w:type="dxa"/>
            <w:gridSpan w:val="2"/>
            <w:tcBorders>
              <w:bottom w:val="single" w:color="auto" w:sz="4" w:space="0"/>
            </w:tcBorders>
            <w:vAlign w:val="center"/>
          </w:tcPr>
          <w:p>
            <w:pPr>
              <w:spacing w:line="320" w:lineRule="exact"/>
              <w:jc w:val="center"/>
              <w:rPr>
                <w:color w:val="000000"/>
                <w:szCs w:val="21"/>
              </w:rPr>
            </w:pPr>
            <w:r>
              <w:rPr>
                <w:color w:val="000000"/>
                <w:szCs w:val="21"/>
              </w:rPr>
              <w:t>文号</w:t>
            </w:r>
          </w:p>
        </w:tc>
        <w:tc>
          <w:tcPr>
            <w:tcW w:w="2552" w:type="dxa"/>
            <w:gridSpan w:val="7"/>
            <w:tcBorders>
              <w:bottom w:val="single" w:color="auto" w:sz="4" w:space="0"/>
            </w:tcBorders>
            <w:vAlign w:val="center"/>
          </w:tcPr>
          <w:p>
            <w:pPr>
              <w:spacing w:line="320" w:lineRule="exact"/>
              <w:jc w:val="center"/>
              <w:rPr>
                <w:color w:val="000000"/>
                <w:szCs w:val="21"/>
              </w:rPr>
            </w:pPr>
          </w:p>
        </w:tc>
        <w:tc>
          <w:tcPr>
            <w:tcW w:w="684" w:type="dxa"/>
            <w:gridSpan w:val="2"/>
            <w:tcBorders>
              <w:bottom w:val="single" w:color="auto" w:sz="4" w:space="0"/>
            </w:tcBorders>
            <w:vAlign w:val="center"/>
          </w:tcPr>
          <w:p>
            <w:pPr>
              <w:spacing w:line="320" w:lineRule="exact"/>
              <w:jc w:val="center"/>
              <w:rPr>
                <w:color w:val="000000"/>
                <w:szCs w:val="21"/>
              </w:rPr>
            </w:pPr>
            <w:r>
              <w:rPr>
                <w:color w:val="000000"/>
                <w:szCs w:val="21"/>
              </w:rPr>
              <w:t>时间</w:t>
            </w:r>
          </w:p>
        </w:tc>
        <w:tc>
          <w:tcPr>
            <w:tcW w:w="1701" w:type="dxa"/>
            <w:gridSpan w:val="3"/>
            <w:tcBorders>
              <w:bottom w:val="single" w:color="auto" w:sz="4" w:space="0"/>
            </w:tcBorders>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报告书(表)编制单位</w:t>
            </w:r>
          </w:p>
        </w:tc>
        <w:tc>
          <w:tcPr>
            <w:tcW w:w="3385" w:type="dxa"/>
            <w:gridSpan w:val="6"/>
            <w:tcBorders>
              <w:bottom w:val="single" w:color="auto" w:sz="4" w:space="0"/>
            </w:tcBorders>
            <w:vAlign w:val="center"/>
          </w:tcPr>
          <w:p>
            <w:pPr>
              <w:spacing w:line="320" w:lineRule="exact"/>
              <w:jc w:val="center"/>
              <w:rPr>
                <w:szCs w:val="21"/>
              </w:rPr>
            </w:pPr>
            <w:r>
              <w:rPr>
                <w:rFonts w:hint="eastAsia"/>
                <w:szCs w:val="21"/>
              </w:rPr>
              <w:t>中国冶金地质总局地球物理勘察院</w:t>
            </w:r>
          </w:p>
        </w:tc>
        <w:tc>
          <w:tcPr>
            <w:tcW w:w="1843" w:type="dxa"/>
            <w:gridSpan w:val="4"/>
            <w:tcBorders>
              <w:bottom w:val="single" w:color="auto" w:sz="4" w:space="0"/>
            </w:tcBorders>
            <w:vAlign w:val="center"/>
          </w:tcPr>
          <w:p>
            <w:pPr>
              <w:spacing w:line="320" w:lineRule="exact"/>
              <w:jc w:val="center"/>
              <w:rPr>
                <w:color w:val="000000"/>
                <w:szCs w:val="21"/>
              </w:rPr>
            </w:pPr>
            <w:r>
              <w:rPr>
                <w:color w:val="000000"/>
                <w:szCs w:val="21"/>
              </w:rPr>
              <w:t>投资总概算</w:t>
            </w:r>
          </w:p>
        </w:tc>
        <w:tc>
          <w:tcPr>
            <w:tcW w:w="3094" w:type="dxa"/>
            <w:gridSpan w:val="8"/>
            <w:tcBorders>
              <w:bottom w:val="single" w:color="auto" w:sz="4" w:space="0"/>
            </w:tcBorders>
            <w:vAlign w:val="center"/>
          </w:tcPr>
          <w:p>
            <w:pPr>
              <w:spacing w:line="320" w:lineRule="exact"/>
              <w:jc w:val="center"/>
              <w:rPr>
                <w:color w:val="000000"/>
                <w:szCs w:val="21"/>
              </w:rPr>
            </w:pPr>
            <w:r>
              <w:rPr>
                <w:rFonts w:hint="eastAsia"/>
                <w:color w:val="000000"/>
                <w:szCs w:val="21"/>
              </w:rPr>
              <w:t>1500</w:t>
            </w:r>
            <w:r>
              <w:rPr>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环保设施设计单位</w:t>
            </w:r>
          </w:p>
        </w:tc>
        <w:tc>
          <w:tcPr>
            <w:tcW w:w="3385" w:type="dxa"/>
            <w:gridSpan w:val="6"/>
            <w:tcBorders>
              <w:bottom w:val="single" w:color="auto" w:sz="4" w:space="0"/>
            </w:tcBorders>
            <w:vAlign w:val="center"/>
          </w:tcPr>
          <w:p>
            <w:pPr>
              <w:spacing w:line="320" w:lineRule="exact"/>
              <w:jc w:val="center"/>
              <w:rPr>
                <w:color w:val="000000"/>
                <w:szCs w:val="21"/>
              </w:rPr>
            </w:pPr>
          </w:p>
        </w:tc>
        <w:tc>
          <w:tcPr>
            <w:tcW w:w="1843" w:type="dxa"/>
            <w:gridSpan w:val="4"/>
            <w:tcBorders>
              <w:bottom w:val="single" w:color="auto" w:sz="4" w:space="0"/>
            </w:tcBorders>
            <w:vAlign w:val="center"/>
          </w:tcPr>
          <w:p>
            <w:pPr>
              <w:spacing w:line="320" w:lineRule="exact"/>
              <w:jc w:val="center"/>
              <w:rPr>
                <w:color w:val="000000"/>
                <w:szCs w:val="21"/>
              </w:rPr>
            </w:pPr>
            <w:r>
              <w:rPr>
                <w:color w:val="000000"/>
                <w:szCs w:val="21"/>
              </w:rPr>
              <w:t>环保投资概算</w:t>
            </w:r>
          </w:p>
        </w:tc>
        <w:tc>
          <w:tcPr>
            <w:tcW w:w="1393" w:type="dxa"/>
            <w:gridSpan w:val="5"/>
            <w:tcBorders>
              <w:bottom w:val="single" w:color="auto" w:sz="4" w:space="0"/>
            </w:tcBorders>
            <w:vAlign w:val="center"/>
          </w:tcPr>
          <w:p>
            <w:pPr>
              <w:spacing w:line="320" w:lineRule="exact"/>
              <w:jc w:val="center"/>
              <w:rPr>
                <w:color w:val="000000"/>
                <w:szCs w:val="21"/>
              </w:rPr>
            </w:pPr>
            <w:r>
              <w:rPr>
                <w:rFonts w:hint="eastAsia"/>
                <w:color w:val="000000"/>
                <w:szCs w:val="21"/>
              </w:rPr>
              <w:t>150</w:t>
            </w:r>
            <w:r>
              <w:rPr>
                <w:color w:val="000000"/>
                <w:szCs w:val="21"/>
              </w:rPr>
              <w:t>万元</w:t>
            </w:r>
          </w:p>
        </w:tc>
        <w:tc>
          <w:tcPr>
            <w:tcW w:w="850" w:type="dxa"/>
            <w:gridSpan w:val="2"/>
            <w:tcBorders>
              <w:bottom w:val="single" w:color="auto" w:sz="4" w:space="0"/>
            </w:tcBorders>
            <w:vAlign w:val="center"/>
          </w:tcPr>
          <w:p>
            <w:pPr>
              <w:spacing w:line="320" w:lineRule="exact"/>
              <w:jc w:val="center"/>
              <w:rPr>
                <w:color w:val="000000"/>
                <w:szCs w:val="21"/>
              </w:rPr>
            </w:pPr>
            <w:r>
              <w:rPr>
                <w:color w:val="000000"/>
                <w:szCs w:val="21"/>
              </w:rPr>
              <w:t>比例</w:t>
            </w:r>
          </w:p>
        </w:tc>
        <w:tc>
          <w:tcPr>
            <w:tcW w:w="851" w:type="dxa"/>
            <w:tcBorders>
              <w:bottom w:val="single" w:color="auto" w:sz="4" w:space="0"/>
            </w:tcBorders>
            <w:vAlign w:val="center"/>
          </w:tcPr>
          <w:p>
            <w:pPr>
              <w:spacing w:line="320" w:lineRule="exact"/>
              <w:jc w:val="center"/>
              <w:rPr>
                <w:color w:val="000000"/>
                <w:szCs w:val="21"/>
              </w:rPr>
            </w:pPr>
            <w:r>
              <w:rPr>
                <w:rFonts w:hint="eastAsia"/>
                <w:color w:val="000000"/>
                <w:szCs w:val="21"/>
              </w:rPr>
              <w:t>10</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环保设施施工单位</w:t>
            </w:r>
          </w:p>
        </w:tc>
        <w:tc>
          <w:tcPr>
            <w:tcW w:w="3385" w:type="dxa"/>
            <w:gridSpan w:val="6"/>
            <w:tcBorders>
              <w:bottom w:val="single" w:color="auto" w:sz="4" w:space="0"/>
            </w:tcBorders>
            <w:vAlign w:val="center"/>
          </w:tcPr>
          <w:p>
            <w:pPr>
              <w:spacing w:line="320" w:lineRule="exact"/>
              <w:jc w:val="center"/>
              <w:rPr>
                <w:color w:val="000000"/>
                <w:szCs w:val="21"/>
              </w:rPr>
            </w:pPr>
          </w:p>
        </w:tc>
        <w:tc>
          <w:tcPr>
            <w:tcW w:w="1843" w:type="dxa"/>
            <w:gridSpan w:val="4"/>
            <w:tcBorders>
              <w:bottom w:val="single" w:color="auto" w:sz="4" w:space="0"/>
            </w:tcBorders>
            <w:vAlign w:val="center"/>
          </w:tcPr>
          <w:p>
            <w:pPr>
              <w:spacing w:line="320" w:lineRule="exact"/>
              <w:jc w:val="center"/>
              <w:rPr>
                <w:color w:val="000000"/>
                <w:szCs w:val="21"/>
              </w:rPr>
            </w:pPr>
            <w:r>
              <w:rPr>
                <w:color w:val="000000"/>
                <w:szCs w:val="21"/>
              </w:rPr>
              <w:t>实际总投资</w:t>
            </w:r>
          </w:p>
        </w:tc>
        <w:tc>
          <w:tcPr>
            <w:tcW w:w="3094" w:type="dxa"/>
            <w:gridSpan w:val="8"/>
            <w:tcBorders>
              <w:bottom w:val="single" w:color="auto" w:sz="4" w:space="0"/>
            </w:tcBorders>
            <w:vAlign w:val="center"/>
          </w:tcPr>
          <w:p>
            <w:pPr>
              <w:spacing w:line="320" w:lineRule="exact"/>
              <w:jc w:val="center"/>
              <w:rPr>
                <w:color w:val="000000"/>
                <w:szCs w:val="21"/>
              </w:rPr>
            </w:pPr>
            <w:r>
              <w:rPr>
                <w:rFonts w:hint="eastAsia"/>
                <w:color w:val="000000"/>
                <w:szCs w:val="21"/>
              </w:rPr>
              <w:t>1500</w:t>
            </w:r>
            <w:r>
              <w:rPr>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6" w:hRule="atLeast"/>
          <w:jc w:val="center"/>
        </w:trPr>
        <w:tc>
          <w:tcPr>
            <w:tcW w:w="2144" w:type="dxa"/>
            <w:gridSpan w:val="3"/>
            <w:tcBorders>
              <w:bottom w:val="single" w:color="auto" w:sz="4" w:space="0"/>
            </w:tcBorders>
            <w:vAlign w:val="center"/>
          </w:tcPr>
          <w:p>
            <w:pPr>
              <w:spacing w:line="320" w:lineRule="exact"/>
              <w:jc w:val="center"/>
              <w:rPr>
                <w:color w:val="000000"/>
                <w:szCs w:val="21"/>
              </w:rPr>
            </w:pPr>
            <w:r>
              <w:rPr>
                <w:color w:val="000000"/>
                <w:szCs w:val="21"/>
              </w:rPr>
              <w:t>环保验收监测单位</w:t>
            </w:r>
          </w:p>
        </w:tc>
        <w:tc>
          <w:tcPr>
            <w:tcW w:w="3385" w:type="dxa"/>
            <w:gridSpan w:val="6"/>
            <w:tcBorders>
              <w:bottom w:val="single" w:color="auto" w:sz="4" w:space="0"/>
            </w:tcBorders>
            <w:vAlign w:val="center"/>
          </w:tcPr>
          <w:p>
            <w:pPr>
              <w:spacing w:line="320" w:lineRule="exact"/>
              <w:jc w:val="center"/>
              <w:rPr>
                <w:color w:val="000000"/>
                <w:szCs w:val="21"/>
              </w:rPr>
            </w:pPr>
            <w:r>
              <w:rPr>
                <w:color w:val="000000"/>
                <w:szCs w:val="21"/>
              </w:rPr>
              <w:t>河北林德环境检测有限公司</w:t>
            </w:r>
          </w:p>
        </w:tc>
        <w:tc>
          <w:tcPr>
            <w:tcW w:w="1843" w:type="dxa"/>
            <w:gridSpan w:val="4"/>
            <w:tcBorders>
              <w:bottom w:val="single" w:color="auto" w:sz="4" w:space="0"/>
            </w:tcBorders>
            <w:vAlign w:val="center"/>
          </w:tcPr>
          <w:p>
            <w:pPr>
              <w:spacing w:line="320" w:lineRule="exact"/>
              <w:jc w:val="center"/>
              <w:rPr>
                <w:color w:val="000000"/>
                <w:szCs w:val="21"/>
              </w:rPr>
            </w:pPr>
            <w:r>
              <w:rPr>
                <w:color w:val="000000"/>
                <w:szCs w:val="21"/>
              </w:rPr>
              <w:t>环保投资</w:t>
            </w:r>
          </w:p>
        </w:tc>
        <w:tc>
          <w:tcPr>
            <w:tcW w:w="1393" w:type="dxa"/>
            <w:gridSpan w:val="5"/>
            <w:tcBorders>
              <w:bottom w:val="single" w:color="auto" w:sz="4" w:space="0"/>
            </w:tcBorders>
            <w:vAlign w:val="center"/>
          </w:tcPr>
          <w:p>
            <w:pPr>
              <w:spacing w:line="320" w:lineRule="exact"/>
              <w:jc w:val="center"/>
              <w:rPr>
                <w:color w:val="000000"/>
                <w:szCs w:val="21"/>
              </w:rPr>
            </w:pPr>
            <w:r>
              <w:rPr>
                <w:rFonts w:hint="eastAsia"/>
                <w:color w:val="000000"/>
                <w:szCs w:val="21"/>
              </w:rPr>
              <w:t>150</w:t>
            </w:r>
            <w:r>
              <w:rPr>
                <w:color w:val="000000"/>
                <w:szCs w:val="21"/>
              </w:rPr>
              <w:t>万元</w:t>
            </w:r>
          </w:p>
        </w:tc>
        <w:tc>
          <w:tcPr>
            <w:tcW w:w="850" w:type="dxa"/>
            <w:gridSpan w:val="2"/>
            <w:tcBorders>
              <w:bottom w:val="single" w:color="auto" w:sz="4" w:space="0"/>
            </w:tcBorders>
            <w:vAlign w:val="center"/>
          </w:tcPr>
          <w:p>
            <w:pPr>
              <w:spacing w:line="320" w:lineRule="exact"/>
              <w:jc w:val="center"/>
              <w:rPr>
                <w:color w:val="000000"/>
                <w:szCs w:val="21"/>
              </w:rPr>
            </w:pPr>
            <w:r>
              <w:rPr>
                <w:color w:val="000000"/>
                <w:szCs w:val="21"/>
              </w:rPr>
              <w:t>比例</w:t>
            </w:r>
          </w:p>
        </w:tc>
        <w:tc>
          <w:tcPr>
            <w:tcW w:w="851" w:type="dxa"/>
            <w:tcBorders>
              <w:bottom w:val="single" w:color="auto" w:sz="4" w:space="0"/>
            </w:tcBorders>
            <w:vAlign w:val="center"/>
          </w:tcPr>
          <w:p>
            <w:pPr>
              <w:spacing w:line="320" w:lineRule="exact"/>
              <w:jc w:val="center"/>
              <w:rPr>
                <w:color w:val="000000"/>
                <w:szCs w:val="21"/>
              </w:rPr>
            </w:pPr>
            <w:r>
              <w:rPr>
                <w:rFonts w:hint="eastAsia"/>
                <w:color w:val="000000"/>
                <w:szCs w:val="21"/>
              </w:rPr>
              <w:t>10</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6" w:hRule="atLeast"/>
          <w:jc w:val="center"/>
        </w:trPr>
        <w:tc>
          <w:tcPr>
            <w:tcW w:w="2459" w:type="dxa"/>
            <w:gridSpan w:val="4"/>
            <w:tcBorders>
              <w:bottom w:val="single" w:color="auto" w:sz="4" w:space="0"/>
            </w:tcBorders>
            <w:vAlign w:val="center"/>
          </w:tcPr>
          <w:p>
            <w:pPr>
              <w:spacing w:line="320" w:lineRule="exact"/>
              <w:jc w:val="center"/>
              <w:rPr>
                <w:color w:val="000000"/>
                <w:szCs w:val="21"/>
              </w:rPr>
            </w:pPr>
            <w:r>
              <w:rPr>
                <w:color w:val="000000"/>
                <w:szCs w:val="21"/>
              </w:rPr>
              <w:t>新增废水处理设施能力</w:t>
            </w:r>
          </w:p>
        </w:tc>
        <w:tc>
          <w:tcPr>
            <w:tcW w:w="1200" w:type="dxa"/>
            <w:gridSpan w:val="2"/>
            <w:tcBorders>
              <w:bottom w:val="single" w:color="auto" w:sz="4" w:space="0"/>
            </w:tcBorders>
            <w:vAlign w:val="center"/>
          </w:tcPr>
          <w:p>
            <w:pPr>
              <w:spacing w:line="320" w:lineRule="exact"/>
              <w:jc w:val="center"/>
              <w:rPr>
                <w:color w:val="000000"/>
                <w:szCs w:val="21"/>
              </w:rPr>
            </w:pPr>
          </w:p>
        </w:tc>
        <w:tc>
          <w:tcPr>
            <w:tcW w:w="2432" w:type="dxa"/>
            <w:gridSpan w:val="4"/>
            <w:tcBorders>
              <w:bottom w:val="single" w:color="auto" w:sz="4" w:space="0"/>
            </w:tcBorders>
            <w:vAlign w:val="center"/>
          </w:tcPr>
          <w:p>
            <w:pPr>
              <w:spacing w:line="320" w:lineRule="exact"/>
              <w:jc w:val="center"/>
              <w:rPr>
                <w:color w:val="000000"/>
                <w:szCs w:val="21"/>
              </w:rPr>
            </w:pPr>
            <w:r>
              <w:rPr>
                <w:color w:val="000000"/>
                <w:szCs w:val="21"/>
              </w:rPr>
              <w:t>新增废气处理设施能力</w:t>
            </w:r>
          </w:p>
        </w:tc>
        <w:tc>
          <w:tcPr>
            <w:tcW w:w="1848" w:type="dxa"/>
            <w:gridSpan w:val="5"/>
            <w:tcBorders>
              <w:bottom w:val="single" w:color="auto" w:sz="4" w:space="0"/>
            </w:tcBorders>
            <w:vAlign w:val="center"/>
          </w:tcPr>
          <w:p>
            <w:pPr>
              <w:spacing w:line="320" w:lineRule="exact"/>
              <w:jc w:val="center"/>
              <w:rPr>
                <w:szCs w:val="21"/>
              </w:rPr>
            </w:pPr>
          </w:p>
        </w:tc>
        <w:tc>
          <w:tcPr>
            <w:tcW w:w="1574" w:type="dxa"/>
            <w:gridSpan w:val="4"/>
            <w:tcBorders>
              <w:bottom w:val="single" w:color="auto" w:sz="4" w:space="0"/>
            </w:tcBorders>
            <w:vAlign w:val="center"/>
          </w:tcPr>
          <w:p>
            <w:pPr>
              <w:spacing w:line="320" w:lineRule="exact"/>
              <w:jc w:val="center"/>
              <w:rPr>
                <w:color w:val="000000"/>
                <w:szCs w:val="21"/>
              </w:rPr>
            </w:pPr>
            <w:r>
              <w:rPr>
                <w:color w:val="000000"/>
                <w:szCs w:val="21"/>
              </w:rPr>
              <w:t>年平均工作时</w:t>
            </w:r>
          </w:p>
        </w:tc>
        <w:tc>
          <w:tcPr>
            <w:tcW w:w="953" w:type="dxa"/>
            <w:gridSpan w:val="2"/>
            <w:tcBorders>
              <w:bottom w:val="single" w:color="auto" w:sz="4" w:space="0"/>
            </w:tcBorders>
            <w:vAlign w:val="center"/>
          </w:tcPr>
          <w:p>
            <w:pPr>
              <w:spacing w:line="320" w:lineRule="exact"/>
              <w:jc w:val="center"/>
              <w:rPr>
                <w:szCs w:val="21"/>
              </w:rPr>
            </w:pPr>
            <w:r>
              <w:rPr>
                <w:rFonts w:hint="eastAsia"/>
                <w:szCs w:val="21"/>
              </w:rPr>
              <w:t>16</w:t>
            </w:r>
            <w:r>
              <w:rPr>
                <w:szCs w:val="21"/>
              </w:rPr>
              <w:t>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jc w:val="center"/>
        </w:trPr>
        <w:tc>
          <w:tcPr>
            <w:tcW w:w="10466" w:type="dxa"/>
            <w:gridSpan w:val="21"/>
            <w:tcBorders>
              <w:bottom w:val="single" w:color="auto" w:sz="4" w:space="0"/>
            </w:tcBorders>
            <w:vAlign w:val="center"/>
          </w:tcPr>
          <w:p>
            <w:pPr>
              <w:spacing w:line="320" w:lineRule="exact"/>
              <w:jc w:val="center"/>
              <w:rPr>
                <w:color w:val="000000"/>
                <w:spacing w:val="-24"/>
                <w:szCs w:val="21"/>
              </w:rPr>
            </w:pPr>
            <w:r>
              <w:rPr>
                <w:color w:val="000000"/>
                <w:spacing w:val="-24"/>
                <w:szCs w:val="21"/>
              </w:rPr>
              <w:t>污           染           控          制             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1010" w:type="dxa"/>
            <w:vAlign w:val="center"/>
          </w:tcPr>
          <w:p>
            <w:pPr>
              <w:spacing w:line="320" w:lineRule="exact"/>
              <w:jc w:val="center"/>
              <w:rPr>
                <w:color w:val="000000"/>
                <w:szCs w:val="21"/>
              </w:rPr>
            </w:pPr>
            <w:r>
              <w:rPr>
                <w:color w:val="000000"/>
                <w:szCs w:val="21"/>
              </w:rPr>
              <w:t>控制</w:t>
            </w:r>
          </w:p>
          <w:p>
            <w:pPr>
              <w:spacing w:line="320" w:lineRule="exact"/>
              <w:jc w:val="center"/>
              <w:rPr>
                <w:color w:val="000000"/>
                <w:szCs w:val="21"/>
              </w:rPr>
            </w:pPr>
            <w:r>
              <w:rPr>
                <w:color w:val="000000"/>
                <w:szCs w:val="21"/>
              </w:rPr>
              <w:t>项目</w:t>
            </w:r>
          </w:p>
        </w:tc>
        <w:tc>
          <w:tcPr>
            <w:tcW w:w="709" w:type="dxa"/>
            <w:vAlign w:val="center"/>
          </w:tcPr>
          <w:p>
            <w:pPr>
              <w:spacing w:line="320" w:lineRule="exact"/>
              <w:jc w:val="center"/>
              <w:rPr>
                <w:color w:val="000000"/>
                <w:szCs w:val="21"/>
              </w:rPr>
            </w:pPr>
            <w:r>
              <w:rPr>
                <w:color w:val="000000"/>
                <w:szCs w:val="21"/>
              </w:rPr>
              <w:t>原有排放量(1)</w:t>
            </w:r>
          </w:p>
        </w:tc>
        <w:tc>
          <w:tcPr>
            <w:tcW w:w="816" w:type="dxa"/>
            <w:gridSpan w:val="3"/>
            <w:vAlign w:val="center"/>
          </w:tcPr>
          <w:p>
            <w:pPr>
              <w:pStyle w:val="9"/>
              <w:spacing w:line="320" w:lineRule="exact"/>
              <w:rPr>
                <w:color w:val="000000"/>
                <w:szCs w:val="21"/>
              </w:rPr>
            </w:pPr>
            <w:r>
              <w:rPr>
                <w:color w:val="000000"/>
                <w:szCs w:val="21"/>
              </w:rPr>
              <w:t>新建部分产生量(2)</w:t>
            </w:r>
          </w:p>
        </w:tc>
        <w:tc>
          <w:tcPr>
            <w:tcW w:w="1124" w:type="dxa"/>
            <w:vAlign w:val="center"/>
          </w:tcPr>
          <w:p>
            <w:pPr>
              <w:spacing w:line="320" w:lineRule="exact"/>
              <w:jc w:val="center"/>
              <w:rPr>
                <w:color w:val="000000"/>
                <w:szCs w:val="21"/>
              </w:rPr>
            </w:pPr>
            <w:r>
              <w:rPr>
                <w:color w:val="000000"/>
                <w:szCs w:val="21"/>
              </w:rPr>
              <w:t>新建部分处理削减量(3)</w:t>
            </w:r>
          </w:p>
        </w:tc>
        <w:tc>
          <w:tcPr>
            <w:tcW w:w="1085" w:type="dxa"/>
            <w:gridSpan w:val="2"/>
            <w:vAlign w:val="center"/>
          </w:tcPr>
          <w:p>
            <w:pPr>
              <w:pStyle w:val="9"/>
              <w:spacing w:line="320" w:lineRule="exact"/>
              <w:rPr>
                <w:color w:val="000000"/>
                <w:szCs w:val="21"/>
              </w:rPr>
            </w:pPr>
            <w:r>
              <w:rPr>
                <w:color w:val="000000"/>
                <w:szCs w:val="21"/>
              </w:rPr>
              <w:t>以新带老削减量</w:t>
            </w:r>
          </w:p>
          <w:p>
            <w:pPr>
              <w:pStyle w:val="9"/>
              <w:spacing w:line="320" w:lineRule="exact"/>
              <w:rPr>
                <w:color w:val="000000"/>
                <w:szCs w:val="21"/>
              </w:rPr>
            </w:pPr>
            <w:r>
              <w:rPr>
                <w:color w:val="000000"/>
                <w:szCs w:val="21"/>
              </w:rPr>
              <w:t>(4)</w:t>
            </w:r>
          </w:p>
        </w:tc>
        <w:tc>
          <w:tcPr>
            <w:tcW w:w="785" w:type="dxa"/>
            <w:vAlign w:val="center"/>
          </w:tcPr>
          <w:p>
            <w:pPr>
              <w:pStyle w:val="20"/>
              <w:spacing w:line="320" w:lineRule="exact"/>
              <w:jc w:val="center"/>
              <w:rPr>
                <w:color w:val="000000"/>
                <w:spacing w:val="0"/>
                <w:szCs w:val="21"/>
              </w:rPr>
            </w:pPr>
            <w:r>
              <w:rPr>
                <w:color w:val="000000"/>
                <w:spacing w:val="0"/>
                <w:szCs w:val="21"/>
              </w:rPr>
              <w:t>排放增减量</w:t>
            </w:r>
          </w:p>
          <w:p>
            <w:pPr>
              <w:pStyle w:val="20"/>
              <w:spacing w:line="320" w:lineRule="exact"/>
              <w:jc w:val="center"/>
              <w:rPr>
                <w:color w:val="000000"/>
                <w:spacing w:val="0"/>
                <w:szCs w:val="21"/>
              </w:rPr>
            </w:pPr>
            <w:r>
              <w:rPr>
                <w:color w:val="000000"/>
                <w:spacing w:val="0"/>
                <w:szCs w:val="21"/>
              </w:rPr>
              <w:t>(5)</w:t>
            </w:r>
          </w:p>
        </w:tc>
        <w:tc>
          <w:tcPr>
            <w:tcW w:w="992" w:type="dxa"/>
            <w:gridSpan w:val="2"/>
            <w:vAlign w:val="center"/>
          </w:tcPr>
          <w:p>
            <w:pPr>
              <w:spacing w:line="320" w:lineRule="exact"/>
              <w:jc w:val="center"/>
              <w:rPr>
                <w:color w:val="000000"/>
                <w:szCs w:val="21"/>
              </w:rPr>
            </w:pPr>
            <w:r>
              <w:rPr>
                <w:color w:val="000000"/>
                <w:szCs w:val="21"/>
              </w:rPr>
              <w:t>排放</w:t>
            </w:r>
          </w:p>
          <w:p>
            <w:pPr>
              <w:spacing w:line="320" w:lineRule="exact"/>
              <w:jc w:val="center"/>
              <w:rPr>
                <w:color w:val="000000"/>
                <w:szCs w:val="21"/>
              </w:rPr>
            </w:pPr>
            <w:r>
              <w:rPr>
                <w:color w:val="000000"/>
                <w:szCs w:val="21"/>
              </w:rPr>
              <w:t>总量</w:t>
            </w:r>
          </w:p>
          <w:p>
            <w:pPr>
              <w:spacing w:line="320" w:lineRule="exact"/>
              <w:jc w:val="center"/>
              <w:rPr>
                <w:color w:val="000000"/>
                <w:szCs w:val="21"/>
              </w:rPr>
            </w:pPr>
            <w:r>
              <w:rPr>
                <w:color w:val="000000"/>
                <w:szCs w:val="21"/>
              </w:rPr>
              <w:t>(6)</w:t>
            </w:r>
          </w:p>
        </w:tc>
        <w:tc>
          <w:tcPr>
            <w:tcW w:w="851" w:type="dxa"/>
            <w:gridSpan w:val="2"/>
            <w:vAlign w:val="center"/>
          </w:tcPr>
          <w:p>
            <w:pPr>
              <w:pStyle w:val="8"/>
              <w:spacing w:line="320" w:lineRule="exact"/>
              <w:jc w:val="center"/>
              <w:rPr>
                <w:color w:val="000000"/>
                <w:spacing w:val="0"/>
                <w:szCs w:val="21"/>
              </w:rPr>
            </w:pPr>
            <w:r>
              <w:rPr>
                <w:color w:val="000000"/>
                <w:spacing w:val="0"/>
                <w:szCs w:val="21"/>
              </w:rPr>
              <w:t>允许</w:t>
            </w:r>
          </w:p>
          <w:p>
            <w:pPr>
              <w:pStyle w:val="8"/>
              <w:spacing w:line="320" w:lineRule="exact"/>
              <w:jc w:val="center"/>
              <w:rPr>
                <w:color w:val="000000"/>
                <w:spacing w:val="0"/>
                <w:szCs w:val="21"/>
              </w:rPr>
            </w:pPr>
            <w:r>
              <w:rPr>
                <w:color w:val="000000"/>
                <w:spacing w:val="0"/>
                <w:szCs w:val="21"/>
              </w:rPr>
              <w:t>排放量</w:t>
            </w:r>
          </w:p>
          <w:p>
            <w:pPr>
              <w:pStyle w:val="8"/>
              <w:spacing w:line="320" w:lineRule="exact"/>
              <w:jc w:val="center"/>
              <w:rPr>
                <w:color w:val="000000"/>
                <w:szCs w:val="21"/>
              </w:rPr>
            </w:pPr>
            <w:r>
              <w:rPr>
                <w:color w:val="000000"/>
                <w:spacing w:val="0"/>
                <w:szCs w:val="21"/>
              </w:rPr>
              <w:t>(7)</w:t>
            </w:r>
          </w:p>
        </w:tc>
        <w:tc>
          <w:tcPr>
            <w:tcW w:w="709" w:type="dxa"/>
            <w:gridSpan w:val="3"/>
            <w:vAlign w:val="center"/>
          </w:tcPr>
          <w:p>
            <w:pPr>
              <w:spacing w:line="320" w:lineRule="exact"/>
              <w:jc w:val="center"/>
              <w:rPr>
                <w:color w:val="000000"/>
                <w:szCs w:val="21"/>
              </w:rPr>
            </w:pPr>
            <w:r>
              <w:rPr>
                <w:color w:val="000000"/>
                <w:szCs w:val="21"/>
              </w:rPr>
              <w:t>区域削减量</w:t>
            </w:r>
          </w:p>
          <w:p>
            <w:pPr>
              <w:spacing w:line="320" w:lineRule="exact"/>
              <w:jc w:val="center"/>
              <w:rPr>
                <w:color w:val="000000"/>
                <w:szCs w:val="21"/>
              </w:rPr>
            </w:pPr>
            <w:r>
              <w:rPr>
                <w:color w:val="000000"/>
                <w:szCs w:val="21"/>
              </w:rPr>
              <w:t>(8)</w:t>
            </w:r>
          </w:p>
        </w:tc>
        <w:tc>
          <w:tcPr>
            <w:tcW w:w="684" w:type="dxa"/>
            <w:gridSpan w:val="2"/>
            <w:vAlign w:val="center"/>
          </w:tcPr>
          <w:p>
            <w:pPr>
              <w:spacing w:line="320" w:lineRule="exact"/>
              <w:jc w:val="center"/>
              <w:rPr>
                <w:color w:val="000000"/>
                <w:szCs w:val="21"/>
              </w:rPr>
            </w:pPr>
            <w:r>
              <w:rPr>
                <w:color w:val="000000"/>
                <w:szCs w:val="21"/>
              </w:rPr>
              <w:t>处理前浓度</w:t>
            </w:r>
          </w:p>
          <w:p>
            <w:pPr>
              <w:spacing w:line="320" w:lineRule="exact"/>
              <w:jc w:val="center"/>
              <w:rPr>
                <w:color w:val="000000"/>
                <w:szCs w:val="21"/>
              </w:rPr>
            </w:pPr>
            <w:r>
              <w:rPr>
                <w:color w:val="000000"/>
                <w:szCs w:val="21"/>
              </w:rPr>
              <w:t>(9)</w:t>
            </w:r>
          </w:p>
        </w:tc>
        <w:tc>
          <w:tcPr>
            <w:tcW w:w="850" w:type="dxa"/>
            <w:gridSpan w:val="2"/>
            <w:vAlign w:val="center"/>
          </w:tcPr>
          <w:p>
            <w:pPr>
              <w:spacing w:line="320" w:lineRule="exact"/>
              <w:jc w:val="center"/>
              <w:rPr>
                <w:color w:val="000000"/>
                <w:szCs w:val="21"/>
              </w:rPr>
            </w:pPr>
            <w:r>
              <w:rPr>
                <w:color w:val="000000"/>
                <w:szCs w:val="21"/>
              </w:rPr>
              <w:t>实际排放浓度(10)</w:t>
            </w:r>
          </w:p>
        </w:tc>
        <w:tc>
          <w:tcPr>
            <w:tcW w:w="851" w:type="dxa"/>
            <w:vAlign w:val="center"/>
          </w:tcPr>
          <w:p>
            <w:pPr>
              <w:spacing w:line="320" w:lineRule="exact"/>
              <w:jc w:val="center"/>
              <w:rPr>
                <w:color w:val="000000"/>
                <w:szCs w:val="21"/>
              </w:rPr>
            </w:pPr>
            <w:r>
              <w:rPr>
                <w:color w:val="000000"/>
                <w:szCs w:val="21"/>
              </w:rPr>
              <w:t>允许排放浓度</w:t>
            </w:r>
          </w:p>
          <w:p>
            <w:pPr>
              <w:spacing w:line="320" w:lineRule="exact"/>
              <w:jc w:val="center"/>
              <w:rPr>
                <w:color w:val="000000"/>
                <w:szCs w:val="21"/>
              </w:rPr>
            </w:pPr>
            <w:r>
              <w:rPr>
                <w:color w:val="00000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0" w:type="dxa"/>
            <w:vAlign w:val="center"/>
          </w:tcPr>
          <w:p>
            <w:pPr>
              <w:spacing w:line="320" w:lineRule="exact"/>
              <w:jc w:val="center"/>
              <w:rPr>
                <w:color w:val="000000"/>
                <w:szCs w:val="21"/>
              </w:rPr>
            </w:pPr>
            <w:r>
              <w:rPr>
                <w:color w:val="000000"/>
                <w:szCs w:val="21"/>
              </w:rPr>
              <w:t>废 水</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1085" w:type="dxa"/>
            <w:gridSpan w:val="2"/>
            <w:vAlign w:val="center"/>
          </w:tcPr>
          <w:p>
            <w:pPr>
              <w:spacing w:line="320" w:lineRule="exact"/>
              <w:jc w:val="center"/>
              <w:rPr>
                <w:color w:val="FF0000"/>
                <w:szCs w:val="21"/>
              </w:rPr>
            </w:pPr>
          </w:p>
        </w:tc>
        <w:tc>
          <w:tcPr>
            <w:tcW w:w="785" w:type="dxa"/>
            <w:vAlign w:val="center"/>
          </w:tcPr>
          <w:p>
            <w:pPr>
              <w:pStyle w:val="16"/>
              <w:pBdr>
                <w:bottom w:val="none" w:color="auto" w:sz="0" w:space="0"/>
              </w:pBdr>
              <w:tabs>
                <w:tab w:val="clear" w:pos="4153"/>
                <w:tab w:val="clear" w:pos="8306"/>
              </w:tabs>
              <w:snapToGrid/>
              <w:spacing w:line="320" w:lineRule="exact"/>
              <w:rPr>
                <w:sz w:val="21"/>
                <w:szCs w:val="21"/>
              </w:rPr>
            </w:pPr>
          </w:p>
        </w:tc>
        <w:tc>
          <w:tcPr>
            <w:tcW w:w="992" w:type="dxa"/>
            <w:gridSpan w:val="2"/>
            <w:vAlign w:val="center"/>
          </w:tcPr>
          <w:p>
            <w:pPr>
              <w:pStyle w:val="16"/>
              <w:pBdr>
                <w:bottom w:val="none" w:color="auto" w:sz="0" w:space="0"/>
              </w:pBdr>
              <w:tabs>
                <w:tab w:val="clear" w:pos="4153"/>
                <w:tab w:val="clear" w:pos="8306"/>
              </w:tabs>
              <w:snapToGrid/>
              <w:spacing w:line="320" w:lineRule="exact"/>
              <w:rPr>
                <w:sz w:val="21"/>
                <w:szCs w:val="21"/>
              </w:rPr>
            </w:pPr>
          </w:p>
        </w:tc>
        <w:tc>
          <w:tcPr>
            <w:tcW w:w="851" w:type="dxa"/>
            <w:gridSpan w:val="2"/>
            <w:vAlign w:val="center"/>
          </w:tcPr>
          <w:p>
            <w:pPr>
              <w:spacing w:line="320" w:lineRule="exact"/>
              <w:jc w:val="center"/>
              <w:rPr>
                <w:color w:val="FF0000"/>
                <w:szCs w:val="21"/>
              </w:rPr>
            </w:pPr>
          </w:p>
        </w:tc>
        <w:tc>
          <w:tcPr>
            <w:tcW w:w="709" w:type="dxa"/>
            <w:gridSpan w:val="3"/>
            <w:vAlign w:val="center"/>
          </w:tcPr>
          <w:p>
            <w:pPr>
              <w:spacing w:line="320" w:lineRule="exact"/>
              <w:jc w:val="center"/>
              <w:rPr>
                <w:color w:val="FF0000"/>
                <w:szCs w:val="21"/>
              </w:rPr>
            </w:pPr>
          </w:p>
        </w:tc>
        <w:tc>
          <w:tcPr>
            <w:tcW w:w="684" w:type="dxa"/>
            <w:gridSpan w:val="2"/>
            <w:vAlign w:val="center"/>
          </w:tcPr>
          <w:p>
            <w:pPr>
              <w:spacing w:line="320" w:lineRule="exact"/>
              <w:jc w:val="center"/>
              <w:rPr>
                <w:color w:val="FF0000"/>
                <w:szCs w:val="21"/>
              </w:rPr>
            </w:pPr>
          </w:p>
        </w:tc>
        <w:tc>
          <w:tcPr>
            <w:tcW w:w="850" w:type="dxa"/>
            <w:gridSpan w:val="2"/>
            <w:vAlign w:val="center"/>
          </w:tcPr>
          <w:p>
            <w:pPr>
              <w:spacing w:line="320" w:lineRule="exact"/>
              <w:jc w:val="center"/>
              <w:rPr>
                <w:color w:val="FF0000"/>
                <w:szCs w:val="21"/>
              </w:rPr>
            </w:pPr>
          </w:p>
        </w:tc>
        <w:tc>
          <w:tcPr>
            <w:tcW w:w="851" w:type="dxa"/>
            <w:vAlign w:val="center"/>
          </w:tcPr>
          <w:p>
            <w:pPr>
              <w:spacing w:line="320" w:lineRule="exact"/>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0" w:type="dxa"/>
            <w:vAlign w:val="center"/>
          </w:tcPr>
          <w:p>
            <w:pPr>
              <w:spacing w:line="320" w:lineRule="exact"/>
              <w:jc w:val="center"/>
              <w:rPr>
                <w:color w:val="000000"/>
                <w:szCs w:val="21"/>
              </w:rPr>
            </w:pPr>
            <w:r>
              <w:rPr>
                <w:color w:val="000000"/>
                <w:szCs w:val="21"/>
              </w:rPr>
              <w:t>CODcr</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spacing w:line="320" w:lineRule="exact"/>
              <w:jc w:val="center"/>
              <w:rPr>
                <w:color w:val="FF0000"/>
                <w:szCs w:val="21"/>
              </w:rPr>
            </w:pPr>
          </w:p>
        </w:tc>
        <w:tc>
          <w:tcPr>
            <w:tcW w:w="1085" w:type="dxa"/>
            <w:gridSpan w:val="2"/>
            <w:vAlign w:val="center"/>
          </w:tcPr>
          <w:p>
            <w:pPr>
              <w:spacing w:line="320" w:lineRule="exact"/>
              <w:jc w:val="center"/>
              <w:rPr>
                <w:color w:val="FF0000"/>
                <w:szCs w:val="21"/>
              </w:rPr>
            </w:pPr>
          </w:p>
        </w:tc>
        <w:tc>
          <w:tcPr>
            <w:tcW w:w="785" w:type="dxa"/>
            <w:vAlign w:val="center"/>
          </w:tcPr>
          <w:p>
            <w:pPr>
              <w:spacing w:line="320" w:lineRule="exact"/>
              <w:jc w:val="center"/>
              <w:rPr>
                <w:color w:val="FF0000"/>
                <w:szCs w:val="21"/>
              </w:rPr>
            </w:pPr>
          </w:p>
        </w:tc>
        <w:tc>
          <w:tcPr>
            <w:tcW w:w="992" w:type="dxa"/>
            <w:gridSpan w:val="2"/>
            <w:vAlign w:val="center"/>
          </w:tcPr>
          <w:p>
            <w:pPr>
              <w:spacing w:line="320" w:lineRule="exact"/>
              <w:jc w:val="center"/>
              <w:rPr>
                <w:szCs w:val="21"/>
              </w:rPr>
            </w:pPr>
            <w:r>
              <w:rPr>
                <w:rFonts w:hint="eastAsia"/>
                <w:szCs w:val="21"/>
              </w:rPr>
              <w:t>0.700</w:t>
            </w:r>
          </w:p>
        </w:tc>
        <w:tc>
          <w:tcPr>
            <w:tcW w:w="851" w:type="dxa"/>
            <w:gridSpan w:val="2"/>
            <w:vAlign w:val="center"/>
          </w:tcPr>
          <w:p>
            <w:pPr>
              <w:spacing w:line="320" w:lineRule="exact"/>
              <w:jc w:val="center"/>
              <w:rPr>
                <w:color w:val="000000"/>
                <w:szCs w:val="21"/>
              </w:rPr>
            </w:pPr>
            <w:r>
              <w:rPr>
                <w:rFonts w:hint="eastAsia"/>
                <w:color w:val="000000"/>
                <w:szCs w:val="21"/>
              </w:rPr>
              <w:t>1.063</w:t>
            </w:r>
          </w:p>
        </w:tc>
        <w:tc>
          <w:tcPr>
            <w:tcW w:w="709" w:type="dxa"/>
            <w:gridSpan w:val="3"/>
            <w:vAlign w:val="center"/>
          </w:tcPr>
          <w:p>
            <w:pPr>
              <w:spacing w:line="320" w:lineRule="exact"/>
              <w:jc w:val="center"/>
              <w:rPr>
                <w:color w:val="FF0000"/>
                <w:szCs w:val="21"/>
              </w:rPr>
            </w:pPr>
          </w:p>
        </w:tc>
        <w:tc>
          <w:tcPr>
            <w:tcW w:w="684" w:type="dxa"/>
            <w:gridSpan w:val="2"/>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850" w:type="dxa"/>
            <w:gridSpan w:val="2"/>
            <w:vAlign w:val="center"/>
          </w:tcPr>
          <w:p>
            <w:pPr>
              <w:pStyle w:val="16"/>
              <w:pBdr>
                <w:bottom w:val="none" w:color="auto" w:sz="0" w:space="0"/>
              </w:pBdr>
              <w:tabs>
                <w:tab w:val="clear" w:pos="4153"/>
                <w:tab w:val="clear" w:pos="8306"/>
              </w:tabs>
              <w:snapToGrid/>
              <w:spacing w:line="320" w:lineRule="exact"/>
              <w:rPr>
                <w:sz w:val="21"/>
                <w:szCs w:val="21"/>
              </w:rPr>
            </w:pPr>
            <w:r>
              <w:rPr>
                <w:rFonts w:hint="eastAsia"/>
                <w:sz w:val="21"/>
                <w:szCs w:val="21"/>
              </w:rPr>
              <w:t>201</w:t>
            </w:r>
          </w:p>
        </w:tc>
        <w:tc>
          <w:tcPr>
            <w:tcW w:w="851" w:type="dxa"/>
            <w:vAlign w:val="center"/>
          </w:tcPr>
          <w:p>
            <w:pPr>
              <w:pStyle w:val="16"/>
              <w:pBdr>
                <w:bottom w:val="none" w:color="auto" w:sz="0" w:space="0"/>
              </w:pBdr>
              <w:tabs>
                <w:tab w:val="clear" w:pos="4153"/>
                <w:tab w:val="clear" w:pos="8306"/>
              </w:tabs>
              <w:snapToGrid/>
              <w:spacing w:line="320" w:lineRule="exact"/>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jc w:val="center"/>
        </w:trPr>
        <w:tc>
          <w:tcPr>
            <w:tcW w:w="1010" w:type="dxa"/>
            <w:vAlign w:val="center"/>
          </w:tcPr>
          <w:p>
            <w:pPr>
              <w:spacing w:line="320" w:lineRule="exact"/>
              <w:jc w:val="center"/>
              <w:rPr>
                <w:color w:val="000000"/>
                <w:szCs w:val="21"/>
              </w:rPr>
            </w:pPr>
            <w:r>
              <w:rPr>
                <w:color w:val="000000"/>
                <w:szCs w:val="21"/>
              </w:rPr>
              <w:t>氨氮</w:t>
            </w:r>
          </w:p>
        </w:tc>
        <w:tc>
          <w:tcPr>
            <w:tcW w:w="709" w:type="dxa"/>
            <w:vAlign w:val="center"/>
          </w:tcPr>
          <w:p>
            <w:pPr>
              <w:spacing w:line="320" w:lineRule="exact"/>
              <w:jc w:val="center"/>
              <w:rPr>
                <w:color w:val="FF0000"/>
                <w:szCs w:val="21"/>
              </w:rPr>
            </w:pPr>
          </w:p>
        </w:tc>
        <w:tc>
          <w:tcPr>
            <w:tcW w:w="816" w:type="dxa"/>
            <w:gridSpan w:val="3"/>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1124" w:type="dxa"/>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1085" w:type="dxa"/>
            <w:gridSpan w:val="2"/>
            <w:vAlign w:val="center"/>
          </w:tcPr>
          <w:p>
            <w:pPr>
              <w:spacing w:line="320" w:lineRule="exact"/>
              <w:jc w:val="center"/>
              <w:rPr>
                <w:color w:val="FF0000"/>
                <w:szCs w:val="21"/>
              </w:rPr>
            </w:pPr>
          </w:p>
        </w:tc>
        <w:tc>
          <w:tcPr>
            <w:tcW w:w="785" w:type="dxa"/>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992" w:type="dxa"/>
            <w:gridSpan w:val="2"/>
            <w:vAlign w:val="center"/>
          </w:tcPr>
          <w:p>
            <w:pPr>
              <w:pStyle w:val="16"/>
              <w:pBdr>
                <w:bottom w:val="none" w:color="auto" w:sz="0" w:space="0"/>
              </w:pBdr>
              <w:tabs>
                <w:tab w:val="clear" w:pos="4153"/>
                <w:tab w:val="clear" w:pos="8306"/>
              </w:tabs>
              <w:snapToGrid/>
              <w:spacing w:line="320" w:lineRule="exact"/>
              <w:rPr>
                <w:sz w:val="21"/>
                <w:szCs w:val="21"/>
              </w:rPr>
            </w:pPr>
            <w:r>
              <w:rPr>
                <w:rFonts w:hint="eastAsia"/>
                <w:sz w:val="21"/>
                <w:szCs w:val="21"/>
              </w:rPr>
              <w:t>0.096</w:t>
            </w:r>
          </w:p>
        </w:tc>
        <w:tc>
          <w:tcPr>
            <w:tcW w:w="851" w:type="dxa"/>
            <w:gridSpan w:val="2"/>
            <w:vAlign w:val="center"/>
          </w:tcPr>
          <w:p>
            <w:pPr>
              <w:pStyle w:val="16"/>
              <w:pBdr>
                <w:bottom w:val="none" w:color="auto" w:sz="0" w:space="0"/>
              </w:pBdr>
              <w:tabs>
                <w:tab w:val="clear" w:pos="4153"/>
                <w:tab w:val="clear" w:pos="8306"/>
              </w:tabs>
              <w:snapToGrid/>
              <w:spacing w:line="320" w:lineRule="exact"/>
              <w:rPr>
                <w:color w:val="000000"/>
                <w:sz w:val="21"/>
                <w:szCs w:val="21"/>
              </w:rPr>
            </w:pPr>
            <w:r>
              <w:rPr>
                <w:rFonts w:hint="eastAsia"/>
                <w:color w:val="000000"/>
                <w:sz w:val="21"/>
                <w:szCs w:val="21"/>
              </w:rPr>
              <w:t>0.106</w:t>
            </w:r>
          </w:p>
        </w:tc>
        <w:tc>
          <w:tcPr>
            <w:tcW w:w="709" w:type="dxa"/>
            <w:gridSpan w:val="3"/>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684" w:type="dxa"/>
            <w:gridSpan w:val="2"/>
            <w:vAlign w:val="center"/>
          </w:tcPr>
          <w:p>
            <w:pPr>
              <w:pStyle w:val="16"/>
              <w:pBdr>
                <w:bottom w:val="none" w:color="auto" w:sz="0" w:space="0"/>
              </w:pBdr>
              <w:tabs>
                <w:tab w:val="clear" w:pos="4153"/>
                <w:tab w:val="clear" w:pos="8306"/>
              </w:tabs>
              <w:snapToGrid/>
              <w:spacing w:line="320" w:lineRule="exact"/>
              <w:rPr>
                <w:color w:val="FF0000"/>
                <w:sz w:val="21"/>
                <w:szCs w:val="21"/>
              </w:rPr>
            </w:pPr>
          </w:p>
        </w:tc>
        <w:tc>
          <w:tcPr>
            <w:tcW w:w="850" w:type="dxa"/>
            <w:gridSpan w:val="2"/>
            <w:vAlign w:val="center"/>
          </w:tcPr>
          <w:p>
            <w:pPr>
              <w:pStyle w:val="16"/>
              <w:pBdr>
                <w:bottom w:val="none" w:color="auto" w:sz="0" w:space="0"/>
              </w:pBdr>
              <w:tabs>
                <w:tab w:val="clear" w:pos="4153"/>
                <w:tab w:val="clear" w:pos="8306"/>
              </w:tabs>
              <w:snapToGrid/>
              <w:spacing w:line="320" w:lineRule="exact"/>
              <w:rPr>
                <w:sz w:val="21"/>
                <w:szCs w:val="21"/>
              </w:rPr>
            </w:pPr>
            <w:r>
              <w:rPr>
                <w:rFonts w:hint="eastAsia"/>
                <w:sz w:val="21"/>
                <w:szCs w:val="21"/>
              </w:rPr>
              <w:t>27.4</w:t>
            </w:r>
          </w:p>
        </w:tc>
        <w:tc>
          <w:tcPr>
            <w:tcW w:w="851" w:type="dxa"/>
            <w:vAlign w:val="center"/>
          </w:tcPr>
          <w:p>
            <w:pPr>
              <w:pStyle w:val="16"/>
              <w:pBdr>
                <w:bottom w:val="none" w:color="auto" w:sz="0" w:space="0"/>
              </w:pBdr>
              <w:tabs>
                <w:tab w:val="clear" w:pos="4153"/>
                <w:tab w:val="clear" w:pos="8306"/>
              </w:tabs>
              <w:snapToGrid/>
              <w:spacing w:line="320" w:lineRule="exact"/>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0" w:type="dxa"/>
            <w:vAlign w:val="center"/>
          </w:tcPr>
          <w:p>
            <w:pPr>
              <w:spacing w:line="320" w:lineRule="exact"/>
              <w:jc w:val="center"/>
              <w:rPr>
                <w:color w:val="000000"/>
                <w:szCs w:val="21"/>
              </w:rPr>
            </w:pPr>
            <w:r>
              <w:rPr>
                <w:color w:val="000000"/>
                <w:szCs w:val="21"/>
              </w:rPr>
              <w:t>废气</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spacing w:line="320" w:lineRule="exact"/>
              <w:jc w:val="center"/>
              <w:rPr>
                <w:color w:val="FF0000"/>
                <w:szCs w:val="21"/>
              </w:rPr>
            </w:pPr>
          </w:p>
        </w:tc>
        <w:tc>
          <w:tcPr>
            <w:tcW w:w="1085" w:type="dxa"/>
            <w:gridSpan w:val="2"/>
            <w:vAlign w:val="center"/>
          </w:tcPr>
          <w:p>
            <w:pPr>
              <w:spacing w:line="320" w:lineRule="exact"/>
              <w:jc w:val="center"/>
              <w:rPr>
                <w:color w:val="FF0000"/>
                <w:szCs w:val="21"/>
              </w:rPr>
            </w:pPr>
          </w:p>
        </w:tc>
        <w:tc>
          <w:tcPr>
            <w:tcW w:w="785" w:type="dxa"/>
            <w:vAlign w:val="center"/>
          </w:tcPr>
          <w:p>
            <w:pPr>
              <w:spacing w:line="320" w:lineRule="exact"/>
              <w:jc w:val="center"/>
              <w:rPr>
                <w:color w:val="FF0000"/>
                <w:szCs w:val="21"/>
              </w:rPr>
            </w:pPr>
          </w:p>
        </w:tc>
        <w:tc>
          <w:tcPr>
            <w:tcW w:w="992" w:type="dxa"/>
            <w:gridSpan w:val="2"/>
            <w:vAlign w:val="center"/>
          </w:tcPr>
          <w:p>
            <w:pPr>
              <w:pStyle w:val="16"/>
              <w:pBdr>
                <w:bottom w:val="none" w:color="auto" w:sz="0" w:space="0"/>
              </w:pBdr>
              <w:tabs>
                <w:tab w:val="clear" w:pos="4153"/>
                <w:tab w:val="clear" w:pos="8306"/>
              </w:tabs>
              <w:snapToGrid/>
              <w:spacing w:line="320" w:lineRule="exact"/>
              <w:rPr>
                <w:color w:val="000000"/>
                <w:sz w:val="21"/>
                <w:szCs w:val="21"/>
              </w:rPr>
            </w:pPr>
          </w:p>
        </w:tc>
        <w:tc>
          <w:tcPr>
            <w:tcW w:w="851" w:type="dxa"/>
            <w:gridSpan w:val="2"/>
            <w:vAlign w:val="center"/>
          </w:tcPr>
          <w:p>
            <w:pPr>
              <w:spacing w:line="320" w:lineRule="exact"/>
              <w:jc w:val="center"/>
              <w:rPr>
                <w:color w:val="FF0000"/>
                <w:szCs w:val="21"/>
              </w:rPr>
            </w:pPr>
          </w:p>
        </w:tc>
        <w:tc>
          <w:tcPr>
            <w:tcW w:w="709" w:type="dxa"/>
            <w:gridSpan w:val="3"/>
            <w:vAlign w:val="center"/>
          </w:tcPr>
          <w:p>
            <w:pPr>
              <w:spacing w:line="320" w:lineRule="exact"/>
              <w:jc w:val="center"/>
              <w:rPr>
                <w:color w:val="FF0000"/>
                <w:szCs w:val="21"/>
              </w:rPr>
            </w:pPr>
          </w:p>
        </w:tc>
        <w:tc>
          <w:tcPr>
            <w:tcW w:w="684" w:type="dxa"/>
            <w:gridSpan w:val="2"/>
            <w:vAlign w:val="center"/>
          </w:tcPr>
          <w:p>
            <w:pPr>
              <w:spacing w:line="320" w:lineRule="exact"/>
              <w:jc w:val="center"/>
              <w:rPr>
                <w:color w:val="FF0000"/>
                <w:szCs w:val="21"/>
              </w:rPr>
            </w:pPr>
          </w:p>
        </w:tc>
        <w:tc>
          <w:tcPr>
            <w:tcW w:w="850" w:type="dxa"/>
            <w:gridSpan w:val="2"/>
            <w:vAlign w:val="center"/>
          </w:tcPr>
          <w:p>
            <w:pPr>
              <w:spacing w:line="320" w:lineRule="exact"/>
              <w:jc w:val="center"/>
              <w:rPr>
                <w:color w:val="FF0000"/>
                <w:szCs w:val="21"/>
              </w:rPr>
            </w:pPr>
          </w:p>
        </w:tc>
        <w:tc>
          <w:tcPr>
            <w:tcW w:w="85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0" w:type="dxa"/>
            <w:vAlign w:val="center"/>
          </w:tcPr>
          <w:p>
            <w:pPr>
              <w:spacing w:line="320" w:lineRule="exact"/>
              <w:jc w:val="center"/>
              <w:rPr>
                <w:color w:val="000000"/>
                <w:szCs w:val="21"/>
              </w:rPr>
            </w:pPr>
            <w:r>
              <w:rPr>
                <w:color w:val="000000"/>
                <w:szCs w:val="21"/>
              </w:rPr>
              <w:t>SO</w:t>
            </w:r>
            <w:r>
              <w:rPr>
                <w:color w:val="000000"/>
                <w:szCs w:val="21"/>
                <w:vertAlign w:val="subscript"/>
              </w:rPr>
              <w:t>2</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spacing w:line="320" w:lineRule="exact"/>
              <w:jc w:val="center"/>
              <w:rPr>
                <w:color w:val="FF0000"/>
                <w:szCs w:val="21"/>
              </w:rPr>
            </w:pPr>
          </w:p>
        </w:tc>
        <w:tc>
          <w:tcPr>
            <w:tcW w:w="1085" w:type="dxa"/>
            <w:gridSpan w:val="2"/>
            <w:vAlign w:val="center"/>
          </w:tcPr>
          <w:p>
            <w:pPr>
              <w:spacing w:line="320" w:lineRule="exact"/>
              <w:jc w:val="center"/>
              <w:rPr>
                <w:color w:val="FF0000"/>
                <w:szCs w:val="21"/>
              </w:rPr>
            </w:pPr>
          </w:p>
        </w:tc>
        <w:tc>
          <w:tcPr>
            <w:tcW w:w="785" w:type="dxa"/>
            <w:vAlign w:val="center"/>
          </w:tcPr>
          <w:p>
            <w:pPr>
              <w:spacing w:line="320" w:lineRule="exact"/>
              <w:jc w:val="center"/>
              <w:rPr>
                <w:color w:val="FF0000"/>
                <w:szCs w:val="21"/>
              </w:rPr>
            </w:pPr>
          </w:p>
        </w:tc>
        <w:tc>
          <w:tcPr>
            <w:tcW w:w="992" w:type="dxa"/>
            <w:gridSpan w:val="2"/>
            <w:vAlign w:val="center"/>
          </w:tcPr>
          <w:p>
            <w:pPr>
              <w:spacing w:line="320" w:lineRule="exact"/>
              <w:jc w:val="center"/>
              <w:rPr>
                <w:szCs w:val="21"/>
              </w:rPr>
            </w:pPr>
          </w:p>
        </w:tc>
        <w:tc>
          <w:tcPr>
            <w:tcW w:w="851" w:type="dxa"/>
            <w:gridSpan w:val="2"/>
            <w:vAlign w:val="center"/>
          </w:tcPr>
          <w:p>
            <w:pPr>
              <w:spacing w:line="320" w:lineRule="exact"/>
              <w:jc w:val="center"/>
              <w:rPr>
                <w:color w:val="000000"/>
                <w:szCs w:val="21"/>
              </w:rPr>
            </w:pPr>
            <w:r>
              <w:rPr>
                <w:rFonts w:hint="eastAsia"/>
                <w:color w:val="000000"/>
                <w:szCs w:val="21"/>
              </w:rPr>
              <w:t>0.064</w:t>
            </w:r>
          </w:p>
        </w:tc>
        <w:tc>
          <w:tcPr>
            <w:tcW w:w="709" w:type="dxa"/>
            <w:gridSpan w:val="3"/>
            <w:vAlign w:val="center"/>
          </w:tcPr>
          <w:p>
            <w:pPr>
              <w:spacing w:line="320" w:lineRule="exact"/>
              <w:jc w:val="center"/>
              <w:rPr>
                <w:color w:val="FF0000"/>
                <w:szCs w:val="21"/>
              </w:rPr>
            </w:pPr>
          </w:p>
        </w:tc>
        <w:tc>
          <w:tcPr>
            <w:tcW w:w="684" w:type="dxa"/>
            <w:gridSpan w:val="2"/>
            <w:vAlign w:val="center"/>
          </w:tcPr>
          <w:p>
            <w:pPr>
              <w:spacing w:line="320" w:lineRule="exact"/>
              <w:jc w:val="center"/>
              <w:rPr>
                <w:color w:val="FF0000"/>
                <w:szCs w:val="21"/>
              </w:rPr>
            </w:pPr>
          </w:p>
        </w:tc>
        <w:tc>
          <w:tcPr>
            <w:tcW w:w="850" w:type="dxa"/>
            <w:gridSpan w:val="2"/>
            <w:vAlign w:val="center"/>
          </w:tcPr>
          <w:p>
            <w:pPr>
              <w:spacing w:line="320" w:lineRule="exact"/>
              <w:jc w:val="center"/>
              <w:rPr>
                <w:szCs w:val="21"/>
              </w:rPr>
            </w:pPr>
          </w:p>
        </w:tc>
        <w:tc>
          <w:tcPr>
            <w:tcW w:w="85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0" w:type="dxa"/>
            <w:vAlign w:val="center"/>
          </w:tcPr>
          <w:p>
            <w:pPr>
              <w:spacing w:line="320" w:lineRule="exact"/>
              <w:jc w:val="center"/>
              <w:rPr>
                <w:color w:val="000000"/>
                <w:szCs w:val="21"/>
              </w:rPr>
            </w:pPr>
            <w:r>
              <w:rPr>
                <w:color w:val="000000"/>
                <w:szCs w:val="21"/>
              </w:rPr>
              <w:t>NO</w:t>
            </w:r>
            <w:r>
              <w:rPr>
                <w:color w:val="000000"/>
                <w:szCs w:val="21"/>
                <w:vertAlign w:val="subscript"/>
              </w:rPr>
              <w:t>X</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spacing w:line="320" w:lineRule="exact"/>
              <w:jc w:val="center"/>
              <w:rPr>
                <w:color w:val="FF0000"/>
                <w:szCs w:val="21"/>
              </w:rPr>
            </w:pPr>
          </w:p>
        </w:tc>
        <w:tc>
          <w:tcPr>
            <w:tcW w:w="1085" w:type="dxa"/>
            <w:gridSpan w:val="2"/>
            <w:vAlign w:val="center"/>
          </w:tcPr>
          <w:p>
            <w:pPr>
              <w:spacing w:line="320" w:lineRule="exact"/>
              <w:jc w:val="center"/>
              <w:rPr>
                <w:color w:val="FF0000"/>
                <w:szCs w:val="21"/>
              </w:rPr>
            </w:pPr>
          </w:p>
        </w:tc>
        <w:tc>
          <w:tcPr>
            <w:tcW w:w="785" w:type="dxa"/>
            <w:vAlign w:val="center"/>
          </w:tcPr>
          <w:p>
            <w:pPr>
              <w:spacing w:line="320" w:lineRule="exact"/>
              <w:jc w:val="center"/>
              <w:rPr>
                <w:color w:val="FF0000"/>
                <w:szCs w:val="21"/>
              </w:rPr>
            </w:pPr>
          </w:p>
        </w:tc>
        <w:tc>
          <w:tcPr>
            <w:tcW w:w="992" w:type="dxa"/>
            <w:gridSpan w:val="2"/>
            <w:vAlign w:val="center"/>
          </w:tcPr>
          <w:p>
            <w:pPr>
              <w:spacing w:line="320" w:lineRule="exact"/>
              <w:jc w:val="center"/>
              <w:rPr>
                <w:szCs w:val="21"/>
              </w:rPr>
            </w:pPr>
          </w:p>
        </w:tc>
        <w:tc>
          <w:tcPr>
            <w:tcW w:w="851" w:type="dxa"/>
            <w:gridSpan w:val="2"/>
            <w:vAlign w:val="center"/>
          </w:tcPr>
          <w:p>
            <w:pPr>
              <w:spacing w:line="320" w:lineRule="exact"/>
              <w:jc w:val="center"/>
              <w:rPr>
                <w:color w:val="000000"/>
                <w:szCs w:val="21"/>
              </w:rPr>
            </w:pPr>
            <w:r>
              <w:rPr>
                <w:rFonts w:hint="eastAsia"/>
                <w:color w:val="000000"/>
                <w:szCs w:val="21"/>
              </w:rPr>
              <w:t>0.299</w:t>
            </w:r>
          </w:p>
        </w:tc>
        <w:tc>
          <w:tcPr>
            <w:tcW w:w="709" w:type="dxa"/>
            <w:gridSpan w:val="3"/>
            <w:vAlign w:val="center"/>
          </w:tcPr>
          <w:p>
            <w:pPr>
              <w:spacing w:line="320" w:lineRule="exact"/>
              <w:jc w:val="center"/>
              <w:rPr>
                <w:color w:val="FF0000"/>
                <w:szCs w:val="21"/>
              </w:rPr>
            </w:pPr>
          </w:p>
        </w:tc>
        <w:tc>
          <w:tcPr>
            <w:tcW w:w="684" w:type="dxa"/>
            <w:gridSpan w:val="2"/>
            <w:vAlign w:val="center"/>
          </w:tcPr>
          <w:p>
            <w:pPr>
              <w:spacing w:line="320" w:lineRule="exact"/>
              <w:jc w:val="center"/>
              <w:rPr>
                <w:color w:val="FF0000"/>
                <w:szCs w:val="21"/>
              </w:rPr>
            </w:pPr>
          </w:p>
        </w:tc>
        <w:tc>
          <w:tcPr>
            <w:tcW w:w="850" w:type="dxa"/>
            <w:gridSpan w:val="2"/>
            <w:vAlign w:val="center"/>
          </w:tcPr>
          <w:p>
            <w:pPr>
              <w:spacing w:line="320" w:lineRule="exact"/>
              <w:jc w:val="center"/>
              <w:rPr>
                <w:szCs w:val="21"/>
              </w:rPr>
            </w:pPr>
          </w:p>
        </w:tc>
        <w:tc>
          <w:tcPr>
            <w:tcW w:w="85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10" w:type="dxa"/>
            <w:vAlign w:val="center"/>
          </w:tcPr>
          <w:p>
            <w:pPr>
              <w:spacing w:line="320" w:lineRule="exact"/>
              <w:jc w:val="center"/>
              <w:rPr>
                <w:color w:val="000000"/>
                <w:szCs w:val="21"/>
              </w:rPr>
            </w:pPr>
            <w:r>
              <w:rPr>
                <w:color w:val="000000"/>
                <w:szCs w:val="21"/>
              </w:rPr>
              <w:t>颗粒物</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spacing w:line="320" w:lineRule="exact"/>
              <w:jc w:val="center"/>
              <w:rPr>
                <w:color w:val="FF0000"/>
                <w:szCs w:val="21"/>
              </w:rPr>
            </w:pPr>
          </w:p>
        </w:tc>
        <w:tc>
          <w:tcPr>
            <w:tcW w:w="1085" w:type="dxa"/>
            <w:gridSpan w:val="2"/>
            <w:vAlign w:val="center"/>
          </w:tcPr>
          <w:p>
            <w:pPr>
              <w:spacing w:line="320" w:lineRule="exact"/>
              <w:jc w:val="center"/>
              <w:rPr>
                <w:color w:val="FF0000"/>
                <w:szCs w:val="21"/>
              </w:rPr>
            </w:pPr>
          </w:p>
        </w:tc>
        <w:tc>
          <w:tcPr>
            <w:tcW w:w="785" w:type="dxa"/>
            <w:vAlign w:val="center"/>
          </w:tcPr>
          <w:p>
            <w:pPr>
              <w:spacing w:line="320" w:lineRule="exact"/>
              <w:jc w:val="center"/>
              <w:rPr>
                <w:color w:val="FF0000"/>
                <w:szCs w:val="21"/>
              </w:rPr>
            </w:pPr>
          </w:p>
        </w:tc>
        <w:tc>
          <w:tcPr>
            <w:tcW w:w="992" w:type="dxa"/>
            <w:gridSpan w:val="2"/>
            <w:vAlign w:val="center"/>
          </w:tcPr>
          <w:p>
            <w:pPr>
              <w:spacing w:line="320" w:lineRule="exact"/>
              <w:jc w:val="center"/>
              <w:rPr>
                <w:color w:val="000000"/>
                <w:szCs w:val="21"/>
              </w:rPr>
            </w:pPr>
          </w:p>
        </w:tc>
        <w:tc>
          <w:tcPr>
            <w:tcW w:w="851" w:type="dxa"/>
            <w:gridSpan w:val="2"/>
            <w:vAlign w:val="center"/>
          </w:tcPr>
          <w:p>
            <w:pPr>
              <w:spacing w:line="320" w:lineRule="exact"/>
              <w:jc w:val="center"/>
              <w:rPr>
                <w:color w:val="000000"/>
                <w:szCs w:val="21"/>
              </w:rPr>
            </w:pPr>
            <w:r>
              <w:rPr>
                <w:rFonts w:hint="eastAsia"/>
                <w:color w:val="000000"/>
                <w:szCs w:val="21"/>
              </w:rPr>
              <w:t>0.022</w:t>
            </w:r>
          </w:p>
        </w:tc>
        <w:tc>
          <w:tcPr>
            <w:tcW w:w="709" w:type="dxa"/>
            <w:gridSpan w:val="3"/>
            <w:vAlign w:val="center"/>
          </w:tcPr>
          <w:p>
            <w:pPr>
              <w:spacing w:line="320" w:lineRule="exact"/>
              <w:jc w:val="center"/>
              <w:rPr>
                <w:color w:val="FF0000"/>
                <w:szCs w:val="21"/>
              </w:rPr>
            </w:pPr>
          </w:p>
        </w:tc>
        <w:tc>
          <w:tcPr>
            <w:tcW w:w="684" w:type="dxa"/>
            <w:gridSpan w:val="2"/>
            <w:vAlign w:val="center"/>
          </w:tcPr>
          <w:p>
            <w:pPr>
              <w:spacing w:line="320" w:lineRule="exact"/>
              <w:jc w:val="center"/>
              <w:rPr>
                <w:color w:val="FF0000"/>
                <w:szCs w:val="21"/>
              </w:rPr>
            </w:pPr>
          </w:p>
        </w:tc>
        <w:tc>
          <w:tcPr>
            <w:tcW w:w="850" w:type="dxa"/>
            <w:gridSpan w:val="2"/>
            <w:vAlign w:val="center"/>
          </w:tcPr>
          <w:p>
            <w:pPr>
              <w:spacing w:line="320" w:lineRule="exact"/>
              <w:jc w:val="center"/>
              <w:rPr>
                <w:szCs w:val="21"/>
              </w:rPr>
            </w:pPr>
          </w:p>
        </w:tc>
        <w:tc>
          <w:tcPr>
            <w:tcW w:w="851" w:type="dxa"/>
            <w:vAlign w:val="center"/>
          </w:tcPr>
          <w:p>
            <w:pPr>
              <w:spacing w:line="32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exact"/>
          <w:jc w:val="center"/>
        </w:trPr>
        <w:tc>
          <w:tcPr>
            <w:tcW w:w="1010" w:type="dxa"/>
            <w:vAlign w:val="center"/>
          </w:tcPr>
          <w:p>
            <w:pPr>
              <w:spacing w:line="320" w:lineRule="exact"/>
              <w:jc w:val="center"/>
              <w:rPr>
                <w:color w:val="000000"/>
                <w:szCs w:val="21"/>
              </w:rPr>
            </w:pPr>
            <w:r>
              <w:rPr>
                <w:rFonts w:hint="eastAsia"/>
                <w:color w:val="000000"/>
                <w:szCs w:val="21"/>
              </w:rPr>
              <w:t>非甲烷总烃</w:t>
            </w:r>
          </w:p>
        </w:tc>
        <w:tc>
          <w:tcPr>
            <w:tcW w:w="709" w:type="dxa"/>
            <w:vAlign w:val="center"/>
          </w:tcPr>
          <w:p>
            <w:pPr>
              <w:spacing w:line="320" w:lineRule="exact"/>
              <w:jc w:val="center"/>
              <w:rPr>
                <w:color w:val="FF0000"/>
                <w:szCs w:val="21"/>
              </w:rPr>
            </w:pPr>
          </w:p>
        </w:tc>
        <w:tc>
          <w:tcPr>
            <w:tcW w:w="816" w:type="dxa"/>
            <w:gridSpan w:val="3"/>
            <w:vAlign w:val="center"/>
          </w:tcPr>
          <w:p>
            <w:pPr>
              <w:spacing w:line="320" w:lineRule="exact"/>
              <w:jc w:val="center"/>
              <w:rPr>
                <w:color w:val="FF0000"/>
                <w:szCs w:val="21"/>
              </w:rPr>
            </w:pPr>
          </w:p>
        </w:tc>
        <w:tc>
          <w:tcPr>
            <w:tcW w:w="1124" w:type="dxa"/>
            <w:vAlign w:val="center"/>
          </w:tcPr>
          <w:p>
            <w:pPr>
              <w:spacing w:line="320" w:lineRule="exact"/>
              <w:jc w:val="center"/>
              <w:rPr>
                <w:color w:val="FF0000"/>
                <w:szCs w:val="21"/>
              </w:rPr>
            </w:pPr>
          </w:p>
        </w:tc>
        <w:tc>
          <w:tcPr>
            <w:tcW w:w="1085" w:type="dxa"/>
            <w:gridSpan w:val="2"/>
            <w:vAlign w:val="center"/>
          </w:tcPr>
          <w:p>
            <w:pPr>
              <w:spacing w:line="320" w:lineRule="exact"/>
              <w:jc w:val="center"/>
              <w:rPr>
                <w:color w:val="FF0000"/>
                <w:szCs w:val="21"/>
              </w:rPr>
            </w:pPr>
          </w:p>
        </w:tc>
        <w:tc>
          <w:tcPr>
            <w:tcW w:w="785" w:type="dxa"/>
            <w:vAlign w:val="center"/>
          </w:tcPr>
          <w:p>
            <w:pPr>
              <w:spacing w:line="320" w:lineRule="exact"/>
              <w:jc w:val="center"/>
              <w:rPr>
                <w:color w:val="FF0000"/>
                <w:szCs w:val="21"/>
              </w:rPr>
            </w:pPr>
          </w:p>
        </w:tc>
        <w:tc>
          <w:tcPr>
            <w:tcW w:w="992" w:type="dxa"/>
            <w:gridSpan w:val="2"/>
            <w:vAlign w:val="center"/>
          </w:tcPr>
          <w:p>
            <w:pPr>
              <w:spacing w:line="320" w:lineRule="exact"/>
              <w:jc w:val="center"/>
              <w:rPr>
                <w:color w:val="000000"/>
                <w:szCs w:val="21"/>
              </w:rPr>
            </w:pPr>
            <w:r>
              <w:rPr>
                <w:rFonts w:hint="eastAsia"/>
                <w:szCs w:val="21"/>
              </w:rPr>
              <w:t>7.15</w:t>
            </w:r>
            <w:r>
              <w:rPr>
                <w:rFonts w:hint="eastAsia"/>
                <w:color w:val="000000"/>
                <w:szCs w:val="21"/>
              </w:rPr>
              <w:t>×10</w:t>
            </w:r>
            <w:r>
              <w:rPr>
                <w:rFonts w:hint="eastAsia"/>
                <w:color w:val="000000"/>
                <w:szCs w:val="21"/>
                <w:vertAlign w:val="superscript"/>
              </w:rPr>
              <w:t>-</w:t>
            </w:r>
            <w:r>
              <w:rPr>
                <w:rFonts w:hint="eastAsia"/>
                <w:color w:val="000000"/>
                <w:sz w:val="24"/>
                <w:vertAlign w:val="superscript"/>
              </w:rPr>
              <w:t>3</w:t>
            </w:r>
          </w:p>
        </w:tc>
        <w:tc>
          <w:tcPr>
            <w:tcW w:w="851" w:type="dxa"/>
            <w:gridSpan w:val="2"/>
            <w:vAlign w:val="center"/>
          </w:tcPr>
          <w:p>
            <w:pPr>
              <w:spacing w:line="320" w:lineRule="exact"/>
              <w:jc w:val="center"/>
              <w:rPr>
                <w:color w:val="000000"/>
                <w:szCs w:val="21"/>
              </w:rPr>
            </w:pPr>
            <w:r>
              <w:rPr>
                <w:rFonts w:hint="eastAsia"/>
                <w:color w:val="000000"/>
                <w:szCs w:val="21"/>
              </w:rPr>
              <w:t>0.9367</w:t>
            </w:r>
          </w:p>
        </w:tc>
        <w:tc>
          <w:tcPr>
            <w:tcW w:w="709" w:type="dxa"/>
            <w:gridSpan w:val="3"/>
            <w:vAlign w:val="center"/>
          </w:tcPr>
          <w:p>
            <w:pPr>
              <w:spacing w:line="320" w:lineRule="exact"/>
              <w:jc w:val="center"/>
              <w:rPr>
                <w:color w:val="FF0000"/>
                <w:szCs w:val="21"/>
              </w:rPr>
            </w:pPr>
          </w:p>
        </w:tc>
        <w:tc>
          <w:tcPr>
            <w:tcW w:w="684" w:type="dxa"/>
            <w:gridSpan w:val="2"/>
            <w:vAlign w:val="center"/>
          </w:tcPr>
          <w:p>
            <w:pPr>
              <w:spacing w:line="320" w:lineRule="exact"/>
              <w:jc w:val="center"/>
              <w:rPr>
                <w:color w:val="FF0000"/>
                <w:szCs w:val="21"/>
              </w:rPr>
            </w:pPr>
          </w:p>
        </w:tc>
        <w:tc>
          <w:tcPr>
            <w:tcW w:w="850" w:type="dxa"/>
            <w:gridSpan w:val="2"/>
            <w:vAlign w:val="center"/>
          </w:tcPr>
          <w:p>
            <w:pPr>
              <w:spacing w:line="320" w:lineRule="exact"/>
              <w:jc w:val="center"/>
              <w:rPr>
                <w:szCs w:val="21"/>
              </w:rPr>
            </w:pPr>
            <w:r>
              <w:rPr>
                <w:rFonts w:hint="eastAsia"/>
                <w:szCs w:val="21"/>
              </w:rPr>
              <w:t>3.5</w:t>
            </w:r>
          </w:p>
        </w:tc>
        <w:tc>
          <w:tcPr>
            <w:tcW w:w="851" w:type="dxa"/>
            <w:vAlign w:val="center"/>
          </w:tcPr>
          <w:p>
            <w:pPr>
              <w:spacing w:line="320" w:lineRule="exact"/>
              <w:jc w:val="center"/>
              <w:rPr>
                <w:color w:val="000000"/>
                <w:szCs w:val="21"/>
              </w:rPr>
            </w:pPr>
          </w:p>
        </w:tc>
      </w:tr>
    </w:tbl>
    <w:p>
      <w:pPr>
        <w:spacing w:line="480" w:lineRule="exact"/>
        <w:rPr>
          <w:color w:val="000000"/>
          <w:sz w:val="18"/>
        </w:rPr>
      </w:pPr>
      <w:r>
        <w:rPr>
          <w:color w:val="000000"/>
          <w:sz w:val="18"/>
        </w:rPr>
        <w:t>单位：废气量：×10</w:t>
      </w:r>
      <w:r>
        <w:rPr>
          <w:color w:val="000000"/>
          <w:sz w:val="18"/>
          <w:vertAlign w:val="superscript"/>
        </w:rPr>
        <w:t>4</w:t>
      </w:r>
      <w:r>
        <w:rPr>
          <w:color w:val="000000"/>
          <w:sz w:val="18"/>
        </w:rPr>
        <w:t>标米</w:t>
      </w:r>
      <w:r>
        <w:rPr>
          <w:color w:val="000000"/>
          <w:sz w:val="18"/>
          <w:vertAlign w:val="superscript"/>
        </w:rPr>
        <w:t>3</w:t>
      </w:r>
      <w:r>
        <w:rPr>
          <w:color w:val="000000"/>
          <w:sz w:val="18"/>
        </w:rPr>
        <w:t>/年：废水、固废量：万吨/年：废水中污染物为吨/年。废水中污染物浓度：毫克/升：废气中污染物浓度：毫克/立方米</w:t>
      </w:r>
    </w:p>
    <w:p>
      <w:pPr>
        <w:widowControl/>
        <w:spacing w:line="480" w:lineRule="exact"/>
        <w:jc w:val="left"/>
        <w:rPr>
          <w:kern w:val="0"/>
          <w:sz w:val="24"/>
        </w:rPr>
      </w:pPr>
      <w:r>
        <w:rPr>
          <w:color w:val="000000"/>
          <w:sz w:val="18"/>
        </w:rPr>
        <w:t>其中：（5）=（2）—（3）—（4）；（6）=（2）—（3）+（1）—（4）</w:t>
      </w:r>
    </w:p>
    <w:sectPr>
      <w:footerReference r:id="rId9" w:type="default"/>
      <w:pgSz w:w="11906" w:h="16838"/>
      <w:pgMar w:top="1644" w:right="1644" w:bottom="164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微软雅黑"/>
    <w:panose1 w:val="02010609060101010101"/>
    <w:charset w:val="86"/>
    <w:family w:val="modern"/>
    <w:pitch w:val="default"/>
    <w:sig w:usb0="00000000" w:usb1="00000000" w:usb2="00000016" w:usb3="00000000" w:csb0="00040001"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河北林德环境检测有限公司                       第</w:t>
    </w:r>
    <w:r>
      <w:fldChar w:fldCharType="begin"/>
    </w:r>
    <w:r>
      <w:instrText xml:space="preserve"> PAGE   \* MERGEFORMAT </w:instrText>
    </w:r>
    <w:r>
      <w:fldChar w:fldCharType="separate"/>
    </w:r>
    <w:r>
      <w:rPr>
        <w:lang w:val="zh-CN"/>
      </w:rPr>
      <w:t>23</w:t>
    </w:r>
    <w:r>
      <w:rPr>
        <w:lang w:val="zh-CN"/>
      </w:rPr>
      <w:fldChar w:fldCharType="end"/>
    </w:r>
    <w:r>
      <w:rPr>
        <w:rFonts w:hint="eastAsia"/>
      </w:rPr>
      <w:t>页 共40页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河北林德环境检测有限公司                                                 第</w:t>
    </w:r>
    <w:r>
      <w:fldChar w:fldCharType="begin"/>
    </w:r>
    <w:r>
      <w:instrText xml:space="preserve"> PAGE   \* MERGEFORMAT </w:instrText>
    </w:r>
    <w:r>
      <w:fldChar w:fldCharType="separate"/>
    </w:r>
    <w:r>
      <w:rPr>
        <w:lang w:val="zh-CN"/>
      </w:rPr>
      <w:t>25</w:t>
    </w:r>
    <w:r>
      <w:rPr>
        <w:lang w:val="zh-CN"/>
      </w:rPr>
      <w:fldChar w:fldCharType="end"/>
    </w:r>
    <w:r>
      <w:rPr>
        <w:rFonts w:hint="eastAsia"/>
      </w:rPr>
      <w:t>页 共40页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河北林德环境检测有限公司                          第</w:t>
    </w:r>
    <w:r>
      <w:fldChar w:fldCharType="begin"/>
    </w:r>
    <w:r>
      <w:instrText xml:space="preserve"> PAGE   \* MERGEFORMAT </w:instrText>
    </w:r>
    <w:r>
      <w:fldChar w:fldCharType="separate"/>
    </w:r>
    <w:r>
      <w:rPr>
        <w:lang w:val="zh-CN"/>
      </w:rPr>
      <w:t>26</w:t>
    </w:r>
    <w:r>
      <w:rPr>
        <w:lang w:val="zh-CN"/>
      </w:rPr>
      <w:fldChar w:fldCharType="end"/>
    </w:r>
    <w:r>
      <w:rPr>
        <w:rFonts w:hint="eastAsia"/>
      </w:rPr>
      <w:t>页 共40页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河北林德环境检测有限公司                                                    第</w:t>
    </w:r>
    <w:r>
      <w:fldChar w:fldCharType="begin"/>
    </w:r>
    <w:r>
      <w:instrText xml:space="preserve"> PAGE   \* MERGEFORMAT </w:instrText>
    </w:r>
    <w:r>
      <w:fldChar w:fldCharType="separate"/>
    </w:r>
    <w:r>
      <w:rPr>
        <w:lang w:val="zh-CN"/>
      </w:rPr>
      <w:t>32</w:t>
    </w:r>
    <w:r>
      <w:rPr>
        <w:lang w:val="zh-CN"/>
      </w:rPr>
      <w:fldChar w:fldCharType="end"/>
    </w:r>
    <w:r>
      <w:rPr>
        <w:rFonts w:hint="eastAsia"/>
      </w:rPr>
      <w:t>页 共40页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河北林德环境检测有限公司                    第</w:t>
    </w:r>
    <w:r>
      <w:fldChar w:fldCharType="begin"/>
    </w:r>
    <w:r>
      <w:instrText xml:space="preserve"> PAGE   \* MERGEFORMAT </w:instrText>
    </w:r>
    <w:r>
      <w:fldChar w:fldCharType="separate"/>
    </w:r>
    <w:r>
      <w:rPr>
        <w:lang w:val="zh-CN"/>
      </w:rPr>
      <w:t>35</w:t>
    </w:r>
    <w:r>
      <w:rPr>
        <w:lang w:val="zh-CN"/>
      </w:rPr>
      <w:fldChar w:fldCharType="end"/>
    </w:r>
    <w:r>
      <w:rPr>
        <w:rFonts w:hint="eastAsia"/>
      </w:rPr>
      <w:t>页 共40页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096F"/>
    <w:rsid w:val="00000B1E"/>
    <w:rsid w:val="000020F0"/>
    <w:rsid w:val="00002488"/>
    <w:rsid w:val="0000275C"/>
    <w:rsid w:val="00002E36"/>
    <w:rsid w:val="00002FD5"/>
    <w:rsid w:val="00003D8F"/>
    <w:rsid w:val="00003FD1"/>
    <w:rsid w:val="00004E37"/>
    <w:rsid w:val="000067AC"/>
    <w:rsid w:val="00007736"/>
    <w:rsid w:val="00007DAC"/>
    <w:rsid w:val="000104D9"/>
    <w:rsid w:val="0001211A"/>
    <w:rsid w:val="00012D29"/>
    <w:rsid w:val="00014A5D"/>
    <w:rsid w:val="00016A7D"/>
    <w:rsid w:val="00016F08"/>
    <w:rsid w:val="000175FB"/>
    <w:rsid w:val="000204AF"/>
    <w:rsid w:val="00020D6B"/>
    <w:rsid w:val="00021C79"/>
    <w:rsid w:val="000238A0"/>
    <w:rsid w:val="00025033"/>
    <w:rsid w:val="000266A1"/>
    <w:rsid w:val="00026C12"/>
    <w:rsid w:val="00026E02"/>
    <w:rsid w:val="000274C2"/>
    <w:rsid w:val="000300FA"/>
    <w:rsid w:val="000315B0"/>
    <w:rsid w:val="00032642"/>
    <w:rsid w:val="00032FD1"/>
    <w:rsid w:val="00033243"/>
    <w:rsid w:val="000340B3"/>
    <w:rsid w:val="00034B17"/>
    <w:rsid w:val="000360DC"/>
    <w:rsid w:val="00036980"/>
    <w:rsid w:val="00036F22"/>
    <w:rsid w:val="00040749"/>
    <w:rsid w:val="00040CD5"/>
    <w:rsid w:val="00041945"/>
    <w:rsid w:val="000419DC"/>
    <w:rsid w:val="0004223A"/>
    <w:rsid w:val="00042E38"/>
    <w:rsid w:val="000431A0"/>
    <w:rsid w:val="00044BF7"/>
    <w:rsid w:val="00044EE5"/>
    <w:rsid w:val="000451E7"/>
    <w:rsid w:val="0004638B"/>
    <w:rsid w:val="000469F9"/>
    <w:rsid w:val="00047955"/>
    <w:rsid w:val="00047EDC"/>
    <w:rsid w:val="00050259"/>
    <w:rsid w:val="00050689"/>
    <w:rsid w:val="00051194"/>
    <w:rsid w:val="00053A20"/>
    <w:rsid w:val="00054707"/>
    <w:rsid w:val="00055CEB"/>
    <w:rsid w:val="00055F27"/>
    <w:rsid w:val="00055F76"/>
    <w:rsid w:val="00056997"/>
    <w:rsid w:val="00056A18"/>
    <w:rsid w:val="00056B52"/>
    <w:rsid w:val="00056E6D"/>
    <w:rsid w:val="00060EDB"/>
    <w:rsid w:val="00061B27"/>
    <w:rsid w:val="0006277C"/>
    <w:rsid w:val="0006363A"/>
    <w:rsid w:val="0006534F"/>
    <w:rsid w:val="000653CB"/>
    <w:rsid w:val="00065E8E"/>
    <w:rsid w:val="00065F35"/>
    <w:rsid w:val="00066900"/>
    <w:rsid w:val="00067C37"/>
    <w:rsid w:val="00070689"/>
    <w:rsid w:val="00070979"/>
    <w:rsid w:val="00072708"/>
    <w:rsid w:val="0007322A"/>
    <w:rsid w:val="00073577"/>
    <w:rsid w:val="0007387C"/>
    <w:rsid w:val="00074905"/>
    <w:rsid w:val="00074DF8"/>
    <w:rsid w:val="00074EE0"/>
    <w:rsid w:val="0007558E"/>
    <w:rsid w:val="0007637D"/>
    <w:rsid w:val="00076473"/>
    <w:rsid w:val="00076A47"/>
    <w:rsid w:val="00077425"/>
    <w:rsid w:val="00081831"/>
    <w:rsid w:val="00081B39"/>
    <w:rsid w:val="00082243"/>
    <w:rsid w:val="00083C5C"/>
    <w:rsid w:val="00084516"/>
    <w:rsid w:val="00085D80"/>
    <w:rsid w:val="00085F8F"/>
    <w:rsid w:val="0008794B"/>
    <w:rsid w:val="000910C2"/>
    <w:rsid w:val="00091D89"/>
    <w:rsid w:val="00092BC0"/>
    <w:rsid w:val="0009343A"/>
    <w:rsid w:val="000936BF"/>
    <w:rsid w:val="00094F52"/>
    <w:rsid w:val="000954C8"/>
    <w:rsid w:val="0009608F"/>
    <w:rsid w:val="000A4F23"/>
    <w:rsid w:val="000A5A25"/>
    <w:rsid w:val="000A663F"/>
    <w:rsid w:val="000A6B68"/>
    <w:rsid w:val="000B06A0"/>
    <w:rsid w:val="000B1740"/>
    <w:rsid w:val="000B3E09"/>
    <w:rsid w:val="000B3FA7"/>
    <w:rsid w:val="000B554E"/>
    <w:rsid w:val="000B5D8F"/>
    <w:rsid w:val="000B6045"/>
    <w:rsid w:val="000B63E8"/>
    <w:rsid w:val="000B7368"/>
    <w:rsid w:val="000C011B"/>
    <w:rsid w:val="000C01B4"/>
    <w:rsid w:val="000C0255"/>
    <w:rsid w:val="000C1A83"/>
    <w:rsid w:val="000C2E00"/>
    <w:rsid w:val="000C342F"/>
    <w:rsid w:val="000C4303"/>
    <w:rsid w:val="000C4B0D"/>
    <w:rsid w:val="000C5CCD"/>
    <w:rsid w:val="000C675E"/>
    <w:rsid w:val="000D0940"/>
    <w:rsid w:val="000D09F2"/>
    <w:rsid w:val="000D1695"/>
    <w:rsid w:val="000D32A7"/>
    <w:rsid w:val="000D4072"/>
    <w:rsid w:val="000D4948"/>
    <w:rsid w:val="000D4F28"/>
    <w:rsid w:val="000D56DE"/>
    <w:rsid w:val="000D5C28"/>
    <w:rsid w:val="000D63AF"/>
    <w:rsid w:val="000D65F5"/>
    <w:rsid w:val="000D7161"/>
    <w:rsid w:val="000D7367"/>
    <w:rsid w:val="000D7730"/>
    <w:rsid w:val="000D7E46"/>
    <w:rsid w:val="000E1B06"/>
    <w:rsid w:val="000E28FA"/>
    <w:rsid w:val="000E364B"/>
    <w:rsid w:val="000E4340"/>
    <w:rsid w:val="000E524B"/>
    <w:rsid w:val="000E57DB"/>
    <w:rsid w:val="000E7E10"/>
    <w:rsid w:val="000F05EB"/>
    <w:rsid w:val="000F0B59"/>
    <w:rsid w:val="000F132A"/>
    <w:rsid w:val="000F2161"/>
    <w:rsid w:val="000F4CE4"/>
    <w:rsid w:val="000F5FD8"/>
    <w:rsid w:val="000F702A"/>
    <w:rsid w:val="000F7AB8"/>
    <w:rsid w:val="00100ADA"/>
    <w:rsid w:val="0010197B"/>
    <w:rsid w:val="00102965"/>
    <w:rsid w:val="0010344A"/>
    <w:rsid w:val="00104287"/>
    <w:rsid w:val="00105069"/>
    <w:rsid w:val="0010535F"/>
    <w:rsid w:val="00106100"/>
    <w:rsid w:val="00107B08"/>
    <w:rsid w:val="00107FAE"/>
    <w:rsid w:val="00110507"/>
    <w:rsid w:val="00111E11"/>
    <w:rsid w:val="00113A74"/>
    <w:rsid w:val="00113D3E"/>
    <w:rsid w:val="00116B10"/>
    <w:rsid w:val="00116EAA"/>
    <w:rsid w:val="0011786E"/>
    <w:rsid w:val="00117AD3"/>
    <w:rsid w:val="00121CC0"/>
    <w:rsid w:val="00121F75"/>
    <w:rsid w:val="00121FB3"/>
    <w:rsid w:val="001229F9"/>
    <w:rsid w:val="0012327F"/>
    <w:rsid w:val="00123387"/>
    <w:rsid w:val="001233EE"/>
    <w:rsid w:val="00123A38"/>
    <w:rsid w:val="00124554"/>
    <w:rsid w:val="001246EB"/>
    <w:rsid w:val="0012674C"/>
    <w:rsid w:val="00126898"/>
    <w:rsid w:val="00127355"/>
    <w:rsid w:val="001307A4"/>
    <w:rsid w:val="00130E90"/>
    <w:rsid w:val="00130EBF"/>
    <w:rsid w:val="00131120"/>
    <w:rsid w:val="0013368D"/>
    <w:rsid w:val="00136227"/>
    <w:rsid w:val="00136646"/>
    <w:rsid w:val="00136D48"/>
    <w:rsid w:val="00136DAB"/>
    <w:rsid w:val="00141760"/>
    <w:rsid w:val="001426DE"/>
    <w:rsid w:val="001427B9"/>
    <w:rsid w:val="00143100"/>
    <w:rsid w:val="001432CB"/>
    <w:rsid w:val="001434B8"/>
    <w:rsid w:val="0014383D"/>
    <w:rsid w:val="001456F0"/>
    <w:rsid w:val="001459C0"/>
    <w:rsid w:val="00145AB1"/>
    <w:rsid w:val="00145B78"/>
    <w:rsid w:val="0015177D"/>
    <w:rsid w:val="00151C29"/>
    <w:rsid w:val="00153EF5"/>
    <w:rsid w:val="00154548"/>
    <w:rsid w:val="001545E5"/>
    <w:rsid w:val="00157935"/>
    <w:rsid w:val="00157CE4"/>
    <w:rsid w:val="00160FBE"/>
    <w:rsid w:val="00162374"/>
    <w:rsid w:val="0016277F"/>
    <w:rsid w:val="00163BD1"/>
    <w:rsid w:val="00164136"/>
    <w:rsid w:val="0016678E"/>
    <w:rsid w:val="00166E38"/>
    <w:rsid w:val="00167D09"/>
    <w:rsid w:val="00167FD6"/>
    <w:rsid w:val="00170788"/>
    <w:rsid w:val="00172A27"/>
    <w:rsid w:val="0017325A"/>
    <w:rsid w:val="00173CD3"/>
    <w:rsid w:val="001758C2"/>
    <w:rsid w:val="00177060"/>
    <w:rsid w:val="00177C43"/>
    <w:rsid w:val="00177D7D"/>
    <w:rsid w:val="001820A9"/>
    <w:rsid w:val="0018281B"/>
    <w:rsid w:val="00183A7E"/>
    <w:rsid w:val="00183C25"/>
    <w:rsid w:val="00183D47"/>
    <w:rsid w:val="001842DD"/>
    <w:rsid w:val="0018437C"/>
    <w:rsid w:val="00185535"/>
    <w:rsid w:val="00186071"/>
    <w:rsid w:val="001865A0"/>
    <w:rsid w:val="001867B5"/>
    <w:rsid w:val="00187DE8"/>
    <w:rsid w:val="00187FBA"/>
    <w:rsid w:val="001901E9"/>
    <w:rsid w:val="001907EA"/>
    <w:rsid w:val="00191410"/>
    <w:rsid w:val="001922B7"/>
    <w:rsid w:val="001934ED"/>
    <w:rsid w:val="00194213"/>
    <w:rsid w:val="001945A8"/>
    <w:rsid w:val="001950C0"/>
    <w:rsid w:val="00195C2E"/>
    <w:rsid w:val="001968B4"/>
    <w:rsid w:val="00196E0D"/>
    <w:rsid w:val="001975CB"/>
    <w:rsid w:val="001A0A75"/>
    <w:rsid w:val="001A18AB"/>
    <w:rsid w:val="001A1D26"/>
    <w:rsid w:val="001A1EC7"/>
    <w:rsid w:val="001A2B3C"/>
    <w:rsid w:val="001A4972"/>
    <w:rsid w:val="001A4978"/>
    <w:rsid w:val="001A5145"/>
    <w:rsid w:val="001A64C8"/>
    <w:rsid w:val="001A7A81"/>
    <w:rsid w:val="001B0DD2"/>
    <w:rsid w:val="001B1987"/>
    <w:rsid w:val="001B233D"/>
    <w:rsid w:val="001B2F64"/>
    <w:rsid w:val="001B328B"/>
    <w:rsid w:val="001B3839"/>
    <w:rsid w:val="001B44B1"/>
    <w:rsid w:val="001B57BF"/>
    <w:rsid w:val="001B6866"/>
    <w:rsid w:val="001B7160"/>
    <w:rsid w:val="001C3464"/>
    <w:rsid w:val="001C401B"/>
    <w:rsid w:val="001C6120"/>
    <w:rsid w:val="001C7710"/>
    <w:rsid w:val="001C79BB"/>
    <w:rsid w:val="001D0186"/>
    <w:rsid w:val="001D0B8B"/>
    <w:rsid w:val="001D1845"/>
    <w:rsid w:val="001D1C39"/>
    <w:rsid w:val="001D4646"/>
    <w:rsid w:val="001D516A"/>
    <w:rsid w:val="001D568B"/>
    <w:rsid w:val="001D63A6"/>
    <w:rsid w:val="001E12BA"/>
    <w:rsid w:val="001E1F1A"/>
    <w:rsid w:val="001E2509"/>
    <w:rsid w:val="001E2E02"/>
    <w:rsid w:val="001E311A"/>
    <w:rsid w:val="001E31C1"/>
    <w:rsid w:val="001E3946"/>
    <w:rsid w:val="001E39B8"/>
    <w:rsid w:val="001E3BB9"/>
    <w:rsid w:val="001E4589"/>
    <w:rsid w:val="001E466E"/>
    <w:rsid w:val="001E4715"/>
    <w:rsid w:val="001E6CA7"/>
    <w:rsid w:val="001E6CF0"/>
    <w:rsid w:val="001E7085"/>
    <w:rsid w:val="001E735C"/>
    <w:rsid w:val="001F17BE"/>
    <w:rsid w:val="001F3D81"/>
    <w:rsid w:val="001F5410"/>
    <w:rsid w:val="001F5AA3"/>
    <w:rsid w:val="001F64EA"/>
    <w:rsid w:val="001F73A1"/>
    <w:rsid w:val="001F7A7E"/>
    <w:rsid w:val="001F7F25"/>
    <w:rsid w:val="0020030C"/>
    <w:rsid w:val="002003AC"/>
    <w:rsid w:val="00201BF4"/>
    <w:rsid w:val="00202446"/>
    <w:rsid w:val="002040AB"/>
    <w:rsid w:val="00204140"/>
    <w:rsid w:val="00204B3A"/>
    <w:rsid w:val="002103A3"/>
    <w:rsid w:val="00210587"/>
    <w:rsid w:val="00211B8C"/>
    <w:rsid w:val="00211F6B"/>
    <w:rsid w:val="002126CF"/>
    <w:rsid w:val="0021270B"/>
    <w:rsid w:val="0021317C"/>
    <w:rsid w:val="00213703"/>
    <w:rsid w:val="00213E6F"/>
    <w:rsid w:val="00213F62"/>
    <w:rsid w:val="002140BB"/>
    <w:rsid w:val="0021458F"/>
    <w:rsid w:val="00214EBC"/>
    <w:rsid w:val="00216E52"/>
    <w:rsid w:val="002211E4"/>
    <w:rsid w:val="00223133"/>
    <w:rsid w:val="002232B0"/>
    <w:rsid w:val="00223541"/>
    <w:rsid w:val="00223DB1"/>
    <w:rsid w:val="00224BC0"/>
    <w:rsid w:val="002308A8"/>
    <w:rsid w:val="00230BCF"/>
    <w:rsid w:val="00230FBF"/>
    <w:rsid w:val="00231455"/>
    <w:rsid w:val="002324B1"/>
    <w:rsid w:val="002327B7"/>
    <w:rsid w:val="00232EB4"/>
    <w:rsid w:val="00234018"/>
    <w:rsid w:val="00235797"/>
    <w:rsid w:val="00236145"/>
    <w:rsid w:val="002367FC"/>
    <w:rsid w:val="00237728"/>
    <w:rsid w:val="00240157"/>
    <w:rsid w:val="00240845"/>
    <w:rsid w:val="00240C2A"/>
    <w:rsid w:val="00241735"/>
    <w:rsid w:val="0024281D"/>
    <w:rsid w:val="00243D80"/>
    <w:rsid w:val="00243EAB"/>
    <w:rsid w:val="00243EBC"/>
    <w:rsid w:val="00244067"/>
    <w:rsid w:val="002456D5"/>
    <w:rsid w:val="00245E26"/>
    <w:rsid w:val="00247A52"/>
    <w:rsid w:val="00247BD7"/>
    <w:rsid w:val="00250A83"/>
    <w:rsid w:val="00251B89"/>
    <w:rsid w:val="00252253"/>
    <w:rsid w:val="00260893"/>
    <w:rsid w:val="00260F47"/>
    <w:rsid w:val="002627A5"/>
    <w:rsid w:val="00262A27"/>
    <w:rsid w:val="00264604"/>
    <w:rsid w:val="00264CFE"/>
    <w:rsid w:val="00265731"/>
    <w:rsid w:val="00265EC6"/>
    <w:rsid w:val="00265F67"/>
    <w:rsid w:val="00266375"/>
    <w:rsid w:val="00266A02"/>
    <w:rsid w:val="00270401"/>
    <w:rsid w:val="002715BC"/>
    <w:rsid w:val="00272902"/>
    <w:rsid w:val="00274288"/>
    <w:rsid w:val="0027507F"/>
    <w:rsid w:val="002763F7"/>
    <w:rsid w:val="0028073A"/>
    <w:rsid w:val="00280FFD"/>
    <w:rsid w:val="002829FC"/>
    <w:rsid w:val="002832D5"/>
    <w:rsid w:val="002834A5"/>
    <w:rsid w:val="002847AE"/>
    <w:rsid w:val="002847CE"/>
    <w:rsid w:val="002856AE"/>
    <w:rsid w:val="00286BC9"/>
    <w:rsid w:val="00290501"/>
    <w:rsid w:val="002915B8"/>
    <w:rsid w:val="00291FC6"/>
    <w:rsid w:val="00292A00"/>
    <w:rsid w:val="002950D5"/>
    <w:rsid w:val="00295C42"/>
    <w:rsid w:val="00295DDD"/>
    <w:rsid w:val="00296012"/>
    <w:rsid w:val="002968BE"/>
    <w:rsid w:val="002A0B48"/>
    <w:rsid w:val="002A1783"/>
    <w:rsid w:val="002A1847"/>
    <w:rsid w:val="002A18FB"/>
    <w:rsid w:val="002A3B13"/>
    <w:rsid w:val="002A41CB"/>
    <w:rsid w:val="002A46AD"/>
    <w:rsid w:val="002A4D1E"/>
    <w:rsid w:val="002A588C"/>
    <w:rsid w:val="002A5B0C"/>
    <w:rsid w:val="002A5E94"/>
    <w:rsid w:val="002A63CD"/>
    <w:rsid w:val="002A6A7A"/>
    <w:rsid w:val="002A7D79"/>
    <w:rsid w:val="002B23CF"/>
    <w:rsid w:val="002B40E4"/>
    <w:rsid w:val="002B5460"/>
    <w:rsid w:val="002B5659"/>
    <w:rsid w:val="002B7183"/>
    <w:rsid w:val="002C1B53"/>
    <w:rsid w:val="002C2E2F"/>
    <w:rsid w:val="002C3EA4"/>
    <w:rsid w:val="002C3F9F"/>
    <w:rsid w:val="002C43BA"/>
    <w:rsid w:val="002C47D6"/>
    <w:rsid w:val="002C5D95"/>
    <w:rsid w:val="002C743B"/>
    <w:rsid w:val="002C758A"/>
    <w:rsid w:val="002D06E6"/>
    <w:rsid w:val="002D1259"/>
    <w:rsid w:val="002D1A38"/>
    <w:rsid w:val="002D1C77"/>
    <w:rsid w:val="002D2DD6"/>
    <w:rsid w:val="002D4DFF"/>
    <w:rsid w:val="002D603A"/>
    <w:rsid w:val="002D7FD8"/>
    <w:rsid w:val="002E0112"/>
    <w:rsid w:val="002E08F3"/>
    <w:rsid w:val="002E0DA7"/>
    <w:rsid w:val="002E1818"/>
    <w:rsid w:val="002E5302"/>
    <w:rsid w:val="002E5705"/>
    <w:rsid w:val="002E60DC"/>
    <w:rsid w:val="002E61D5"/>
    <w:rsid w:val="002E709D"/>
    <w:rsid w:val="002F07E4"/>
    <w:rsid w:val="002F1BA9"/>
    <w:rsid w:val="002F2A4D"/>
    <w:rsid w:val="002F3029"/>
    <w:rsid w:val="002F48F0"/>
    <w:rsid w:val="002F6EE0"/>
    <w:rsid w:val="002F72CC"/>
    <w:rsid w:val="002F7C6E"/>
    <w:rsid w:val="002F7F9E"/>
    <w:rsid w:val="00300DAC"/>
    <w:rsid w:val="00301029"/>
    <w:rsid w:val="00301AFD"/>
    <w:rsid w:val="00301C1C"/>
    <w:rsid w:val="00301D87"/>
    <w:rsid w:val="00302ABA"/>
    <w:rsid w:val="00303C11"/>
    <w:rsid w:val="00304941"/>
    <w:rsid w:val="003070A5"/>
    <w:rsid w:val="0030784F"/>
    <w:rsid w:val="00312616"/>
    <w:rsid w:val="00314CE2"/>
    <w:rsid w:val="00316F24"/>
    <w:rsid w:val="00316FD4"/>
    <w:rsid w:val="0031719A"/>
    <w:rsid w:val="003178FD"/>
    <w:rsid w:val="0032005F"/>
    <w:rsid w:val="00320786"/>
    <w:rsid w:val="00321E04"/>
    <w:rsid w:val="00322533"/>
    <w:rsid w:val="00322BAF"/>
    <w:rsid w:val="00323CA5"/>
    <w:rsid w:val="003251E9"/>
    <w:rsid w:val="003261FC"/>
    <w:rsid w:val="00327995"/>
    <w:rsid w:val="00330B93"/>
    <w:rsid w:val="00330C57"/>
    <w:rsid w:val="00331394"/>
    <w:rsid w:val="0033157E"/>
    <w:rsid w:val="00331F3D"/>
    <w:rsid w:val="003322F9"/>
    <w:rsid w:val="00334BEC"/>
    <w:rsid w:val="0033630E"/>
    <w:rsid w:val="0033688F"/>
    <w:rsid w:val="00336F33"/>
    <w:rsid w:val="00337F98"/>
    <w:rsid w:val="003407D0"/>
    <w:rsid w:val="00340D10"/>
    <w:rsid w:val="00340D89"/>
    <w:rsid w:val="00341A1E"/>
    <w:rsid w:val="0034224D"/>
    <w:rsid w:val="00342571"/>
    <w:rsid w:val="00342655"/>
    <w:rsid w:val="00342CF7"/>
    <w:rsid w:val="00343472"/>
    <w:rsid w:val="00344859"/>
    <w:rsid w:val="003448C6"/>
    <w:rsid w:val="003456E1"/>
    <w:rsid w:val="003466F2"/>
    <w:rsid w:val="003500A9"/>
    <w:rsid w:val="00350187"/>
    <w:rsid w:val="00350CA3"/>
    <w:rsid w:val="00351C79"/>
    <w:rsid w:val="00351F17"/>
    <w:rsid w:val="003537A4"/>
    <w:rsid w:val="00354D93"/>
    <w:rsid w:val="00356ACF"/>
    <w:rsid w:val="0035722F"/>
    <w:rsid w:val="00360571"/>
    <w:rsid w:val="00363D95"/>
    <w:rsid w:val="0036576C"/>
    <w:rsid w:val="00367035"/>
    <w:rsid w:val="00370304"/>
    <w:rsid w:val="00370BAA"/>
    <w:rsid w:val="00371311"/>
    <w:rsid w:val="0037206F"/>
    <w:rsid w:val="00372455"/>
    <w:rsid w:val="00373003"/>
    <w:rsid w:val="00374235"/>
    <w:rsid w:val="003757A7"/>
    <w:rsid w:val="00375E6D"/>
    <w:rsid w:val="00376944"/>
    <w:rsid w:val="00376991"/>
    <w:rsid w:val="0038120E"/>
    <w:rsid w:val="003826B6"/>
    <w:rsid w:val="00382BA2"/>
    <w:rsid w:val="00384CAC"/>
    <w:rsid w:val="003865D9"/>
    <w:rsid w:val="00387434"/>
    <w:rsid w:val="00390DB6"/>
    <w:rsid w:val="003942E7"/>
    <w:rsid w:val="0039565F"/>
    <w:rsid w:val="00395736"/>
    <w:rsid w:val="00396100"/>
    <w:rsid w:val="00396FAB"/>
    <w:rsid w:val="003A05D4"/>
    <w:rsid w:val="003A063E"/>
    <w:rsid w:val="003A1AC7"/>
    <w:rsid w:val="003A311D"/>
    <w:rsid w:val="003B0CFE"/>
    <w:rsid w:val="003B152D"/>
    <w:rsid w:val="003B2548"/>
    <w:rsid w:val="003B3C85"/>
    <w:rsid w:val="003B403F"/>
    <w:rsid w:val="003B4691"/>
    <w:rsid w:val="003B54D3"/>
    <w:rsid w:val="003B5728"/>
    <w:rsid w:val="003B5CD4"/>
    <w:rsid w:val="003B7147"/>
    <w:rsid w:val="003B7226"/>
    <w:rsid w:val="003B7496"/>
    <w:rsid w:val="003C0EC3"/>
    <w:rsid w:val="003C2AEB"/>
    <w:rsid w:val="003C5217"/>
    <w:rsid w:val="003C554E"/>
    <w:rsid w:val="003C55B3"/>
    <w:rsid w:val="003C5604"/>
    <w:rsid w:val="003C5760"/>
    <w:rsid w:val="003C5B6E"/>
    <w:rsid w:val="003C6013"/>
    <w:rsid w:val="003C6E2C"/>
    <w:rsid w:val="003C737E"/>
    <w:rsid w:val="003C7C5B"/>
    <w:rsid w:val="003C7F5A"/>
    <w:rsid w:val="003D0427"/>
    <w:rsid w:val="003D27C1"/>
    <w:rsid w:val="003D3DB6"/>
    <w:rsid w:val="003D525F"/>
    <w:rsid w:val="003D7667"/>
    <w:rsid w:val="003E1187"/>
    <w:rsid w:val="003E2C60"/>
    <w:rsid w:val="003E3455"/>
    <w:rsid w:val="003E35F8"/>
    <w:rsid w:val="003E3941"/>
    <w:rsid w:val="003E5FA8"/>
    <w:rsid w:val="003E78DC"/>
    <w:rsid w:val="003E7E85"/>
    <w:rsid w:val="003F0E3B"/>
    <w:rsid w:val="003F129F"/>
    <w:rsid w:val="003F19CE"/>
    <w:rsid w:val="003F213B"/>
    <w:rsid w:val="003F2DC4"/>
    <w:rsid w:val="003F2EB0"/>
    <w:rsid w:val="003F3583"/>
    <w:rsid w:val="003F39E8"/>
    <w:rsid w:val="003F429B"/>
    <w:rsid w:val="003F52FC"/>
    <w:rsid w:val="003F6890"/>
    <w:rsid w:val="003F6FBF"/>
    <w:rsid w:val="003F70E1"/>
    <w:rsid w:val="00400636"/>
    <w:rsid w:val="00400D06"/>
    <w:rsid w:val="00400DDA"/>
    <w:rsid w:val="00400E78"/>
    <w:rsid w:val="00400EF2"/>
    <w:rsid w:val="004015F6"/>
    <w:rsid w:val="00401737"/>
    <w:rsid w:val="00402821"/>
    <w:rsid w:val="0040297E"/>
    <w:rsid w:val="004032D7"/>
    <w:rsid w:val="00404A86"/>
    <w:rsid w:val="00404E9C"/>
    <w:rsid w:val="00405D29"/>
    <w:rsid w:val="00407327"/>
    <w:rsid w:val="004100B0"/>
    <w:rsid w:val="00410945"/>
    <w:rsid w:val="00410E35"/>
    <w:rsid w:val="004124C1"/>
    <w:rsid w:val="0041284E"/>
    <w:rsid w:val="00413366"/>
    <w:rsid w:val="0041595F"/>
    <w:rsid w:val="0041723C"/>
    <w:rsid w:val="00417AD0"/>
    <w:rsid w:val="00417C88"/>
    <w:rsid w:val="00421578"/>
    <w:rsid w:val="004215FF"/>
    <w:rsid w:val="00421828"/>
    <w:rsid w:val="0042213B"/>
    <w:rsid w:val="004247C9"/>
    <w:rsid w:val="004253BD"/>
    <w:rsid w:val="00425DEA"/>
    <w:rsid w:val="004276D0"/>
    <w:rsid w:val="00430659"/>
    <w:rsid w:val="0043075C"/>
    <w:rsid w:val="0043094C"/>
    <w:rsid w:val="00431457"/>
    <w:rsid w:val="004317A6"/>
    <w:rsid w:val="00431922"/>
    <w:rsid w:val="00431D0E"/>
    <w:rsid w:val="00431FF7"/>
    <w:rsid w:val="00432804"/>
    <w:rsid w:val="00433178"/>
    <w:rsid w:val="00435442"/>
    <w:rsid w:val="004370EE"/>
    <w:rsid w:val="00437D09"/>
    <w:rsid w:val="00437E15"/>
    <w:rsid w:val="004402F7"/>
    <w:rsid w:val="00440555"/>
    <w:rsid w:val="00442053"/>
    <w:rsid w:val="004430AE"/>
    <w:rsid w:val="00443ACE"/>
    <w:rsid w:val="00443F05"/>
    <w:rsid w:val="0044466D"/>
    <w:rsid w:val="00444D3F"/>
    <w:rsid w:val="00445A55"/>
    <w:rsid w:val="0044689C"/>
    <w:rsid w:val="004474A9"/>
    <w:rsid w:val="004474D9"/>
    <w:rsid w:val="0045066B"/>
    <w:rsid w:val="004511EF"/>
    <w:rsid w:val="00451858"/>
    <w:rsid w:val="00452750"/>
    <w:rsid w:val="00452F6A"/>
    <w:rsid w:val="00456B97"/>
    <w:rsid w:val="00461542"/>
    <w:rsid w:val="004625AD"/>
    <w:rsid w:val="004627E1"/>
    <w:rsid w:val="00463AF1"/>
    <w:rsid w:val="00463B2D"/>
    <w:rsid w:val="0046464B"/>
    <w:rsid w:val="00464920"/>
    <w:rsid w:val="00465ACA"/>
    <w:rsid w:val="004663F1"/>
    <w:rsid w:val="00471B96"/>
    <w:rsid w:val="0047210B"/>
    <w:rsid w:val="00472368"/>
    <w:rsid w:val="004748DE"/>
    <w:rsid w:val="00474A7F"/>
    <w:rsid w:val="00475453"/>
    <w:rsid w:val="0047617F"/>
    <w:rsid w:val="00476975"/>
    <w:rsid w:val="004807DD"/>
    <w:rsid w:val="00481B6D"/>
    <w:rsid w:val="004911EC"/>
    <w:rsid w:val="00491899"/>
    <w:rsid w:val="0049235B"/>
    <w:rsid w:val="00492C28"/>
    <w:rsid w:val="00492DA4"/>
    <w:rsid w:val="004957AC"/>
    <w:rsid w:val="00495F2B"/>
    <w:rsid w:val="00496584"/>
    <w:rsid w:val="004A0189"/>
    <w:rsid w:val="004A28C0"/>
    <w:rsid w:val="004A2F56"/>
    <w:rsid w:val="004A30CB"/>
    <w:rsid w:val="004A3BE4"/>
    <w:rsid w:val="004A56D3"/>
    <w:rsid w:val="004A6A76"/>
    <w:rsid w:val="004A7297"/>
    <w:rsid w:val="004A7AFD"/>
    <w:rsid w:val="004B064A"/>
    <w:rsid w:val="004B1543"/>
    <w:rsid w:val="004B40C8"/>
    <w:rsid w:val="004B6ECE"/>
    <w:rsid w:val="004B71A2"/>
    <w:rsid w:val="004B78F8"/>
    <w:rsid w:val="004C08E2"/>
    <w:rsid w:val="004C1358"/>
    <w:rsid w:val="004C15AE"/>
    <w:rsid w:val="004C316D"/>
    <w:rsid w:val="004C31AD"/>
    <w:rsid w:val="004C3554"/>
    <w:rsid w:val="004C537C"/>
    <w:rsid w:val="004C742F"/>
    <w:rsid w:val="004C771F"/>
    <w:rsid w:val="004D0474"/>
    <w:rsid w:val="004D1251"/>
    <w:rsid w:val="004D316C"/>
    <w:rsid w:val="004D56CB"/>
    <w:rsid w:val="004D59F7"/>
    <w:rsid w:val="004D6E62"/>
    <w:rsid w:val="004D737A"/>
    <w:rsid w:val="004E08F4"/>
    <w:rsid w:val="004E0B01"/>
    <w:rsid w:val="004E16FA"/>
    <w:rsid w:val="004E1B0E"/>
    <w:rsid w:val="004E23C0"/>
    <w:rsid w:val="004E2B2D"/>
    <w:rsid w:val="004E2C11"/>
    <w:rsid w:val="004E4F10"/>
    <w:rsid w:val="004E4FAE"/>
    <w:rsid w:val="004E58DE"/>
    <w:rsid w:val="004E612E"/>
    <w:rsid w:val="004E71BB"/>
    <w:rsid w:val="004E75C8"/>
    <w:rsid w:val="004F237C"/>
    <w:rsid w:val="004F23B2"/>
    <w:rsid w:val="004F2593"/>
    <w:rsid w:val="004F2D71"/>
    <w:rsid w:val="004F4BDC"/>
    <w:rsid w:val="004F58C1"/>
    <w:rsid w:val="004F7D1A"/>
    <w:rsid w:val="0050136A"/>
    <w:rsid w:val="00501AB4"/>
    <w:rsid w:val="00502167"/>
    <w:rsid w:val="005031A8"/>
    <w:rsid w:val="005047B7"/>
    <w:rsid w:val="00504D54"/>
    <w:rsid w:val="00505045"/>
    <w:rsid w:val="00506E41"/>
    <w:rsid w:val="005077A4"/>
    <w:rsid w:val="00510635"/>
    <w:rsid w:val="00510805"/>
    <w:rsid w:val="005116EB"/>
    <w:rsid w:val="00513E80"/>
    <w:rsid w:val="00513FA2"/>
    <w:rsid w:val="0051411A"/>
    <w:rsid w:val="0051689F"/>
    <w:rsid w:val="00520413"/>
    <w:rsid w:val="00520DCE"/>
    <w:rsid w:val="00522672"/>
    <w:rsid w:val="00522751"/>
    <w:rsid w:val="00523CD5"/>
    <w:rsid w:val="00525CAE"/>
    <w:rsid w:val="005262B9"/>
    <w:rsid w:val="00526D05"/>
    <w:rsid w:val="00526FF0"/>
    <w:rsid w:val="005270A9"/>
    <w:rsid w:val="00527339"/>
    <w:rsid w:val="00531BE3"/>
    <w:rsid w:val="00532D31"/>
    <w:rsid w:val="00533425"/>
    <w:rsid w:val="005336A5"/>
    <w:rsid w:val="00533B68"/>
    <w:rsid w:val="00533D1B"/>
    <w:rsid w:val="00535688"/>
    <w:rsid w:val="00535BD8"/>
    <w:rsid w:val="00535EF0"/>
    <w:rsid w:val="00536D7E"/>
    <w:rsid w:val="00542F10"/>
    <w:rsid w:val="00542F52"/>
    <w:rsid w:val="0054317D"/>
    <w:rsid w:val="00543979"/>
    <w:rsid w:val="00543E14"/>
    <w:rsid w:val="00545953"/>
    <w:rsid w:val="00545A7D"/>
    <w:rsid w:val="0055031A"/>
    <w:rsid w:val="00551548"/>
    <w:rsid w:val="00551866"/>
    <w:rsid w:val="00551A1E"/>
    <w:rsid w:val="0055289F"/>
    <w:rsid w:val="00553359"/>
    <w:rsid w:val="00553C20"/>
    <w:rsid w:val="00553D2A"/>
    <w:rsid w:val="00556461"/>
    <w:rsid w:val="005569FA"/>
    <w:rsid w:val="005570F2"/>
    <w:rsid w:val="0055755E"/>
    <w:rsid w:val="005576C1"/>
    <w:rsid w:val="005577DA"/>
    <w:rsid w:val="005602FE"/>
    <w:rsid w:val="00562F2A"/>
    <w:rsid w:val="00563664"/>
    <w:rsid w:val="0056409F"/>
    <w:rsid w:val="0056411C"/>
    <w:rsid w:val="005657F8"/>
    <w:rsid w:val="00565816"/>
    <w:rsid w:val="00565ADB"/>
    <w:rsid w:val="00566038"/>
    <w:rsid w:val="005665DD"/>
    <w:rsid w:val="00566652"/>
    <w:rsid w:val="00566C32"/>
    <w:rsid w:val="005675BD"/>
    <w:rsid w:val="00567FDE"/>
    <w:rsid w:val="00570DB6"/>
    <w:rsid w:val="0057219C"/>
    <w:rsid w:val="0057274C"/>
    <w:rsid w:val="00573204"/>
    <w:rsid w:val="00582ABE"/>
    <w:rsid w:val="00582E0B"/>
    <w:rsid w:val="00583ED4"/>
    <w:rsid w:val="00584228"/>
    <w:rsid w:val="00584793"/>
    <w:rsid w:val="00584CEE"/>
    <w:rsid w:val="00586AB6"/>
    <w:rsid w:val="0059029C"/>
    <w:rsid w:val="00590B00"/>
    <w:rsid w:val="0059163A"/>
    <w:rsid w:val="0059184A"/>
    <w:rsid w:val="00593457"/>
    <w:rsid w:val="005955CF"/>
    <w:rsid w:val="00596677"/>
    <w:rsid w:val="00596917"/>
    <w:rsid w:val="00596CA2"/>
    <w:rsid w:val="00597433"/>
    <w:rsid w:val="00597F82"/>
    <w:rsid w:val="005A0D77"/>
    <w:rsid w:val="005A128F"/>
    <w:rsid w:val="005A1531"/>
    <w:rsid w:val="005A1D50"/>
    <w:rsid w:val="005A2F2A"/>
    <w:rsid w:val="005A31D4"/>
    <w:rsid w:val="005A493B"/>
    <w:rsid w:val="005A4984"/>
    <w:rsid w:val="005A7613"/>
    <w:rsid w:val="005B0507"/>
    <w:rsid w:val="005B2A7C"/>
    <w:rsid w:val="005B50E3"/>
    <w:rsid w:val="005B5E4A"/>
    <w:rsid w:val="005B7188"/>
    <w:rsid w:val="005B74A0"/>
    <w:rsid w:val="005B77A6"/>
    <w:rsid w:val="005B7DAD"/>
    <w:rsid w:val="005C0AA1"/>
    <w:rsid w:val="005C20E4"/>
    <w:rsid w:val="005C55F2"/>
    <w:rsid w:val="005C5AD0"/>
    <w:rsid w:val="005C60AF"/>
    <w:rsid w:val="005C6245"/>
    <w:rsid w:val="005D00E6"/>
    <w:rsid w:val="005D058A"/>
    <w:rsid w:val="005D16C8"/>
    <w:rsid w:val="005D1923"/>
    <w:rsid w:val="005D2592"/>
    <w:rsid w:val="005D2BB3"/>
    <w:rsid w:val="005D4CF5"/>
    <w:rsid w:val="005D5638"/>
    <w:rsid w:val="005D56FA"/>
    <w:rsid w:val="005D584A"/>
    <w:rsid w:val="005D6E80"/>
    <w:rsid w:val="005D7742"/>
    <w:rsid w:val="005D77FC"/>
    <w:rsid w:val="005E0648"/>
    <w:rsid w:val="005E18D4"/>
    <w:rsid w:val="005E1B1D"/>
    <w:rsid w:val="005E2B62"/>
    <w:rsid w:val="005E2FAD"/>
    <w:rsid w:val="005E5461"/>
    <w:rsid w:val="005E5DF5"/>
    <w:rsid w:val="005E5F7C"/>
    <w:rsid w:val="005E7366"/>
    <w:rsid w:val="005E74FF"/>
    <w:rsid w:val="005E75DD"/>
    <w:rsid w:val="005F04AA"/>
    <w:rsid w:val="005F13CF"/>
    <w:rsid w:val="005F2163"/>
    <w:rsid w:val="005F4A68"/>
    <w:rsid w:val="005F4FFC"/>
    <w:rsid w:val="006011C4"/>
    <w:rsid w:val="00601DE5"/>
    <w:rsid w:val="00602254"/>
    <w:rsid w:val="00602F1C"/>
    <w:rsid w:val="00603D89"/>
    <w:rsid w:val="00604B97"/>
    <w:rsid w:val="00604CC6"/>
    <w:rsid w:val="00604DE7"/>
    <w:rsid w:val="006062E0"/>
    <w:rsid w:val="00607233"/>
    <w:rsid w:val="0060781A"/>
    <w:rsid w:val="00611184"/>
    <w:rsid w:val="006135AE"/>
    <w:rsid w:val="00614EF1"/>
    <w:rsid w:val="00620289"/>
    <w:rsid w:val="0062134F"/>
    <w:rsid w:val="00621351"/>
    <w:rsid w:val="006217DB"/>
    <w:rsid w:val="00621C13"/>
    <w:rsid w:val="00622FA8"/>
    <w:rsid w:val="006235C2"/>
    <w:rsid w:val="0062383A"/>
    <w:rsid w:val="00624B18"/>
    <w:rsid w:val="0062582A"/>
    <w:rsid w:val="00626988"/>
    <w:rsid w:val="00627AF5"/>
    <w:rsid w:val="00627C2B"/>
    <w:rsid w:val="006300A7"/>
    <w:rsid w:val="00630234"/>
    <w:rsid w:val="0063045C"/>
    <w:rsid w:val="00630764"/>
    <w:rsid w:val="0063141F"/>
    <w:rsid w:val="0063163C"/>
    <w:rsid w:val="006351EF"/>
    <w:rsid w:val="00635F85"/>
    <w:rsid w:val="00636F05"/>
    <w:rsid w:val="00637666"/>
    <w:rsid w:val="0064017C"/>
    <w:rsid w:val="006406C7"/>
    <w:rsid w:val="00640E9E"/>
    <w:rsid w:val="00643870"/>
    <w:rsid w:val="00643979"/>
    <w:rsid w:val="0064471A"/>
    <w:rsid w:val="00644E08"/>
    <w:rsid w:val="0064691E"/>
    <w:rsid w:val="00646CDE"/>
    <w:rsid w:val="00647EE4"/>
    <w:rsid w:val="00650A89"/>
    <w:rsid w:val="00651C83"/>
    <w:rsid w:val="00651D53"/>
    <w:rsid w:val="00654A4E"/>
    <w:rsid w:val="006557E9"/>
    <w:rsid w:val="006579DF"/>
    <w:rsid w:val="00661EF5"/>
    <w:rsid w:val="0066202D"/>
    <w:rsid w:val="0066292E"/>
    <w:rsid w:val="006631D5"/>
    <w:rsid w:val="006632B0"/>
    <w:rsid w:val="00665B36"/>
    <w:rsid w:val="00665E3B"/>
    <w:rsid w:val="00667040"/>
    <w:rsid w:val="0066778E"/>
    <w:rsid w:val="00667947"/>
    <w:rsid w:val="00670EA6"/>
    <w:rsid w:val="0067151D"/>
    <w:rsid w:val="006719E3"/>
    <w:rsid w:val="0067309B"/>
    <w:rsid w:val="006735D4"/>
    <w:rsid w:val="0067511F"/>
    <w:rsid w:val="006758CC"/>
    <w:rsid w:val="00675BE5"/>
    <w:rsid w:val="00675D01"/>
    <w:rsid w:val="00677F1C"/>
    <w:rsid w:val="00677FE7"/>
    <w:rsid w:val="00680780"/>
    <w:rsid w:val="006818E7"/>
    <w:rsid w:val="0068194F"/>
    <w:rsid w:val="006824F2"/>
    <w:rsid w:val="00682820"/>
    <w:rsid w:val="0068328D"/>
    <w:rsid w:val="00683392"/>
    <w:rsid w:val="00684548"/>
    <w:rsid w:val="00684CFE"/>
    <w:rsid w:val="0068505E"/>
    <w:rsid w:val="00685082"/>
    <w:rsid w:val="0068607E"/>
    <w:rsid w:val="00686C99"/>
    <w:rsid w:val="006902CF"/>
    <w:rsid w:val="00690DC4"/>
    <w:rsid w:val="00690F4D"/>
    <w:rsid w:val="00692530"/>
    <w:rsid w:val="00693094"/>
    <w:rsid w:val="0069324A"/>
    <w:rsid w:val="006951BF"/>
    <w:rsid w:val="006952EA"/>
    <w:rsid w:val="00695523"/>
    <w:rsid w:val="00695785"/>
    <w:rsid w:val="00696690"/>
    <w:rsid w:val="00697043"/>
    <w:rsid w:val="006A2CAA"/>
    <w:rsid w:val="006A3905"/>
    <w:rsid w:val="006A4F45"/>
    <w:rsid w:val="006A7E26"/>
    <w:rsid w:val="006B06D5"/>
    <w:rsid w:val="006B1D7D"/>
    <w:rsid w:val="006B2D62"/>
    <w:rsid w:val="006B5093"/>
    <w:rsid w:val="006B587A"/>
    <w:rsid w:val="006B5AB7"/>
    <w:rsid w:val="006B65C4"/>
    <w:rsid w:val="006B67A0"/>
    <w:rsid w:val="006B77DF"/>
    <w:rsid w:val="006B7BE5"/>
    <w:rsid w:val="006C0559"/>
    <w:rsid w:val="006C0FD3"/>
    <w:rsid w:val="006C126F"/>
    <w:rsid w:val="006C12D8"/>
    <w:rsid w:val="006C237B"/>
    <w:rsid w:val="006C367F"/>
    <w:rsid w:val="006C6EA7"/>
    <w:rsid w:val="006C7B75"/>
    <w:rsid w:val="006D0F66"/>
    <w:rsid w:val="006D7193"/>
    <w:rsid w:val="006D7752"/>
    <w:rsid w:val="006D7CF6"/>
    <w:rsid w:val="006E1515"/>
    <w:rsid w:val="006E3E7D"/>
    <w:rsid w:val="006E40EB"/>
    <w:rsid w:val="006E4158"/>
    <w:rsid w:val="006E52BD"/>
    <w:rsid w:val="006E695C"/>
    <w:rsid w:val="006F04E9"/>
    <w:rsid w:val="006F0C8A"/>
    <w:rsid w:val="006F17C0"/>
    <w:rsid w:val="006F3158"/>
    <w:rsid w:val="006F36B3"/>
    <w:rsid w:val="006F3980"/>
    <w:rsid w:val="006F4B74"/>
    <w:rsid w:val="006F5724"/>
    <w:rsid w:val="006F577A"/>
    <w:rsid w:val="006F6588"/>
    <w:rsid w:val="006F6D00"/>
    <w:rsid w:val="00701B3B"/>
    <w:rsid w:val="00701B96"/>
    <w:rsid w:val="00701C45"/>
    <w:rsid w:val="00702604"/>
    <w:rsid w:val="007029C2"/>
    <w:rsid w:val="007030C7"/>
    <w:rsid w:val="00705958"/>
    <w:rsid w:val="00712545"/>
    <w:rsid w:val="00713727"/>
    <w:rsid w:val="00714245"/>
    <w:rsid w:val="00714388"/>
    <w:rsid w:val="007157FC"/>
    <w:rsid w:val="00715BA0"/>
    <w:rsid w:val="00715CDB"/>
    <w:rsid w:val="007162C4"/>
    <w:rsid w:val="00716952"/>
    <w:rsid w:val="007175FD"/>
    <w:rsid w:val="00721D11"/>
    <w:rsid w:val="00722031"/>
    <w:rsid w:val="0072230B"/>
    <w:rsid w:val="007236BF"/>
    <w:rsid w:val="00723F1A"/>
    <w:rsid w:val="007246E9"/>
    <w:rsid w:val="00727F92"/>
    <w:rsid w:val="007348FF"/>
    <w:rsid w:val="00734C47"/>
    <w:rsid w:val="00735585"/>
    <w:rsid w:val="007358D8"/>
    <w:rsid w:val="00735B87"/>
    <w:rsid w:val="00736186"/>
    <w:rsid w:val="00736DB2"/>
    <w:rsid w:val="00737373"/>
    <w:rsid w:val="00737390"/>
    <w:rsid w:val="00740335"/>
    <w:rsid w:val="00741939"/>
    <w:rsid w:val="00743A4E"/>
    <w:rsid w:val="00743D6F"/>
    <w:rsid w:val="007462F9"/>
    <w:rsid w:val="007466C5"/>
    <w:rsid w:val="00746903"/>
    <w:rsid w:val="00750550"/>
    <w:rsid w:val="00750D0A"/>
    <w:rsid w:val="00750D3F"/>
    <w:rsid w:val="007513D0"/>
    <w:rsid w:val="007515A6"/>
    <w:rsid w:val="0075194F"/>
    <w:rsid w:val="00752180"/>
    <w:rsid w:val="00752800"/>
    <w:rsid w:val="007537A3"/>
    <w:rsid w:val="00754579"/>
    <w:rsid w:val="007551F1"/>
    <w:rsid w:val="007556D3"/>
    <w:rsid w:val="00755A26"/>
    <w:rsid w:val="00755CED"/>
    <w:rsid w:val="0076213D"/>
    <w:rsid w:val="00762526"/>
    <w:rsid w:val="00762AFE"/>
    <w:rsid w:val="00763BA1"/>
    <w:rsid w:val="00765682"/>
    <w:rsid w:val="007678B0"/>
    <w:rsid w:val="00767FE0"/>
    <w:rsid w:val="00770268"/>
    <w:rsid w:val="00770683"/>
    <w:rsid w:val="007726C8"/>
    <w:rsid w:val="00772A11"/>
    <w:rsid w:val="00773BF8"/>
    <w:rsid w:val="00775105"/>
    <w:rsid w:val="007762DD"/>
    <w:rsid w:val="00776BA2"/>
    <w:rsid w:val="007774E0"/>
    <w:rsid w:val="00777E21"/>
    <w:rsid w:val="00781036"/>
    <w:rsid w:val="00781DC0"/>
    <w:rsid w:val="0078248E"/>
    <w:rsid w:val="00783224"/>
    <w:rsid w:val="007836DB"/>
    <w:rsid w:val="007844DA"/>
    <w:rsid w:val="0078456E"/>
    <w:rsid w:val="007847EF"/>
    <w:rsid w:val="00786AE9"/>
    <w:rsid w:val="00787384"/>
    <w:rsid w:val="007879D9"/>
    <w:rsid w:val="00787AF1"/>
    <w:rsid w:val="007905F1"/>
    <w:rsid w:val="00790BE0"/>
    <w:rsid w:val="0079284F"/>
    <w:rsid w:val="00793F97"/>
    <w:rsid w:val="00794271"/>
    <w:rsid w:val="00794BF4"/>
    <w:rsid w:val="00794EA9"/>
    <w:rsid w:val="00795013"/>
    <w:rsid w:val="00795203"/>
    <w:rsid w:val="00796CD6"/>
    <w:rsid w:val="00797964"/>
    <w:rsid w:val="007A08C5"/>
    <w:rsid w:val="007A0B28"/>
    <w:rsid w:val="007A0CF5"/>
    <w:rsid w:val="007A1714"/>
    <w:rsid w:val="007A2422"/>
    <w:rsid w:val="007A337F"/>
    <w:rsid w:val="007A67DC"/>
    <w:rsid w:val="007A7238"/>
    <w:rsid w:val="007A76B2"/>
    <w:rsid w:val="007B06F5"/>
    <w:rsid w:val="007B1684"/>
    <w:rsid w:val="007B1847"/>
    <w:rsid w:val="007B1C10"/>
    <w:rsid w:val="007B1EDB"/>
    <w:rsid w:val="007B4C96"/>
    <w:rsid w:val="007B638B"/>
    <w:rsid w:val="007B6942"/>
    <w:rsid w:val="007B7222"/>
    <w:rsid w:val="007B76E8"/>
    <w:rsid w:val="007C0DC0"/>
    <w:rsid w:val="007C1AC8"/>
    <w:rsid w:val="007C1B96"/>
    <w:rsid w:val="007C2118"/>
    <w:rsid w:val="007C2346"/>
    <w:rsid w:val="007C4450"/>
    <w:rsid w:val="007C5F8D"/>
    <w:rsid w:val="007C6746"/>
    <w:rsid w:val="007C7C66"/>
    <w:rsid w:val="007D179F"/>
    <w:rsid w:val="007D2F40"/>
    <w:rsid w:val="007D3F7D"/>
    <w:rsid w:val="007D475D"/>
    <w:rsid w:val="007D6D40"/>
    <w:rsid w:val="007D798B"/>
    <w:rsid w:val="007E02F8"/>
    <w:rsid w:val="007E05C8"/>
    <w:rsid w:val="007E0EA3"/>
    <w:rsid w:val="007E2B38"/>
    <w:rsid w:val="007E4AB8"/>
    <w:rsid w:val="007E50A7"/>
    <w:rsid w:val="007E5366"/>
    <w:rsid w:val="007E552B"/>
    <w:rsid w:val="007E6453"/>
    <w:rsid w:val="007E688B"/>
    <w:rsid w:val="007E6AEC"/>
    <w:rsid w:val="007E79FB"/>
    <w:rsid w:val="007F05B5"/>
    <w:rsid w:val="007F19FB"/>
    <w:rsid w:val="007F1B11"/>
    <w:rsid w:val="007F1EEA"/>
    <w:rsid w:val="007F5AF0"/>
    <w:rsid w:val="007F5AF5"/>
    <w:rsid w:val="007F6460"/>
    <w:rsid w:val="007F66BF"/>
    <w:rsid w:val="00800404"/>
    <w:rsid w:val="00802060"/>
    <w:rsid w:val="008027E6"/>
    <w:rsid w:val="0080357E"/>
    <w:rsid w:val="00803D69"/>
    <w:rsid w:val="008048C4"/>
    <w:rsid w:val="0080531B"/>
    <w:rsid w:val="00805C78"/>
    <w:rsid w:val="00805E57"/>
    <w:rsid w:val="00807B43"/>
    <w:rsid w:val="0081178E"/>
    <w:rsid w:val="00812045"/>
    <w:rsid w:val="00812409"/>
    <w:rsid w:val="00814885"/>
    <w:rsid w:val="0081488B"/>
    <w:rsid w:val="00815317"/>
    <w:rsid w:val="00815CB2"/>
    <w:rsid w:val="00817314"/>
    <w:rsid w:val="00817756"/>
    <w:rsid w:val="00817B93"/>
    <w:rsid w:val="0082057A"/>
    <w:rsid w:val="00821B30"/>
    <w:rsid w:val="00822581"/>
    <w:rsid w:val="00822914"/>
    <w:rsid w:val="00822C69"/>
    <w:rsid w:val="008237A4"/>
    <w:rsid w:val="00823C07"/>
    <w:rsid w:val="00824DAC"/>
    <w:rsid w:val="00826D07"/>
    <w:rsid w:val="00827B9E"/>
    <w:rsid w:val="00827D1F"/>
    <w:rsid w:val="008319D5"/>
    <w:rsid w:val="00831CE8"/>
    <w:rsid w:val="00832B55"/>
    <w:rsid w:val="00833ED0"/>
    <w:rsid w:val="0083413E"/>
    <w:rsid w:val="008343EF"/>
    <w:rsid w:val="0083455B"/>
    <w:rsid w:val="008347AE"/>
    <w:rsid w:val="00835D63"/>
    <w:rsid w:val="00837758"/>
    <w:rsid w:val="008379CF"/>
    <w:rsid w:val="00837AB9"/>
    <w:rsid w:val="0084392E"/>
    <w:rsid w:val="00845F3B"/>
    <w:rsid w:val="00846127"/>
    <w:rsid w:val="00846902"/>
    <w:rsid w:val="00851CBC"/>
    <w:rsid w:val="00852148"/>
    <w:rsid w:val="00852D1A"/>
    <w:rsid w:val="0085338A"/>
    <w:rsid w:val="00854E24"/>
    <w:rsid w:val="00855DB7"/>
    <w:rsid w:val="00857159"/>
    <w:rsid w:val="00857440"/>
    <w:rsid w:val="00857CB4"/>
    <w:rsid w:val="0086181F"/>
    <w:rsid w:val="00862371"/>
    <w:rsid w:val="00862415"/>
    <w:rsid w:val="008634F3"/>
    <w:rsid w:val="00864B6D"/>
    <w:rsid w:val="008662D4"/>
    <w:rsid w:val="00866784"/>
    <w:rsid w:val="008743D5"/>
    <w:rsid w:val="00874ADC"/>
    <w:rsid w:val="00874E79"/>
    <w:rsid w:val="00875A22"/>
    <w:rsid w:val="008774DC"/>
    <w:rsid w:val="00881021"/>
    <w:rsid w:val="008813E2"/>
    <w:rsid w:val="00881E66"/>
    <w:rsid w:val="008834B2"/>
    <w:rsid w:val="00883670"/>
    <w:rsid w:val="008838B4"/>
    <w:rsid w:val="0088410C"/>
    <w:rsid w:val="00885085"/>
    <w:rsid w:val="0088510B"/>
    <w:rsid w:val="00886197"/>
    <w:rsid w:val="008861EE"/>
    <w:rsid w:val="008863EC"/>
    <w:rsid w:val="00887584"/>
    <w:rsid w:val="0088779A"/>
    <w:rsid w:val="0089226B"/>
    <w:rsid w:val="00892687"/>
    <w:rsid w:val="008929C3"/>
    <w:rsid w:val="00892C4C"/>
    <w:rsid w:val="008936B4"/>
    <w:rsid w:val="00893B1D"/>
    <w:rsid w:val="00894971"/>
    <w:rsid w:val="0089574B"/>
    <w:rsid w:val="00895FF1"/>
    <w:rsid w:val="00897D8C"/>
    <w:rsid w:val="008A062F"/>
    <w:rsid w:val="008A226B"/>
    <w:rsid w:val="008A370A"/>
    <w:rsid w:val="008A411C"/>
    <w:rsid w:val="008A56CD"/>
    <w:rsid w:val="008B015F"/>
    <w:rsid w:val="008B0B88"/>
    <w:rsid w:val="008B1734"/>
    <w:rsid w:val="008B4593"/>
    <w:rsid w:val="008B5300"/>
    <w:rsid w:val="008B7139"/>
    <w:rsid w:val="008B74A8"/>
    <w:rsid w:val="008C064A"/>
    <w:rsid w:val="008C1584"/>
    <w:rsid w:val="008C2204"/>
    <w:rsid w:val="008C2946"/>
    <w:rsid w:val="008C2D7C"/>
    <w:rsid w:val="008C3061"/>
    <w:rsid w:val="008C4AD7"/>
    <w:rsid w:val="008C4E78"/>
    <w:rsid w:val="008C5A98"/>
    <w:rsid w:val="008C6AD3"/>
    <w:rsid w:val="008C762B"/>
    <w:rsid w:val="008C789C"/>
    <w:rsid w:val="008D148C"/>
    <w:rsid w:val="008D1BA8"/>
    <w:rsid w:val="008D1BC5"/>
    <w:rsid w:val="008D21E1"/>
    <w:rsid w:val="008D2600"/>
    <w:rsid w:val="008D3A3F"/>
    <w:rsid w:val="008D3AF5"/>
    <w:rsid w:val="008D615F"/>
    <w:rsid w:val="008E1172"/>
    <w:rsid w:val="008E15FB"/>
    <w:rsid w:val="008E182A"/>
    <w:rsid w:val="008E19DF"/>
    <w:rsid w:val="008E2E13"/>
    <w:rsid w:val="008E50F4"/>
    <w:rsid w:val="008E521B"/>
    <w:rsid w:val="008E5FCF"/>
    <w:rsid w:val="008E5FFA"/>
    <w:rsid w:val="008E68F3"/>
    <w:rsid w:val="008E72A1"/>
    <w:rsid w:val="008F0B70"/>
    <w:rsid w:val="008F0CB6"/>
    <w:rsid w:val="008F35DE"/>
    <w:rsid w:val="008F3ECC"/>
    <w:rsid w:val="008F4CCB"/>
    <w:rsid w:val="008F5AEB"/>
    <w:rsid w:val="008F6378"/>
    <w:rsid w:val="008F7420"/>
    <w:rsid w:val="008F7902"/>
    <w:rsid w:val="0090094A"/>
    <w:rsid w:val="00903255"/>
    <w:rsid w:val="00903606"/>
    <w:rsid w:val="00903739"/>
    <w:rsid w:val="00904BC6"/>
    <w:rsid w:val="0090646B"/>
    <w:rsid w:val="0090741B"/>
    <w:rsid w:val="00907470"/>
    <w:rsid w:val="009079DF"/>
    <w:rsid w:val="00907F83"/>
    <w:rsid w:val="0091011F"/>
    <w:rsid w:val="00910D3B"/>
    <w:rsid w:val="00910EBC"/>
    <w:rsid w:val="009116E1"/>
    <w:rsid w:val="00911855"/>
    <w:rsid w:val="009119E5"/>
    <w:rsid w:val="00912775"/>
    <w:rsid w:val="00912AA5"/>
    <w:rsid w:val="00912C0A"/>
    <w:rsid w:val="00913360"/>
    <w:rsid w:val="00913432"/>
    <w:rsid w:val="0091366A"/>
    <w:rsid w:val="00923506"/>
    <w:rsid w:val="0092410D"/>
    <w:rsid w:val="0092423F"/>
    <w:rsid w:val="00924939"/>
    <w:rsid w:val="00925124"/>
    <w:rsid w:val="00925256"/>
    <w:rsid w:val="00926095"/>
    <w:rsid w:val="00927C38"/>
    <w:rsid w:val="00930ED7"/>
    <w:rsid w:val="00931155"/>
    <w:rsid w:val="00931767"/>
    <w:rsid w:val="00932644"/>
    <w:rsid w:val="00933A91"/>
    <w:rsid w:val="00933B14"/>
    <w:rsid w:val="00933F00"/>
    <w:rsid w:val="00934714"/>
    <w:rsid w:val="0093620E"/>
    <w:rsid w:val="00936B8E"/>
    <w:rsid w:val="00936BFD"/>
    <w:rsid w:val="00936FC6"/>
    <w:rsid w:val="009373AB"/>
    <w:rsid w:val="00937E05"/>
    <w:rsid w:val="0094065B"/>
    <w:rsid w:val="0094456B"/>
    <w:rsid w:val="0094738E"/>
    <w:rsid w:val="0095040D"/>
    <w:rsid w:val="009504B0"/>
    <w:rsid w:val="00951645"/>
    <w:rsid w:val="009520A7"/>
    <w:rsid w:val="0095278F"/>
    <w:rsid w:val="00953C09"/>
    <w:rsid w:val="009548DD"/>
    <w:rsid w:val="00956026"/>
    <w:rsid w:val="00961D19"/>
    <w:rsid w:val="00961FA9"/>
    <w:rsid w:val="00966481"/>
    <w:rsid w:val="00966601"/>
    <w:rsid w:val="009675D7"/>
    <w:rsid w:val="0096772B"/>
    <w:rsid w:val="009729B3"/>
    <w:rsid w:val="00973345"/>
    <w:rsid w:val="0097375D"/>
    <w:rsid w:val="00977637"/>
    <w:rsid w:val="00977B52"/>
    <w:rsid w:val="00981DFE"/>
    <w:rsid w:val="00982A9E"/>
    <w:rsid w:val="00983D8D"/>
    <w:rsid w:val="009847FF"/>
    <w:rsid w:val="00986D66"/>
    <w:rsid w:val="009912FF"/>
    <w:rsid w:val="0099202B"/>
    <w:rsid w:val="0099259C"/>
    <w:rsid w:val="00993B19"/>
    <w:rsid w:val="00994F78"/>
    <w:rsid w:val="00995374"/>
    <w:rsid w:val="00995FA1"/>
    <w:rsid w:val="0099700B"/>
    <w:rsid w:val="009979B5"/>
    <w:rsid w:val="009A520B"/>
    <w:rsid w:val="009B0038"/>
    <w:rsid w:val="009B11B3"/>
    <w:rsid w:val="009B16EF"/>
    <w:rsid w:val="009B2B9B"/>
    <w:rsid w:val="009B2C1E"/>
    <w:rsid w:val="009B7C86"/>
    <w:rsid w:val="009C0EB6"/>
    <w:rsid w:val="009C2581"/>
    <w:rsid w:val="009C2F38"/>
    <w:rsid w:val="009C3A92"/>
    <w:rsid w:val="009C3FBD"/>
    <w:rsid w:val="009C48D7"/>
    <w:rsid w:val="009C4FD3"/>
    <w:rsid w:val="009C6689"/>
    <w:rsid w:val="009C6824"/>
    <w:rsid w:val="009D191B"/>
    <w:rsid w:val="009D25C9"/>
    <w:rsid w:val="009D2B29"/>
    <w:rsid w:val="009D2C7A"/>
    <w:rsid w:val="009D386C"/>
    <w:rsid w:val="009D42BC"/>
    <w:rsid w:val="009D6B80"/>
    <w:rsid w:val="009D7BFF"/>
    <w:rsid w:val="009E3041"/>
    <w:rsid w:val="009E7C76"/>
    <w:rsid w:val="009F043A"/>
    <w:rsid w:val="009F1563"/>
    <w:rsid w:val="009F3A22"/>
    <w:rsid w:val="009F4162"/>
    <w:rsid w:val="009F5315"/>
    <w:rsid w:val="009F7957"/>
    <w:rsid w:val="00A00244"/>
    <w:rsid w:val="00A0133E"/>
    <w:rsid w:val="00A01CDF"/>
    <w:rsid w:val="00A021BF"/>
    <w:rsid w:val="00A02E10"/>
    <w:rsid w:val="00A0305E"/>
    <w:rsid w:val="00A057F5"/>
    <w:rsid w:val="00A0755E"/>
    <w:rsid w:val="00A07B68"/>
    <w:rsid w:val="00A10082"/>
    <w:rsid w:val="00A105FF"/>
    <w:rsid w:val="00A12201"/>
    <w:rsid w:val="00A1382E"/>
    <w:rsid w:val="00A138F0"/>
    <w:rsid w:val="00A13E0E"/>
    <w:rsid w:val="00A13E65"/>
    <w:rsid w:val="00A13ECA"/>
    <w:rsid w:val="00A1459D"/>
    <w:rsid w:val="00A156A9"/>
    <w:rsid w:val="00A15C1E"/>
    <w:rsid w:val="00A15F37"/>
    <w:rsid w:val="00A17DD6"/>
    <w:rsid w:val="00A17EA0"/>
    <w:rsid w:val="00A20C59"/>
    <w:rsid w:val="00A20D2D"/>
    <w:rsid w:val="00A21998"/>
    <w:rsid w:val="00A2255F"/>
    <w:rsid w:val="00A22DA5"/>
    <w:rsid w:val="00A231E4"/>
    <w:rsid w:val="00A2407B"/>
    <w:rsid w:val="00A24B47"/>
    <w:rsid w:val="00A264E4"/>
    <w:rsid w:val="00A300CA"/>
    <w:rsid w:val="00A3374C"/>
    <w:rsid w:val="00A34EE3"/>
    <w:rsid w:val="00A36EA9"/>
    <w:rsid w:val="00A36F3C"/>
    <w:rsid w:val="00A378B5"/>
    <w:rsid w:val="00A37FF3"/>
    <w:rsid w:val="00A40440"/>
    <w:rsid w:val="00A406D2"/>
    <w:rsid w:val="00A40A09"/>
    <w:rsid w:val="00A41AFC"/>
    <w:rsid w:val="00A41E58"/>
    <w:rsid w:val="00A426F8"/>
    <w:rsid w:val="00A42943"/>
    <w:rsid w:val="00A44BE2"/>
    <w:rsid w:val="00A46707"/>
    <w:rsid w:val="00A47016"/>
    <w:rsid w:val="00A478A2"/>
    <w:rsid w:val="00A47B1F"/>
    <w:rsid w:val="00A47D76"/>
    <w:rsid w:val="00A5097B"/>
    <w:rsid w:val="00A51F37"/>
    <w:rsid w:val="00A52ABC"/>
    <w:rsid w:val="00A53738"/>
    <w:rsid w:val="00A551C9"/>
    <w:rsid w:val="00A5523E"/>
    <w:rsid w:val="00A56F83"/>
    <w:rsid w:val="00A60185"/>
    <w:rsid w:val="00A6123F"/>
    <w:rsid w:val="00A617FE"/>
    <w:rsid w:val="00A61C9E"/>
    <w:rsid w:val="00A6246A"/>
    <w:rsid w:val="00A627FE"/>
    <w:rsid w:val="00A650A1"/>
    <w:rsid w:val="00A708D2"/>
    <w:rsid w:val="00A7153F"/>
    <w:rsid w:val="00A7183E"/>
    <w:rsid w:val="00A72CF7"/>
    <w:rsid w:val="00A744B5"/>
    <w:rsid w:val="00A74A14"/>
    <w:rsid w:val="00A80FC2"/>
    <w:rsid w:val="00A81B19"/>
    <w:rsid w:val="00A81E8B"/>
    <w:rsid w:val="00A83518"/>
    <w:rsid w:val="00A83D6D"/>
    <w:rsid w:val="00A84F4A"/>
    <w:rsid w:val="00A85AC7"/>
    <w:rsid w:val="00A85D05"/>
    <w:rsid w:val="00A90163"/>
    <w:rsid w:val="00A90993"/>
    <w:rsid w:val="00A90C85"/>
    <w:rsid w:val="00A91B34"/>
    <w:rsid w:val="00A91ED4"/>
    <w:rsid w:val="00A9214C"/>
    <w:rsid w:val="00A92C0F"/>
    <w:rsid w:val="00A92C95"/>
    <w:rsid w:val="00A93973"/>
    <w:rsid w:val="00A950C6"/>
    <w:rsid w:val="00A95E64"/>
    <w:rsid w:val="00A97299"/>
    <w:rsid w:val="00AA0005"/>
    <w:rsid w:val="00AA1BF0"/>
    <w:rsid w:val="00AA1DF1"/>
    <w:rsid w:val="00AA2101"/>
    <w:rsid w:val="00AA2D1E"/>
    <w:rsid w:val="00AA3036"/>
    <w:rsid w:val="00AA38CB"/>
    <w:rsid w:val="00AA4412"/>
    <w:rsid w:val="00AA5882"/>
    <w:rsid w:val="00AA608B"/>
    <w:rsid w:val="00AA6BFC"/>
    <w:rsid w:val="00AB0BAE"/>
    <w:rsid w:val="00AB3225"/>
    <w:rsid w:val="00AB4C6B"/>
    <w:rsid w:val="00AB7687"/>
    <w:rsid w:val="00AB7C27"/>
    <w:rsid w:val="00AC0218"/>
    <w:rsid w:val="00AC0BA7"/>
    <w:rsid w:val="00AC0BCC"/>
    <w:rsid w:val="00AC1852"/>
    <w:rsid w:val="00AC3116"/>
    <w:rsid w:val="00AC429B"/>
    <w:rsid w:val="00AC6B69"/>
    <w:rsid w:val="00AC7234"/>
    <w:rsid w:val="00AD00A6"/>
    <w:rsid w:val="00AD1D7E"/>
    <w:rsid w:val="00AD2790"/>
    <w:rsid w:val="00AD311C"/>
    <w:rsid w:val="00AD3478"/>
    <w:rsid w:val="00AD5558"/>
    <w:rsid w:val="00AD5ACF"/>
    <w:rsid w:val="00AD68E3"/>
    <w:rsid w:val="00AE120B"/>
    <w:rsid w:val="00AE30F7"/>
    <w:rsid w:val="00AE3F6E"/>
    <w:rsid w:val="00AE45A0"/>
    <w:rsid w:val="00AE45BA"/>
    <w:rsid w:val="00AE5C0E"/>
    <w:rsid w:val="00AE6971"/>
    <w:rsid w:val="00AE6DA6"/>
    <w:rsid w:val="00AE74C0"/>
    <w:rsid w:val="00AF05E5"/>
    <w:rsid w:val="00AF0655"/>
    <w:rsid w:val="00AF32D4"/>
    <w:rsid w:val="00AF401C"/>
    <w:rsid w:val="00AF4E44"/>
    <w:rsid w:val="00AF63ED"/>
    <w:rsid w:val="00AF6479"/>
    <w:rsid w:val="00AF696E"/>
    <w:rsid w:val="00AF6BC1"/>
    <w:rsid w:val="00AF7BA3"/>
    <w:rsid w:val="00B0016D"/>
    <w:rsid w:val="00B01186"/>
    <w:rsid w:val="00B01F0E"/>
    <w:rsid w:val="00B02099"/>
    <w:rsid w:val="00B0257A"/>
    <w:rsid w:val="00B04BB9"/>
    <w:rsid w:val="00B052E6"/>
    <w:rsid w:val="00B05B58"/>
    <w:rsid w:val="00B066E8"/>
    <w:rsid w:val="00B12345"/>
    <w:rsid w:val="00B12657"/>
    <w:rsid w:val="00B12D15"/>
    <w:rsid w:val="00B13680"/>
    <w:rsid w:val="00B141EC"/>
    <w:rsid w:val="00B1537A"/>
    <w:rsid w:val="00B213B4"/>
    <w:rsid w:val="00B22646"/>
    <w:rsid w:val="00B23002"/>
    <w:rsid w:val="00B237EC"/>
    <w:rsid w:val="00B23C38"/>
    <w:rsid w:val="00B24191"/>
    <w:rsid w:val="00B245CB"/>
    <w:rsid w:val="00B25C03"/>
    <w:rsid w:val="00B25DCC"/>
    <w:rsid w:val="00B26F6C"/>
    <w:rsid w:val="00B30C1F"/>
    <w:rsid w:val="00B3135C"/>
    <w:rsid w:val="00B31376"/>
    <w:rsid w:val="00B3219F"/>
    <w:rsid w:val="00B32D03"/>
    <w:rsid w:val="00B33FD7"/>
    <w:rsid w:val="00B3420F"/>
    <w:rsid w:val="00B342F4"/>
    <w:rsid w:val="00B3513B"/>
    <w:rsid w:val="00B356B1"/>
    <w:rsid w:val="00B36245"/>
    <w:rsid w:val="00B36419"/>
    <w:rsid w:val="00B3697B"/>
    <w:rsid w:val="00B37DC5"/>
    <w:rsid w:val="00B40231"/>
    <w:rsid w:val="00B4196C"/>
    <w:rsid w:val="00B4460F"/>
    <w:rsid w:val="00B4464E"/>
    <w:rsid w:val="00B44B05"/>
    <w:rsid w:val="00B44EFB"/>
    <w:rsid w:val="00B45613"/>
    <w:rsid w:val="00B45EFF"/>
    <w:rsid w:val="00B47110"/>
    <w:rsid w:val="00B476B2"/>
    <w:rsid w:val="00B47869"/>
    <w:rsid w:val="00B47BAD"/>
    <w:rsid w:val="00B518D0"/>
    <w:rsid w:val="00B52A63"/>
    <w:rsid w:val="00B5377F"/>
    <w:rsid w:val="00B53C76"/>
    <w:rsid w:val="00B541C7"/>
    <w:rsid w:val="00B547DD"/>
    <w:rsid w:val="00B55051"/>
    <w:rsid w:val="00B55FC7"/>
    <w:rsid w:val="00B56B9B"/>
    <w:rsid w:val="00B56D49"/>
    <w:rsid w:val="00B572B3"/>
    <w:rsid w:val="00B57A03"/>
    <w:rsid w:val="00B60432"/>
    <w:rsid w:val="00B6096C"/>
    <w:rsid w:val="00B60DCD"/>
    <w:rsid w:val="00B60F55"/>
    <w:rsid w:val="00B6102C"/>
    <w:rsid w:val="00B615BF"/>
    <w:rsid w:val="00B6305C"/>
    <w:rsid w:val="00B632F8"/>
    <w:rsid w:val="00B6330E"/>
    <w:rsid w:val="00B64FD6"/>
    <w:rsid w:val="00B652E3"/>
    <w:rsid w:val="00B67BC8"/>
    <w:rsid w:val="00B714D9"/>
    <w:rsid w:val="00B722A3"/>
    <w:rsid w:val="00B728D4"/>
    <w:rsid w:val="00B72EFC"/>
    <w:rsid w:val="00B738D8"/>
    <w:rsid w:val="00B75E1E"/>
    <w:rsid w:val="00B774FB"/>
    <w:rsid w:val="00B77C4A"/>
    <w:rsid w:val="00B80C91"/>
    <w:rsid w:val="00B823ED"/>
    <w:rsid w:val="00B83B3A"/>
    <w:rsid w:val="00B844EF"/>
    <w:rsid w:val="00B84588"/>
    <w:rsid w:val="00B8651B"/>
    <w:rsid w:val="00B8689C"/>
    <w:rsid w:val="00B87431"/>
    <w:rsid w:val="00B902D0"/>
    <w:rsid w:val="00B9039B"/>
    <w:rsid w:val="00B91B92"/>
    <w:rsid w:val="00B93291"/>
    <w:rsid w:val="00B93B57"/>
    <w:rsid w:val="00B94911"/>
    <w:rsid w:val="00B9582A"/>
    <w:rsid w:val="00B96201"/>
    <w:rsid w:val="00B966B5"/>
    <w:rsid w:val="00B970D1"/>
    <w:rsid w:val="00BA210D"/>
    <w:rsid w:val="00BA3589"/>
    <w:rsid w:val="00BA39D3"/>
    <w:rsid w:val="00BA5A36"/>
    <w:rsid w:val="00BB0BE0"/>
    <w:rsid w:val="00BB3355"/>
    <w:rsid w:val="00BB5043"/>
    <w:rsid w:val="00BB5CE8"/>
    <w:rsid w:val="00BB5FE3"/>
    <w:rsid w:val="00BB798A"/>
    <w:rsid w:val="00BC322C"/>
    <w:rsid w:val="00BC3490"/>
    <w:rsid w:val="00BC3721"/>
    <w:rsid w:val="00BC4742"/>
    <w:rsid w:val="00BC4921"/>
    <w:rsid w:val="00BC4C89"/>
    <w:rsid w:val="00BC5770"/>
    <w:rsid w:val="00BC59FF"/>
    <w:rsid w:val="00BC689A"/>
    <w:rsid w:val="00BC6F7B"/>
    <w:rsid w:val="00BC7557"/>
    <w:rsid w:val="00BD018A"/>
    <w:rsid w:val="00BD313B"/>
    <w:rsid w:val="00BD3FBC"/>
    <w:rsid w:val="00BD5D4B"/>
    <w:rsid w:val="00BD63E1"/>
    <w:rsid w:val="00BD64CA"/>
    <w:rsid w:val="00BD6EB1"/>
    <w:rsid w:val="00BE0518"/>
    <w:rsid w:val="00BE0B1A"/>
    <w:rsid w:val="00BE0BA5"/>
    <w:rsid w:val="00BE17AB"/>
    <w:rsid w:val="00BE1A26"/>
    <w:rsid w:val="00BE2ED0"/>
    <w:rsid w:val="00BE3161"/>
    <w:rsid w:val="00BE592F"/>
    <w:rsid w:val="00BE6F32"/>
    <w:rsid w:val="00BE7A48"/>
    <w:rsid w:val="00BE7DAF"/>
    <w:rsid w:val="00BF07CE"/>
    <w:rsid w:val="00BF14A9"/>
    <w:rsid w:val="00BF189F"/>
    <w:rsid w:val="00BF18F1"/>
    <w:rsid w:val="00BF1997"/>
    <w:rsid w:val="00BF220D"/>
    <w:rsid w:val="00BF533C"/>
    <w:rsid w:val="00BF67FC"/>
    <w:rsid w:val="00BF6EDB"/>
    <w:rsid w:val="00BF7411"/>
    <w:rsid w:val="00C01950"/>
    <w:rsid w:val="00C024E0"/>
    <w:rsid w:val="00C02834"/>
    <w:rsid w:val="00C03F80"/>
    <w:rsid w:val="00C04035"/>
    <w:rsid w:val="00C04113"/>
    <w:rsid w:val="00C04F33"/>
    <w:rsid w:val="00C05053"/>
    <w:rsid w:val="00C055E3"/>
    <w:rsid w:val="00C05929"/>
    <w:rsid w:val="00C06836"/>
    <w:rsid w:val="00C10B0B"/>
    <w:rsid w:val="00C11C8A"/>
    <w:rsid w:val="00C12E52"/>
    <w:rsid w:val="00C12EE8"/>
    <w:rsid w:val="00C1311B"/>
    <w:rsid w:val="00C138C9"/>
    <w:rsid w:val="00C13F91"/>
    <w:rsid w:val="00C144C1"/>
    <w:rsid w:val="00C14CAE"/>
    <w:rsid w:val="00C200E8"/>
    <w:rsid w:val="00C207A2"/>
    <w:rsid w:val="00C207F9"/>
    <w:rsid w:val="00C21441"/>
    <w:rsid w:val="00C21BF3"/>
    <w:rsid w:val="00C21C77"/>
    <w:rsid w:val="00C22695"/>
    <w:rsid w:val="00C230F6"/>
    <w:rsid w:val="00C23505"/>
    <w:rsid w:val="00C23A57"/>
    <w:rsid w:val="00C243B0"/>
    <w:rsid w:val="00C2450C"/>
    <w:rsid w:val="00C24E1D"/>
    <w:rsid w:val="00C25485"/>
    <w:rsid w:val="00C25753"/>
    <w:rsid w:val="00C2651D"/>
    <w:rsid w:val="00C2653E"/>
    <w:rsid w:val="00C27441"/>
    <w:rsid w:val="00C27911"/>
    <w:rsid w:val="00C27CC1"/>
    <w:rsid w:val="00C3120A"/>
    <w:rsid w:val="00C3182D"/>
    <w:rsid w:val="00C33143"/>
    <w:rsid w:val="00C335C4"/>
    <w:rsid w:val="00C33F20"/>
    <w:rsid w:val="00C34259"/>
    <w:rsid w:val="00C34833"/>
    <w:rsid w:val="00C3498B"/>
    <w:rsid w:val="00C36ADA"/>
    <w:rsid w:val="00C36E38"/>
    <w:rsid w:val="00C37A9E"/>
    <w:rsid w:val="00C40F5F"/>
    <w:rsid w:val="00C4123A"/>
    <w:rsid w:val="00C42602"/>
    <w:rsid w:val="00C443CC"/>
    <w:rsid w:val="00C44480"/>
    <w:rsid w:val="00C47FDF"/>
    <w:rsid w:val="00C508C3"/>
    <w:rsid w:val="00C50B55"/>
    <w:rsid w:val="00C51557"/>
    <w:rsid w:val="00C516C6"/>
    <w:rsid w:val="00C51E66"/>
    <w:rsid w:val="00C532D1"/>
    <w:rsid w:val="00C548EA"/>
    <w:rsid w:val="00C55326"/>
    <w:rsid w:val="00C57281"/>
    <w:rsid w:val="00C57916"/>
    <w:rsid w:val="00C60C62"/>
    <w:rsid w:val="00C61195"/>
    <w:rsid w:val="00C620BC"/>
    <w:rsid w:val="00C63EB8"/>
    <w:rsid w:val="00C64C14"/>
    <w:rsid w:val="00C64EBD"/>
    <w:rsid w:val="00C666CC"/>
    <w:rsid w:val="00C67131"/>
    <w:rsid w:val="00C6788D"/>
    <w:rsid w:val="00C706C6"/>
    <w:rsid w:val="00C709CE"/>
    <w:rsid w:val="00C70BD9"/>
    <w:rsid w:val="00C7167B"/>
    <w:rsid w:val="00C71B99"/>
    <w:rsid w:val="00C753E4"/>
    <w:rsid w:val="00C755BD"/>
    <w:rsid w:val="00C769B8"/>
    <w:rsid w:val="00C7703F"/>
    <w:rsid w:val="00C77EBE"/>
    <w:rsid w:val="00C80146"/>
    <w:rsid w:val="00C806EB"/>
    <w:rsid w:val="00C84326"/>
    <w:rsid w:val="00C8464A"/>
    <w:rsid w:val="00C8515B"/>
    <w:rsid w:val="00C85196"/>
    <w:rsid w:val="00C85341"/>
    <w:rsid w:val="00C85730"/>
    <w:rsid w:val="00C85951"/>
    <w:rsid w:val="00C8707D"/>
    <w:rsid w:val="00C90C1F"/>
    <w:rsid w:val="00C9168C"/>
    <w:rsid w:val="00C944BD"/>
    <w:rsid w:val="00C9481A"/>
    <w:rsid w:val="00C953A7"/>
    <w:rsid w:val="00C95B0A"/>
    <w:rsid w:val="00C95EF4"/>
    <w:rsid w:val="00C962DE"/>
    <w:rsid w:val="00C96F84"/>
    <w:rsid w:val="00C97D9C"/>
    <w:rsid w:val="00CA0E07"/>
    <w:rsid w:val="00CA0EB0"/>
    <w:rsid w:val="00CA11BD"/>
    <w:rsid w:val="00CA1C6D"/>
    <w:rsid w:val="00CA4A5E"/>
    <w:rsid w:val="00CA4DD3"/>
    <w:rsid w:val="00CA4EF9"/>
    <w:rsid w:val="00CA5C5A"/>
    <w:rsid w:val="00CA5F06"/>
    <w:rsid w:val="00CA6E77"/>
    <w:rsid w:val="00CA70BF"/>
    <w:rsid w:val="00CA7155"/>
    <w:rsid w:val="00CA71A4"/>
    <w:rsid w:val="00CA7635"/>
    <w:rsid w:val="00CB01FD"/>
    <w:rsid w:val="00CB07CD"/>
    <w:rsid w:val="00CB16D4"/>
    <w:rsid w:val="00CB2BC0"/>
    <w:rsid w:val="00CB338A"/>
    <w:rsid w:val="00CB37EB"/>
    <w:rsid w:val="00CB3A9B"/>
    <w:rsid w:val="00CB3CE6"/>
    <w:rsid w:val="00CB4658"/>
    <w:rsid w:val="00CB4B2B"/>
    <w:rsid w:val="00CB576E"/>
    <w:rsid w:val="00CB586A"/>
    <w:rsid w:val="00CB5A71"/>
    <w:rsid w:val="00CB66FA"/>
    <w:rsid w:val="00CB7A64"/>
    <w:rsid w:val="00CB7AD7"/>
    <w:rsid w:val="00CC32A0"/>
    <w:rsid w:val="00CC34BE"/>
    <w:rsid w:val="00CC5187"/>
    <w:rsid w:val="00CC65FB"/>
    <w:rsid w:val="00CC7ECA"/>
    <w:rsid w:val="00CD06A8"/>
    <w:rsid w:val="00CD1C6C"/>
    <w:rsid w:val="00CD3508"/>
    <w:rsid w:val="00CD404C"/>
    <w:rsid w:val="00CD409E"/>
    <w:rsid w:val="00CD5291"/>
    <w:rsid w:val="00CD56A7"/>
    <w:rsid w:val="00CD6FBE"/>
    <w:rsid w:val="00CD71AD"/>
    <w:rsid w:val="00CD734D"/>
    <w:rsid w:val="00CE0A74"/>
    <w:rsid w:val="00CE1456"/>
    <w:rsid w:val="00CE1661"/>
    <w:rsid w:val="00CE20F9"/>
    <w:rsid w:val="00CE225E"/>
    <w:rsid w:val="00CE2524"/>
    <w:rsid w:val="00CE3C0C"/>
    <w:rsid w:val="00CE3FB8"/>
    <w:rsid w:val="00CE4B8A"/>
    <w:rsid w:val="00CE5EF2"/>
    <w:rsid w:val="00CE66DD"/>
    <w:rsid w:val="00CE7058"/>
    <w:rsid w:val="00CE750D"/>
    <w:rsid w:val="00CF016E"/>
    <w:rsid w:val="00CF0319"/>
    <w:rsid w:val="00CF23BD"/>
    <w:rsid w:val="00CF4977"/>
    <w:rsid w:val="00CF5512"/>
    <w:rsid w:val="00CF65C2"/>
    <w:rsid w:val="00D0191D"/>
    <w:rsid w:val="00D01F81"/>
    <w:rsid w:val="00D03DF6"/>
    <w:rsid w:val="00D03F54"/>
    <w:rsid w:val="00D04EA3"/>
    <w:rsid w:val="00D054CA"/>
    <w:rsid w:val="00D114B5"/>
    <w:rsid w:val="00D13254"/>
    <w:rsid w:val="00D13893"/>
    <w:rsid w:val="00D14149"/>
    <w:rsid w:val="00D14940"/>
    <w:rsid w:val="00D14EC1"/>
    <w:rsid w:val="00D16A69"/>
    <w:rsid w:val="00D17C70"/>
    <w:rsid w:val="00D22BB8"/>
    <w:rsid w:val="00D22C25"/>
    <w:rsid w:val="00D24F5B"/>
    <w:rsid w:val="00D24FCE"/>
    <w:rsid w:val="00D25084"/>
    <w:rsid w:val="00D2770A"/>
    <w:rsid w:val="00D318F0"/>
    <w:rsid w:val="00D31E69"/>
    <w:rsid w:val="00D3233E"/>
    <w:rsid w:val="00D34A63"/>
    <w:rsid w:val="00D3730C"/>
    <w:rsid w:val="00D37B92"/>
    <w:rsid w:val="00D40B36"/>
    <w:rsid w:val="00D40EC2"/>
    <w:rsid w:val="00D4449B"/>
    <w:rsid w:val="00D45993"/>
    <w:rsid w:val="00D4678A"/>
    <w:rsid w:val="00D46A93"/>
    <w:rsid w:val="00D4746F"/>
    <w:rsid w:val="00D501A1"/>
    <w:rsid w:val="00D517CB"/>
    <w:rsid w:val="00D521C2"/>
    <w:rsid w:val="00D524C8"/>
    <w:rsid w:val="00D52626"/>
    <w:rsid w:val="00D52A40"/>
    <w:rsid w:val="00D52B39"/>
    <w:rsid w:val="00D5381F"/>
    <w:rsid w:val="00D53F72"/>
    <w:rsid w:val="00D5442E"/>
    <w:rsid w:val="00D552C3"/>
    <w:rsid w:val="00D5657B"/>
    <w:rsid w:val="00D56EEA"/>
    <w:rsid w:val="00D57466"/>
    <w:rsid w:val="00D578A2"/>
    <w:rsid w:val="00D62373"/>
    <w:rsid w:val="00D634B3"/>
    <w:rsid w:val="00D64536"/>
    <w:rsid w:val="00D64694"/>
    <w:rsid w:val="00D652A5"/>
    <w:rsid w:val="00D655C0"/>
    <w:rsid w:val="00D659DC"/>
    <w:rsid w:val="00D67509"/>
    <w:rsid w:val="00D67655"/>
    <w:rsid w:val="00D73373"/>
    <w:rsid w:val="00D73BB6"/>
    <w:rsid w:val="00D74947"/>
    <w:rsid w:val="00D766A1"/>
    <w:rsid w:val="00D76FB7"/>
    <w:rsid w:val="00D7748B"/>
    <w:rsid w:val="00D81DBC"/>
    <w:rsid w:val="00D82724"/>
    <w:rsid w:val="00D828A3"/>
    <w:rsid w:val="00D83046"/>
    <w:rsid w:val="00D8406D"/>
    <w:rsid w:val="00D84CDB"/>
    <w:rsid w:val="00D86C81"/>
    <w:rsid w:val="00D870D4"/>
    <w:rsid w:val="00D872EE"/>
    <w:rsid w:val="00D908D5"/>
    <w:rsid w:val="00D9254A"/>
    <w:rsid w:val="00D93BB7"/>
    <w:rsid w:val="00D93E46"/>
    <w:rsid w:val="00D9492F"/>
    <w:rsid w:val="00D95869"/>
    <w:rsid w:val="00D971A9"/>
    <w:rsid w:val="00D97612"/>
    <w:rsid w:val="00DA26D3"/>
    <w:rsid w:val="00DA2C86"/>
    <w:rsid w:val="00DA4B1E"/>
    <w:rsid w:val="00DA4D74"/>
    <w:rsid w:val="00DA50D5"/>
    <w:rsid w:val="00DA5525"/>
    <w:rsid w:val="00DA590C"/>
    <w:rsid w:val="00DA7FDF"/>
    <w:rsid w:val="00DB019E"/>
    <w:rsid w:val="00DB24F1"/>
    <w:rsid w:val="00DB3876"/>
    <w:rsid w:val="00DB47A9"/>
    <w:rsid w:val="00DB47FF"/>
    <w:rsid w:val="00DB4DB7"/>
    <w:rsid w:val="00DB7D6C"/>
    <w:rsid w:val="00DC2410"/>
    <w:rsid w:val="00DC2D5F"/>
    <w:rsid w:val="00DC3BCA"/>
    <w:rsid w:val="00DC4034"/>
    <w:rsid w:val="00DC4BA8"/>
    <w:rsid w:val="00DC729D"/>
    <w:rsid w:val="00DD1EC2"/>
    <w:rsid w:val="00DD30ED"/>
    <w:rsid w:val="00DD5F16"/>
    <w:rsid w:val="00DD5FD4"/>
    <w:rsid w:val="00DD60BE"/>
    <w:rsid w:val="00DD69BB"/>
    <w:rsid w:val="00DD7971"/>
    <w:rsid w:val="00DD7E6F"/>
    <w:rsid w:val="00DE0CB5"/>
    <w:rsid w:val="00DE399A"/>
    <w:rsid w:val="00DE3B26"/>
    <w:rsid w:val="00DE472B"/>
    <w:rsid w:val="00DE4C0A"/>
    <w:rsid w:val="00DE5369"/>
    <w:rsid w:val="00DE5AE1"/>
    <w:rsid w:val="00DE5BE6"/>
    <w:rsid w:val="00DE5CC3"/>
    <w:rsid w:val="00DE7241"/>
    <w:rsid w:val="00DE759B"/>
    <w:rsid w:val="00DE7DA5"/>
    <w:rsid w:val="00DF0FEC"/>
    <w:rsid w:val="00DF1660"/>
    <w:rsid w:val="00DF5894"/>
    <w:rsid w:val="00DF5AE4"/>
    <w:rsid w:val="00DF62A9"/>
    <w:rsid w:val="00DF7277"/>
    <w:rsid w:val="00E002F2"/>
    <w:rsid w:val="00E01BDA"/>
    <w:rsid w:val="00E031C8"/>
    <w:rsid w:val="00E0383E"/>
    <w:rsid w:val="00E05F35"/>
    <w:rsid w:val="00E062D8"/>
    <w:rsid w:val="00E064B7"/>
    <w:rsid w:val="00E06853"/>
    <w:rsid w:val="00E06E1A"/>
    <w:rsid w:val="00E07636"/>
    <w:rsid w:val="00E07A1B"/>
    <w:rsid w:val="00E07DF5"/>
    <w:rsid w:val="00E15664"/>
    <w:rsid w:val="00E15E30"/>
    <w:rsid w:val="00E17300"/>
    <w:rsid w:val="00E17893"/>
    <w:rsid w:val="00E17FC4"/>
    <w:rsid w:val="00E211DE"/>
    <w:rsid w:val="00E24FAF"/>
    <w:rsid w:val="00E25C2E"/>
    <w:rsid w:val="00E25FF9"/>
    <w:rsid w:val="00E2651D"/>
    <w:rsid w:val="00E27A92"/>
    <w:rsid w:val="00E27F3B"/>
    <w:rsid w:val="00E302E9"/>
    <w:rsid w:val="00E303B4"/>
    <w:rsid w:val="00E3114E"/>
    <w:rsid w:val="00E311EC"/>
    <w:rsid w:val="00E324CE"/>
    <w:rsid w:val="00E32C59"/>
    <w:rsid w:val="00E32CA7"/>
    <w:rsid w:val="00E32F42"/>
    <w:rsid w:val="00E3403D"/>
    <w:rsid w:val="00E341CF"/>
    <w:rsid w:val="00E34CC0"/>
    <w:rsid w:val="00E353FD"/>
    <w:rsid w:val="00E3613A"/>
    <w:rsid w:val="00E40EDF"/>
    <w:rsid w:val="00E40F53"/>
    <w:rsid w:val="00E42E1A"/>
    <w:rsid w:val="00E43049"/>
    <w:rsid w:val="00E44132"/>
    <w:rsid w:val="00E4446F"/>
    <w:rsid w:val="00E449AC"/>
    <w:rsid w:val="00E450DA"/>
    <w:rsid w:val="00E45FCF"/>
    <w:rsid w:val="00E47653"/>
    <w:rsid w:val="00E5067D"/>
    <w:rsid w:val="00E51584"/>
    <w:rsid w:val="00E53915"/>
    <w:rsid w:val="00E548CE"/>
    <w:rsid w:val="00E54C9B"/>
    <w:rsid w:val="00E55BC3"/>
    <w:rsid w:val="00E562EA"/>
    <w:rsid w:val="00E56C58"/>
    <w:rsid w:val="00E56DE0"/>
    <w:rsid w:val="00E57AB1"/>
    <w:rsid w:val="00E61364"/>
    <w:rsid w:val="00E619AB"/>
    <w:rsid w:val="00E61CB5"/>
    <w:rsid w:val="00E628ED"/>
    <w:rsid w:val="00E63CB3"/>
    <w:rsid w:val="00E64FD6"/>
    <w:rsid w:val="00E65904"/>
    <w:rsid w:val="00E66E12"/>
    <w:rsid w:val="00E67116"/>
    <w:rsid w:val="00E72725"/>
    <w:rsid w:val="00E75FC6"/>
    <w:rsid w:val="00E778BA"/>
    <w:rsid w:val="00E83417"/>
    <w:rsid w:val="00E83FDA"/>
    <w:rsid w:val="00E84457"/>
    <w:rsid w:val="00E86A8F"/>
    <w:rsid w:val="00E87238"/>
    <w:rsid w:val="00E9203A"/>
    <w:rsid w:val="00E926CD"/>
    <w:rsid w:val="00E9327C"/>
    <w:rsid w:val="00E936BB"/>
    <w:rsid w:val="00E95747"/>
    <w:rsid w:val="00E969EF"/>
    <w:rsid w:val="00E96E79"/>
    <w:rsid w:val="00E97C37"/>
    <w:rsid w:val="00EA0A23"/>
    <w:rsid w:val="00EA1436"/>
    <w:rsid w:val="00EA184D"/>
    <w:rsid w:val="00EA20B4"/>
    <w:rsid w:val="00EA2227"/>
    <w:rsid w:val="00EA3DA1"/>
    <w:rsid w:val="00EA5485"/>
    <w:rsid w:val="00EA5B1E"/>
    <w:rsid w:val="00EA6497"/>
    <w:rsid w:val="00EA66AF"/>
    <w:rsid w:val="00EA694E"/>
    <w:rsid w:val="00EA6D0E"/>
    <w:rsid w:val="00EB09C9"/>
    <w:rsid w:val="00EB0ECB"/>
    <w:rsid w:val="00EB147D"/>
    <w:rsid w:val="00EB1DAE"/>
    <w:rsid w:val="00EB20DA"/>
    <w:rsid w:val="00EB2767"/>
    <w:rsid w:val="00EB3C6E"/>
    <w:rsid w:val="00EB47B1"/>
    <w:rsid w:val="00EB6734"/>
    <w:rsid w:val="00EB73D1"/>
    <w:rsid w:val="00EB79BF"/>
    <w:rsid w:val="00EC0F36"/>
    <w:rsid w:val="00EC1B5F"/>
    <w:rsid w:val="00EC1B7D"/>
    <w:rsid w:val="00EC26EF"/>
    <w:rsid w:val="00EC2C11"/>
    <w:rsid w:val="00EC325A"/>
    <w:rsid w:val="00EC3913"/>
    <w:rsid w:val="00EC47FA"/>
    <w:rsid w:val="00EC48D9"/>
    <w:rsid w:val="00EC51C9"/>
    <w:rsid w:val="00EC5CD8"/>
    <w:rsid w:val="00EC63D9"/>
    <w:rsid w:val="00ED032D"/>
    <w:rsid w:val="00ED0518"/>
    <w:rsid w:val="00ED0757"/>
    <w:rsid w:val="00ED1CA4"/>
    <w:rsid w:val="00ED3409"/>
    <w:rsid w:val="00ED40D6"/>
    <w:rsid w:val="00ED421F"/>
    <w:rsid w:val="00ED4280"/>
    <w:rsid w:val="00ED539E"/>
    <w:rsid w:val="00ED54AB"/>
    <w:rsid w:val="00ED5C22"/>
    <w:rsid w:val="00EE0FDA"/>
    <w:rsid w:val="00EE2A5F"/>
    <w:rsid w:val="00EE2A96"/>
    <w:rsid w:val="00EE2AB0"/>
    <w:rsid w:val="00EE2AE2"/>
    <w:rsid w:val="00EE2D7F"/>
    <w:rsid w:val="00EE33AA"/>
    <w:rsid w:val="00EE340A"/>
    <w:rsid w:val="00EE3556"/>
    <w:rsid w:val="00EE5B31"/>
    <w:rsid w:val="00EE79EB"/>
    <w:rsid w:val="00EF06C0"/>
    <w:rsid w:val="00EF12B6"/>
    <w:rsid w:val="00EF1516"/>
    <w:rsid w:val="00EF3919"/>
    <w:rsid w:val="00EF407F"/>
    <w:rsid w:val="00EF4355"/>
    <w:rsid w:val="00EF48ED"/>
    <w:rsid w:val="00EF524E"/>
    <w:rsid w:val="00EF5B84"/>
    <w:rsid w:val="00EF6038"/>
    <w:rsid w:val="00EF74C1"/>
    <w:rsid w:val="00EF7915"/>
    <w:rsid w:val="00F00F00"/>
    <w:rsid w:val="00F041AF"/>
    <w:rsid w:val="00F04B89"/>
    <w:rsid w:val="00F0520F"/>
    <w:rsid w:val="00F05657"/>
    <w:rsid w:val="00F05758"/>
    <w:rsid w:val="00F05F1C"/>
    <w:rsid w:val="00F070FE"/>
    <w:rsid w:val="00F07279"/>
    <w:rsid w:val="00F07C0D"/>
    <w:rsid w:val="00F07D31"/>
    <w:rsid w:val="00F1106D"/>
    <w:rsid w:val="00F12BEF"/>
    <w:rsid w:val="00F12D08"/>
    <w:rsid w:val="00F135C6"/>
    <w:rsid w:val="00F14455"/>
    <w:rsid w:val="00F16AD4"/>
    <w:rsid w:val="00F20758"/>
    <w:rsid w:val="00F211C9"/>
    <w:rsid w:val="00F21CB3"/>
    <w:rsid w:val="00F22017"/>
    <w:rsid w:val="00F24B15"/>
    <w:rsid w:val="00F25A81"/>
    <w:rsid w:val="00F25B89"/>
    <w:rsid w:val="00F25BA4"/>
    <w:rsid w:val="00F277D1"/>
    <w:rsid w:val="00F27F8B"/>
    <w:rsid w:val="00F3015A"/>
    <w:rsid w:val="00F30A3A"/>
    <w:rsid w:val="00F315D3"/>
    <w:rsid w:val="00F31A28"/>
    <w:rsid w:val="00F31EC2"/>
    <w:rsid w:val="00F3246F"/>
    <w:rsid w:val="00F34870"/>
    <w:rsid w:val="00F35727"/>
    <w:rsid w:val="00F36285"/>
    <w:rsid w:val="00F4039C"/>
    <w:rsid w:val="00F41883"/>
    <w:rsid w:val="00F41D42"/>
    <w:rsid w:val="00F41EEC"/>
    <w:rsid w:val="00F41F27"/>
    <w:rsid w:val="00F42690"/>
    <w:rsid w:val="00F44767"/>
    <w:rsid w:val="00F44895"/>
    <w:rsid w:val="00F44DE3"/>
    <w:rsid w:val="00F44F8C"/>
    <w:rsid w:val="00F4630C"/>
    <w:rsid w:val="00F468CF"/>
    <w:rsid w:val="00F47661"/>
    <w:rsid w:val="00F479A5"/>
    <w:rsid w:val="00F47AEF"/>
    <w:rsid w:val="00F507B8"/>
    <w:rsid w:val="00F5143E"/>
    <w:rsid w:val="00F51A05"/>
    <w:rsid w:val="00F526EA"/>
    <w:rsid w:val="00F53B48"/>
    <w:rsid w:val="00F5470B"/>
    <w:rsid w:val="00F566CF"/>
    <w:rsid w:val="00F56F03"/>
    <w:rsid w:val="00F56F8C"/>
    <w:rsid w:val="00F57606"/>
    <w:rsid w:val="00F60051"/>
    <w:rsid w:val="00F607A9"/>
    <w:rsid w:val="00F61C90"/>
    <w:rsid w:val="00F6283B"/>
    <w:rsid w:val="00F628B1"/>
    <w:rsid w:val="00F6301F"/>
    <w:rsid w:val="00F63ED6"/>
    <w:rsid w:val="00F64C6C"/>
    <w:rsid w:val="00F6580E"/>
    <w:rsid w:val="00F66262"/>
    <w:rsid w:val="00F666C9"/>
    <w:rsid w:val="00F669D3"/>
    <w:rsid w:val="00F66C3A"/>
    <w:rsid w:val="00F670BF"/>
    <w:rsid w:val="00F707C5"/>
    <w:rsid w:val="00F728E9"/>
    <w:rsid w:val="00F72CB5"/>
    <w:rsid w:val="00F73567"/>
    <w:rsid w:val="00F742AA"/>
    <w:rsid w:val="00F761B3"/>
    <w:rsid w:val="00F77BC4"/>
    <w:rsid w:val="00F77D98"/>
    <w:rsid w:val="00F80363"/>
    <w:rsid w:val="00F827B2"/>
    <w:rsid w:val="00F83DED"/>
    <w:rsid w:val="00F8468A"/>
    <w:rsid w:val="00F84CDB"/>
    <w:rsid w:val="00F858D5"/>
    <w:rsid w:val="00F873A8"/>
    <w:rsid w:val="00F90F05"/>
    <w:rsid w:val="00F92C82"/>
    <w:rsid w:val="00F93CD1"/>
    <w:rsid w:val="00F9464B"/>
    <w:rsid w:val="00F9515F"/>
    <w:rsid w:val="00FA119B"/>
    <w:rsid w:val="00FA212E"/>
    <w:rsid w:val="00FA4454"/>
    <w:rsid w:val="00FA59C6"/>
    <w:rsid w:val="00FA59D5"/>
    <w:rsid w:val="00FB0456"/>
    <w:rsid w:val="00FB198C"/>
    <w:rsid w:val="00FB22DC"/>
    <w:rsid w:val="00FB2567"/>
    <w:rsid w:val="00FB2CF1"/>
    <w:rsid w:val="00FB4621"/>
    <w:rsid w:val="00FC06E0"/>
    <w:rsid w:val="00FC0738"/>
    <w:rsid w:val="00FC0898"/>
    <w:rsid w:val="00FC0D96"/>
    <w:rsid w:val="00FC0F78"/>
    <w:rsid w:val="00FC18B4"/>
    <w:rsid w:val="00FC2668"/>
    <w:rsid w:val="00FC2E07"/>
    <w:rsid w:val="00FC2FD8"/>
    <w:rsid w:val="00FC397D"/>
    <w:rsid w:val="00FC49F5"/>
    <w:rsid w:val="00FC5672"/>
    <w:rsid w:val="00FC60E1"/>
    <w:rsid w:val="00FC6967"/>
    <w:rsid w:val="00FC6E75"/>
    <w:rsid w:val="00FC7A9C"/>
    <w:rsid w:val="00FC7F0D"/>
    <w:rsid w:val="00FD0943"/>
    <w:rsid w:val="00FD0FBC"/>
    <w:rsid w:val="00FD1BD1"/>
    <w:rsid w:val="00FD3CA0"/>
    <w:rsid w:val="00FD48AA"/>
    <w:rsid w:val="00FD4ABB"/>
    <w:rsid w:val="00FD6308"/>
    <w:rsid w:val="00FD6BD5"/>
    <w:rsid w:val="00FE0604"/>
    <w:rsid w:val="00FE0AF6"/>
    <w:rsid w:val="00FE3DEB"/>
    <w:rsid w:val="00FE3E30"/>
    <w:rsid w:val="00FE4107"/>
    <w:rsid w:val="00FE41B7"/>
    <w:rsid w:val="00FE4791"/>
    <w:rsid w:val="00FE4C88"/>
    <w:rsid w:val="00FE5345"/>
    <w:rsid w:val="00FE6042"/>
    <w:rsid w:val="00FE6415"/>
    <w:rsid w:val="00FF0092"/>
    <w:rsid w:val="00FF02AE"/>
    <w:rsid w:val="00FF1D5D"/>
    <w:rsid w:val="00FF1D8C"/>
    <w:rsid w:val="00FF418D"/>
    <w:rsid w:val="00FF62A5"/>
    <w:rsid w:val="00FF6BF1"/>
    <w:rsid w:val="00FF7100"/>
    <w:rsid w:val="01040DFA"/>
    <w:rsid w:val="015E4ACC"/>
    <w:rsid w:val="01773459"/>
    <w:rsid w:val="017A0B78"/>
    <w:rsid w:val="024C0ED1"/>
    <w:rsid w:val="02603DF6"/>
    <w:rsid w:val="029B5F73"/>
    <w:rsid w:val="02E20B9E"/>
    <w:rsid w:val="030D00A4"/>
    <w:rsid w:val="0345723B"/>
    <w:rsid w:val="0399751A"/>
    <w:rsid w:val="039D0F98"/>
    <w:rsid w:val="03A8118D"/>
    <w:rsid w:val="03D65236"/>
    <w:rsid w:val="03F54DB4"/>
    <w:rsid w:val="03F70F0C"/>
    <w:rsid w:val="043B35E8"/>
    <w:rsid w:val="050B5116"/>
    <w:rsid w:val="05CB3411"/>
    <w:rsid w:val="05E774BE"/>
    <w:rsid w:val="066D07AD"/>
    <w:rsid w:val="0689111E"/>
    <w:rsid w:val="06C34AF6"/>
    <w:rsid w:val="07043EEA"/>
    <w:rsid w:val="0712487D"/>
    <w:rsid w:val="071D0C67"/>
    <w:rsid w:val="080A70FE"/>
    <w:rsid w:val="08235B7E"/>
    <w:rsid w:val="0888001F"/>
    <w:rsid w:val="08A3027A"/>
    <w:rsid w:val="08E7304A"/>
    <w:rsid w:val="08F85B47"/>
    <w:rsid w:val="09642C78"/>
    <w:rsid w:val="09A10235"/>
    <w:rsid w:val="0A1726B3"/>
    <w:rsid w:val="0AE7262E"/>
    <w:rsid w:val="0B1D379F"/>
    <w:rsid w:val="0B7F6F5D"/>
    <w:rsid w:val="0B9C7528"/>
    <w:rsid w:val="0BB91A60"/>
    <w:rsid w:val="0BD55E91"/>
    <w:rsid w:val="0C0061E3"/>
    <w:rsid w:val="0CC44C7E"/>
    <w:rsid w:val="0CE71941"/>
    <w:rsid w:val="0CF46E1B"/>
    <w:rsid w:val="0E012DBC"/>
    <w:rsid w:val="0E123537"/>
    <w:rsid w:val="0E2322C1"/>
    <w:rsid w:val="0E6362C0"/>
    <w:rsid w:val="0E7538CA"/>
    <w:rsid w:val="0E7A65A3"/>
    <w:rsid w:val="0E8B4839"/>
    <w:rsid w:val="0F661EA3"/>
    <w:rsid w:val="0FE000FA"/>
    <w:rsid w:val="100A7B8C"/>
    <w:rsid w:val="103C09EE"/>
    <w:rsid w:val="103E5C91"/>
    <w:rsid w:val="10891C7F"/>
    <w:rsid w:val="10D379F6"/>
    <w:rsid w:val="10D50D74"/>
    <w:rsid w:val="10EF5219"/>
    <w:rsid w:val="110463DB"/>
    <w:rsid w:val="111609C6"/>
    <w:rsid w:val="1135011D"/>
    <w:rsid w:val="115D5785"/>
    <w:rsid w:val="1181436F"/>
    <w:rsid w:val="11B672AC"/>
    <w:rsid w:val="11CE5A5B"/>
    <w:rsid w:val="13100C7F"/>
    <w:rsid w:val="13490483"/>
    <w:rsid w:val="136F1093"/>
    <w:rsid w:val="1476481A"/>
    <w:rsid w:val="147D0F84"/>
    <w:rsid w:val="148D3B27"/>
    <w:rsid w:val="149A2E5A"/>
    <w:rsid w:val="14E216E3"/>
    <w:rsid w:val="150C3AA6"/>
    <w:rsid w:val="158301EB"/>
    <w:rsid w:val="15D835DD"/>
    <w:rsid w:val="16201D5D"/>
    <w:rsid w:val="16277D56"/>
    <w:rsid w:val="16946176"/>
    <w:rsid w:val="16F001E4"/>
    <w:rsid w:val="17555091"/>
    <w:rsid w:val="176F309B"/>
    <w:rsid w:val="1776488C"/>
    <w:rsid w:val="177948AC"/>
    <w:rsid w:val="17D46E24"/>
    <w:rsid w:val="17E8728C"/>
    <w:rsid w:val="1832616A"/>
    <w:rsid w:val="18923D5F"/>
    <w:rsid w:val="189B391F"/>
    <w:rsid w:val="18DE3504"/>
    <w:rsid w:val="190D32B6"/>
    <w:rsid w:val="19AA6515"/>
    <w:rsid w:val="19CA7FC9"/>
    <w:rsid w:val="19E21F39"/>
    <w:rsid w:val="1A176C80"/>
    <w:rsid w:val="1B7F0759"/>
    <w:rsid w:val="1B9A26C8"/>
    <w:rsid w:val="1BFC1D47"/>
    <w:rsid w:val="1C2C1048"/>
    <w:rsid w:val="1C512181"/>
    <w:rsid w:val="1C6E5335"/>
    <w:rsid w:val="1CD300F2"/>
    <w:rsid w:val="1D1110D2"/>
    <w:rsid w:val="1D1E4C2C"/>
    <w:rsid w:val="1DB61BED"/>
    <w:rsid w:val="1DB91AD3"/>
    <w:rsid w:val="1F6034DE"/>
    <w:rsid w:val="1F8777D7"/>
    <w:rsid w:val="1FB37310"/>
    <w:rsid w:val="2047573E"/>
    <w:rsid w:val="20833DA4"/>
    <w:rsid w:val="20B67E37"/>
    <w:rsid w:val="20CF5902"/>
    <w:rsid w:val="20E6236C"/>
    <w:rsid w:val="211F7EE8"/>
    <w:rsid w:val="214427BF"/>
    <w:rsid w:val="216060D1"/>
    <w:rsid w:val="2175343C"/>
    <w:rsid w:val="217750A6"/>
    <w:rsid w:val="21BD5E94"/>
    <w:rsid w:val="21BE0669"/>
    <w:rsid w:val="21CE7C63"/>
    <w:rsid w:val="21D65A7E"/>
    <w:rsid w:val="228E7A3D"/>
    <w:rsid w:val="22CF4FE8"/>
    <w:rsid w:val="230D1C74"/>
    <w:rsid w:val="232102B1"/>
    <w:rsid w:val="2352762F"/>
    <w:rsid w:val="23694965"/>
    <w:rsid w:val="23AF3398"/>
    <w:rsid w:val="23B85A8B"/>
    <w:rsid w:val="244C1A51"/>
    <w:rsid w:val="25615F45"/>
    <w:rsid w:val="256F6349"/>
    <w:rsid w:val="25C61204"/>
    <w:rsid w:val="25E642BC"/>
    <w:rsid w:val="279D5B8C"/>
    <w:rsid w:val="27C01734"/>
    <w:rsid w:val="28141C6C"/>
    <w:rsid w:val="281A67DA"/>
    <w:rsid w:val="28566BE4"/>
    <w:rsid w:val="286036CB"/>
    <w:rsid w:val="28626BCE"/>
    <w:rsid w:val="287A7AF8"/>
    <w:rsid w:val="29772E93"/>
    <w:rsid w:val="29A773FB"/>
    <w:rsid w:val="29DB169D"/>
    <w:rsid w:val="2A192DFF"/>
    <w:rsid w:val="2A6A6FA4"/>
    <w:rsid w:val="2A73769F"/>
    <w:rsid w:val="2A85638E"/>
    <w:rsid w:val="2AA349B1"/>
    <w:rsid w:val="2AC963E6"/>
    <w:rsid w:val="2C70242F"/>
    <w:rsid w:val="2CAF58C9"/>
    <w:rsid w:val="2CEF7E6D"/>
    <w:rsid w:val="2D484829"/>
    <w:rsid w:val="2DDB18CB"/>
    <w:rsid w:val="2E0A0848"/>
    <w:rsid w:val="2E3C02CD"/>
    <w:rsid w:val="2EAC0E3A"/>
    <w:rsid w:val="2F915719"/>
    <w:rsid w:val="2FA801C0"/>
    <w:rsid w:val="306D7971"/>
    <w:rsid w:val="30C970F8"/>
    <w:rsid w:val="30CE7B77"/>
    <w:rsid w:val="31366215"/>
    <w:rsid w:val="32D50CAD"/>
    <w:rsid w:val="32EB7FF3"/>
    <w:rsid w:val="338B2BFE"/>
    <w:rsid w:val="33DC1E24"/>
    <w:rsid w:val="34096D43"/>
    <w:rsid w:val="34461304"/>
    <w:rsid w:val="34BE71AC"/>
    <w:rsid w:val="34C20E1D"/>
    <w:rsid w:val="34E31351"/>
    <w:rsid w:val="351C0856"/>
    <w:rsid w:val="3541716C"/>
    <w:rsid w:val="35F53F32"/>
    <w:rsid w:val="36B90DFC"/>
    <w:rsid w:val="36BB11F2"/>
    <w:rsid w:val="36E41D9C"/>
    <w:rsid w:val="374C7BF9"/>
    <w:rsid w:val="37903539"/>
    <w:rsid w:val="38972A67"/>
    <w:rsid w:val="389E45F0"/>
    <w:rsid w:val="38CE39C7"/>
    <w:rsid w:val="398B643F"/>
    <w:rsid w:val="398C207A"/>
    <w:rsid w:val="39AD47AD"/>
    <w:rsid w:val="3AB439CF"/>
    <w:rsid w:val="3ACB0A26"/>
    <w:rsid w:val="3B7F5A75"/>
    <w:rsid w:val="3B9779F6"/>
    <w:rsid w:val="3BC74F8C"/>
    <w:rsid w:val="3C99647A"/>
    <w:rsid w:val="3C9A4347"/>
    <w:rsid w:val="3CB76A5B"/>
    <w:rsid w:val="3CDF336B"/>
    <w:rsid w:val="3D417B8C"/>
    <w:rsid w:val="3D8F247C"/>
    <w:rsid w:val="3EA66FF1"/>
    <w:rsid w:val="3F01070B"/>
    <w:rsid w:val="3F7A6532"/>
    <w:rsid w:val="3FB04771"/>
    <w:rsid w:val="3FE30774"/>
    <w:rsid w:val="40673C9D"/>
    <w:rsid w:val="409C656C"/>
    <w:rsid w:val="413A33E1"/>
    <w:rsid w:val="41B94863"/>
    <w:rsid w:val="42282918"/>
    <w:rsid w:val="4228394D"/>
    <w:rsid w:val="43C10634"/>
    <w:rsid w:val="43C64061"/>
    <w:rsid w:val="44064C5D"/>
    <w:rsid w:val="448C2A28"/>
    <w:rsid w:val="449C3657"/>
    <w:rsid w:val="44EA655A"/>
    <w:rsid w:val="45BE5977"/>
    <w:rsid w:val="45C437DA"/>
    <w:rsid w:val="47E27E10"/>
    <w:rsid w:val="484C1AEF"/>
    <w:rsid w:val="48581960"/>
    <w:rsid w:val="486E0F88"/>
    <w:rsid w:val="49496C41"/>
    <w:rsid w:val="49AD2E4A"/>
    <w:rsid w:val="4A1A4499"/>
    <w:rsid w:val="4A3161C6"/>
    <w:rsid w:val="4ACF5757"/>
    <w:rsid w:val="4B001DE3"/>
    <w:rsid w:val="4B0E495D"/>
    <w:rsid w:val="4B375108"/>
    <w:rsid w:val="4B7B2074"/>
    <w:rsid w:val="4BEB5262"/>
    <w:rsid w:val="4C553677"/>
    <w:rsid w:val="4C691DD5"/>
    <w:rsid w:val="4C6C7A07"/>
    <w:rsid w:val="4C9A729D"/>
    <w:rsid w:val="4CCC7676"/>
    <w:rsid w:val="4D434B08"/>
    <w:rsid w:val="4D8C39CA"/>
    <w:rsid w:val="4D9145CE"/>
    <w:rsid w:val="4E6B364C"/>
    <w:rsid w:val="4F3453CE"/>
    <w:rsid w:val="4FFD7698"/>
    <w:rsid w:val="501F5F01"/>
    <w:rsid w:val="5054469A"/>
    <w:rsid w:val="50D9729C"/>
    <w:rsid w:val="51152F96"/>
    <w:rsid w:val="51505077"/>
    <w:rsid w:val="515404FD"/>
    <w:rsid w:val="518D195B"/>
    <w:rsid w:val="51A82D0D"/>
    <w:rsid w:val="522F7091"/>
    <w:rsid w:val="52360342"/>
    <w:rsid w:val="52B3173E"/>
    <w:rsid w:val="52C8583F"/>
    <w:rsid w:val="52E1793F"/>
    <w:rsid w:val="53076B07"/>
    <w:rsid w:val="532E6B33"/>
    <w:rsid w:val="53521B7A"/>
    <w:rsid w:val="53567BFE"/>
    <w:rsid w:val="53813090"/>
    <w:rsid w:val="539857DA"/>
    <w:rsid w:val="54506599"/>
    <w:rsid w:val="54F93B07"/>
    <w:rsid w:val="55432974"/>
    <w:rsid w:val="55E96D02"/>
    <w:rsid w:val="560D0220"/>
    <w:rsid w:val="561577C6"/>
    <w:rsid w:val="566652E5"/>
    <w:rsid w:val="57081358"/>
    <w:rsid w:val="57295110"/>
    <w:rsid w:val="576C589F"/>
    <w:rsid w:val="5897221B"/>
    <w:rsid w:val="596F127D"/>
    <w:rsid w:val="59715CF6"/>
    <w:rsid w:val="59B06C72"/>
    <w:rsid w:val="59F70726"/>
    <w:rsid w:val="5A3A4DBB"/>
    <w:rsid w:val="5AF94351"/>
    <w:rsid w:val="5BB319F4"/>
    <w:rsid w:val="5BBA5EA8"/>
    <w:rsid w:val="5BC8753A"/>
    <w:rsid w:val="5BDD41C8"/>
    <w:rsid w:val="5CF135FA"/>
    <w:rsid w:val="5D8C149A"/>
    <w:rsid w:val="5DE853FC"/>
    <w:rsid w:val="5EF20B70"/>
    <w:rsid w:val="5F431D46"/>
    <w:rsid w:val="5F6C3943"/>
    <w:rsid w:val="5F9728E0"/>
    <w:rsid w:val="603F7904"/>
    <w:rsid w:val="605A6535"/>
    <w:rsid w:val="60D22E9E"/>
    <w:rsid w:val="617B1D33"/>
    <w:rsid w:val="61A159D5"/>
    <w:rsid w:val="61D5473C"/>
    <w:rsid w:val="61EC5394"/>
    <w:rsid w:val="625A4913"/>
    <w:rsid w:val="63313818"/>
    <w:rsid w:val="645A5BB6"/>
    <w:rsid w:val="64693149"/>
    <w:rsid w:val="64B229B8"/>
    <w:rsid w:val="64C03B57"/>
    <w:rsid w:val="65495EEA"/>
    <w:rsid w:val="657B7B0E"/>
    <w:rsid w:val="66570FBD"/>
    <w:rsid w:val="67286A8D"/>
    <w:rsid w:val="67893A93"/>
    <w:rsid w:val="682157F9"/>
    <w:rsid w:val="69CB185A"/>
    <w:rsid w:val="69D9504E"/>
    <w:rsid w:val="69DE420E"/>
    <w:rsid w:val="6A396F3E"/>
    <w:rsid w:val="6A421FE5"/>
    <w:rsid w:val="6AB60BAD"/>
    <w:rsid w:val="6B8E0982"/>
    <w:rsid w:val="6BC12456"/>
    <w:rsid w:val="6BFB3534"/>
    <w:rsid w:val="6CBA4DAE"/>
    <w:rsid w:val="6D0E3B1E"/>
    <w:rsid w:val="6D56690F"/>
    <w:rsid w:val="6D700E59"/>
    <w:rsid w:val="6E122842"/>
    <w:rsid w:val="6E8C2A32"/>
    <w:rsid w:val="6EC63DE2"/>
    <w:rsid w:val="6EEB1662"/>
    <w:rsid w:val="6F8C31AE"/>
    <w:rsid w:val="6FB76E3A"/>
    <w:rsid w:val="6FC237CD"/>
    <w:rsid w:val="70D071AB"/>
    <w:rsid w:val="711D60A2"/>
    <w:rsid w:val="7197009B"/>
    <w:rsid w:val="72340AF1"/>
    <w:rsid w:val="72D018E1"/>
    <w:rsid w:val="73376382"/>
    <w:rsid w:val="7353217D"/>
    <w:rsid w:val="743B41F9"/>
    <w:rsid w:val="746E4293"/>
    <w:rsid w:val="74FF19CE"/>
    <w:rsid w:val="75513A1C"/>
    <w:rsid w:val="75F11813"/>
    <w:rsid w:val="75F57592"/>
    <w:rsid w:val="75F65014"/>
    <w:rsid w:val="760F395D"/>
    <w:rsid w:val="763379AE"/>
    <w:rsid w:val="76430BCC"/>
    <w:rsid w:val="76705A24"/>
    <w:rsid w:val="76890714"/>
    <w:rsid w:val="776F4F86"/>
    <w:rsid w:val="77AB4D2B"/>
    <w:rsid w:val="77B6124B"/>
    <w:rsid w:val="781A6276"/>
    <w:rsid w:val="78CF3F44"/>
    <w:rsid w:val="78DC2FFF"/>
    <w:rsid w:val="79351E37"/>
    <w:rsid w:val="796C0A82"/>
    <w:rsid w:val="799E0E46"/>
    <w:rsid w:val="79D35DA5"/>
    <w:rsid w:val="7A361B48"/>
    <w:rsid w:val="7AFA5152"/>
    <w:rsid w:val="7BBD0713"/>
    <w:rsid w:val="7BC0789D"/>
    <w:rsid w:val="7C3E3BD8"/>
    <w:rsid w:val="7C4470AA"/>
    <w:rsid w:val="7C911899"/>
    <w:rsid w:val="7CBD707B"/>
    <w:rsid w:val="7D1846CA"/>
    <w:rsid w:val="7D2E6017"/>
    <w:rsid w:val="7DC650D3"/>
    <w:rsid w:val="7DF05254"/>
    <w:rsid w:val="7E04443A"/>
    <w:rsid w:val="7E8E5B3E"/>
    <w:rsid w:val="7F2A03AF"/>
    <w:rsid w:val="7F307D3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000000"/>
    </o:shapedefaults>
    <o:shapelayout v:ext="edit">
      <o:idmap v:ext="edit" data="1,3,4,5"/>
      <o:rules v:ext="edit">
        <o:r id="V:Rule1" type="connector" idref="#_x0000_s6016"/>
        <o:r id="V:Rule2" type="connector" idref="#_x0000_s6017"/>
        <o:r id="V:Rule3" type="connector" idref="#_x0000_s6018"/>
        <o:r id="V:Rule4" type="connector" idref="#_x0000_s6019"/>
        <o:r id="V:Rule5" type="connector" idref="#_x0000_s6020"/>
        <o:r id="V:Rule6" type="connector" idref="#_x0000_s6021"/>
        <o:r id="V:Rule7" type="connector" idref="#_x0000_s6022"/>
        <o:r id="V:Rule8" type="connector" idref="#_x0000_s6023"/>
        <o:r id="V:Rule9" type="connector" idref="#_x0000_s6024"/>
        <o:r id="V:Rule10" type="connector" idref="#_x0000_s6025"/>
        <o:r id="V:Rule11" type="connector" idref="#_x0000_s6026"/>
        <o:r id="V:Rule12" type="connector" idref="#_x0000_s6027"/>
        <o:r id="V:Rule13" type="connector" idref="#_x0000_s6028"/>
        <o:r id="V:Rule14" type="connector" idref="#_x0000_s6029"/>
        <o:r id="V:Rule15" type="connector" idref="#_x0000_s6031"/>
        <o:r id="V:Rule16" type="connector" idref="#_x0000_s6032"/>
        <o:r id="V:Rule17" type="connector" idref="#_x0000_s6033"/>
        <o:r id="V:Rule18" type="connector" idref="#_x0000_s6050"/>
        <o:r id="V:Rule19" type="connector" idref="#_x0000_s6051"/>
        <o:r id="V:Rule20" type="connector" idref="#_x0000_s6052"/>
        <o:r id="V:Rule21" type="connector" idref="#_x0000_s6053"/>
        <o:r id="V:Rule22" type="connector" idref="#_x0000_s6054"/>
        <o:r id="V:Rule23" type="connector" idref="#_x0000_s6060"/>
        <o:r id="V:Rule24" type="connector" idref="#_x0000_s60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iPriority="99"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480" w:lineRule="exact"/>
      <w:jc w:val="left"/>
      <w:outlineLvl w:val="0"/>
    </w:pPr>
    <w:rPr>
      <w:b/>
      <w:color w:val="000000"/>
      <w:sz w:val="30"/>
    </w:rPr>
  </w:style>
  <w:style w:type="paragraph" w:styleId="3">
    <w:name w:val="heading 2"/>
    <w:basedOn w:val="1"/>
    <w:next w:val="1"/>
    <w:qFormat/>
    <w:uiPriority w:val="0"/>
    <w:pPr>
      <w:keepNext/>
      <w:keepLines/>
      <w:spacing w:line="480" w:lineRule="exact"/>
      <w:outlineLvl w:val="1"/>
    </w:pPr>
    <w:rPr>
      <w:rFonts w:ascii="宋体" w:hAnsi="宋体" w:eastAsia="Times New Roman"/>
      <w:b/>
      <w:bCs/>
      <w:sz w:val="28"/>
    </w:rPr>
  </w:style>
  <w:style w:type="paragraph" w:styleId="4">
    <w:name w:val="heading 3"/>
    <w:basedOn w:val="1"/>
    <w:next w:val="1"/>
    <w:link w:val="43"/>
    <w:qFormat/>
    <w:uiPriority w:val="0"/>
    <w:pPr>
      <w:keepNext/>
      <w:keepLines/>
      <w:spacing w:line="480" w:lineRule="exact"/>
      <w:outlineLvl w:val="2"/>
    </w:pPr>
    <w:rPr>
      <w:b/>
      <w:bCs/>
      <w:sz w:val="24"/>
      <w:szCs w:val="32"/>
    </w:rPr>
  </w:style>
  <w:style w:type="character" w:default="1" w:styleId="22">
    <w:name w:val="Default Paragraph Font"/>
    <w:unhideWhenUsed/>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8"/>
    <w:qFormat/>
    <w:uiPriority w:val="0"/>
    <w:rPr>
      <w:b/>
      <w:bCs/>
    </w:rPr>
  </w:style>
  <w:style w:type="paragraph" w:styleId="6">
    <w:name w:val="annotation text"/>
    <w:basedOn w:val="1"/>
    <w:link w:val="47"/>
    <w:uiPriority w:val="0"/>
    <w:pPr>
      <w:jc w:val="left"/>
    </w:pPr>
  </w:style>
  <w:style w:type="paragraph" w:styleId="7">
    <w:name w:val="Normal Indent"/>
    <w:basedOn w:val="1"/>
    <w:link w:val="45"/>
    <w:qFormat/>
    <w:uiPriority w:val="0"/>
    <w:pPr>
      <w:ind w:firstLine="420"/>
    </w:pPr>
    <w:rPr>
      <w:szCs w:val="20"/>
    </w:rPr>
  </w:style>
  <w:style w:type="paragraph" w:styleId="8">
    <w:name w:val="Body Text 3"/>
    <w:basedOn w:val="1"/>
    <w:qFormat/>
    <w:uiPriority w:val="0"/>
    <w:pPr>
      <w:spacing w:line="300" w:lineRule="exact"/>
      <w:jc w:val="left"/>
    </w:pPr>
    <w:rPr>
      <w:spacing w:val="-24"/>
      <w:kern w:val="0"/>
      <w:szCs w:val="20"/>
    </w:rPr>
  </w:style>
  <w:style w:type="paragraph" w:styleId="9">
    <w:name w:val="Body Text"/>
    <w:basedOn w:val="1"/>
    <w:link w:val="56"/>
    <w:qFormat/>
    <w:uiPriority w:val="0"/>
    <w:pPr>
      <w:spacing w:line="280" w:lineRule="exact"/>
      <w:jc w:val="center"/>
    </w:pPr>
    <w:rPr>
      <w:spacing w:val="-6"/>
      <w:kern w:val="0"/>
      <w:szCs w:val="20"/>
    </w:rPr>
  </w:style>
  <w:style w:type="paragraph" w:styleId="10">
    <w:name w:val="Body Text Indent"/>
    <w:basedOn w:val="1"/>
    <w:qFormat/>
    <w:uiPriority w:val="0"/>
    <w:pPr>
      <w:tabs>
        <w:tab w:val="left" w:pos="0"/>
      </w:tabs>
      <w:spacing w:line="560" w:lineRule="atLeast"/>
      <w:ind w:firstLine="480" w:firstLineChars="200"/>
    </w:pPr>
    <w:rPr>
      <w:rFonts w:ascii="仿宋_GB2312" w:eastAsia="仿宋_GB2312"/>
      <w:sz w:val="24"/>
    </w:rPr>
  </w:style>
  <w:style w:type="paragraph" w:styleId="11">
    <w:name w:val="toc 3"/>
    <w:basedOn w:val="1"/>
    <w:next w:val="1"/>
    <w:qFormat/>
    <w:uiPriority w:val="39"/>
    <w:pPr>
      <w:ind w:left="840" w:leftChars="400"/>
    </w:pPr>
  </w:style>
  <w:style w:type="paragraph" w:styleId="12">
    <w:name w:val="Plain Text"/>
    <w:basedOn w:val="1"/>
    <w:link w:val="32"/>
    <w:qFormat/>
    <w:uiPriority w:val="0"/>
    <w:rPr>
      <w:rFonts w:ascii="宋体" w:hAnsi="Courier New"/>
      <w:szCs w:val="21"/>
    </w:rPr>
  </w:style>
  <w:style w:type="paragraph" w:styleId="13">
    <w:name w:val="Body Text Indent 2"/>
    <w:basedOn w:val="1"/>
    <w:qFormat/>
    <w:uiPriority w:val="0"/>
    <w:pPr>
      <w:spacing w:line="460" w:lineRule="exact"/>
      <w:ind w:left="-69" w:leftChars="-33" w:firstLine="480" w:firstLineChars="200"/>
    </w:pPr>
    <w:rPr>
      <w:rFonts w:ascii="宋体" w:hAnsi="宋体"/>
      <w:sz w:val="24"/>
    </w:rPr>
  </w:style>
  <w:style w:type="paragraph" w:styleId="14">
    <w:name w:val="Balloon Text"/>
    <w:basedOn w:val="1"/>
    <w:qFormat/>
    <w:uiPriority w:val="0"/>
    <w:rPr>
      <w:sz w:val="18"/>
      <w:szCs w:val="18"/>
    </w:rPr>
  </w:style>
  <w:style w:type="paragraph" w:styleId="15">
    <w:name w:val="footer"/>
    <w:basedOn w:val="1"/>
    <w:link w:val="30"/>
    <w:qFormat/>
    <w:uiPriority w:val="99"/>
    <w:pPr>
      <w:tabs>
        <w:tab w:val="center" w:pos="4153"/>
        <w:tab w:val="right" w:pos="8306"/>
      </w:tabs>
      <w:snapToGrid w:val="0"/>
      <w:jc w:val="left"/>
    </w:pPr>
    <w:rPr>
      <w:sz w:val="18"/>
      <w:szCs w:val="20"/>
    </w:rPr>
  </w:style>
  <w:style w:type="paragraph" w:styleId="16">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ind w:left="420" w:leftChars="200"/>
    </w:pPr>
  </w:style>
  <w:style w:type="paragraph" w:styleId="20">
    <w:name w:val="Body Text 2"/>
    <w:basedOn w:val="1"/>
    <w:qFormat/>
    <w:uiPriority w:val="0"/>
    <w:pPr>
      <w:spacing w:line="300" w:lineRule="exact"/>
    </w:pPr>
    <w:rPr>
      <w:spacing w:val="-24"/>
      <w:kern w:val="0"/>
      <w:szCs w:val="20"/>
    </w:rPr>
  </w:style>
  <w:style w:type="paragraph" w:styleId="21">
    <w:name w:val="index 1"/>
    <w:basedOn w:val="1"/>
    <w:next w:val="1"/>
    <w:qFormat/>
    <w:uiPriority w:val="0"/>
    <w:pPr>
      <w:spacing w:line="192" w:lineRule="auto"/>
      <w:jc w:val="center"/>
    </w:pPr>
    <w:rPr>
      <w:rFonts w:ascii="宋体" w:hAnsi="宋体"/>
      <w:szCs w:val="20"/>
    </w:rPr>
  </w:style>
  <w:style w:type="character" w:styleId="23">
    <w:name w:val="Strong"/>
    <w:qFormat/>
    <w:uiPriority w:val="0"/>
    <w:rPr>
      <w:b/>
      <w:bCs/>
    </w:rPr>
  </w:style>
  <w:style w:type="character" w:styleId="24">
    <w:name w:val="page number"/>
    <w:basedOn w:val="22"/>
    <w:qFormat/>
    <w:uiPriority w:val="0"/>
  </w:style>
  <w:style w:type="character" w:styleId="25">
    <w:name w:val="Hyperlink"/>
    <w:basedOn w:val="22"/>
    <w:unhideWhenUsed/>
    <w:qFormat/>
    <w:uiPriority w:val="99"/>
    <w:rPr>
      <w:color w:val="0000FF" w:themeColor="hyperlink"/>
      <w:u w:val="single"/>
    </w:rPr>
  </w:style>
  <w:style w:type="character" w:styleId="26">
    <w:name w:val="annotation reference"/>
    <w:basedOn w:val="22"/>
    <w:qFormat/>
    <w:uiPriority w:val="0"/>
    <w:rPr>
      <w:sz w:val="21"/>
      <w:szCs w:val="21"/>
    </w:rPr>
  </w:style>
  <w:style w:type="table" w:styleId="28">
    <w:name w:val="Table Grid"/>
    <w:basedOn w:val="2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9">
    <w:name w:val="Table Grid 5"/>
    <w:basedOn w:val="27"/>
    <w:unhideWhenUsed/>
    <w:qFormat/>
    <w:uiPriority w:val="99"/>
    <w:pPr>
      <w:widowControl w:val="0"/>
      <w:spacing w:line="520" w:lineRule="exact"/>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character" w:customStyle="1" w:styleId="30">
    <w:name w:val="页脚 Char"/>
    <w:link w:val="15"/>
    <w:qFormat/>
    <w:uiPriority w:val="99"/>
    <w:rPr>
      <w:kern w:val="2"/>
      <w:sz w:val="18"/>
    </w:rPr>
  </w:style>
  <w:style w:type="character" w:customStyle="1" w:styleId="31">
    <w:name w:val="纯文本 Char"/>
    <w:qFormat/>
    <w:uiPriority w:val="0"/>
    <w:rPr>
      <w:rFonts w:ascii="宋体" w:hAnsi="Courier New" w:cs="Courier New"/>
      <w:kern w:val="2"/>
      <w:sz w:val="21"/>
      <w:szCs w:val="21"/>
    </w:rPr>
  </w:style>
  <w:style w:type="character" w:customStyle="1" w:styleId="32">
    <w:name w:val="纯文本 Char1"/>
    <w:link w:val="12"/>
    <w:qFormat/>
    <w:uiPriority w:val="0"/>
    <w:rPr>
      <w:rFonts w:ascii="宋体" w:hAnsi="Courier New" w:cs="Courier New"/>
      <w:kern w:val="2"/>
      <w:sz w:val="21"/>
      <w:szCs w:val="21"/>
    </w:rPr>
  </w:style>
  <w:style w:type="character" w:customStyle="1" w:styleId="33">
    <w:name w:val="页眉 Char"/>
    <w:link w:val="16"/>
    <w:qFormat/>
    <w:uiPriority w:val="99"/>
    <w:rPr>
      <w:kern w:val="2"/>
      <w:sz w:val="18"/>
      <w:szCs w:val="18"/>
    </w:rPr>
  </w:style>
  <w:style w:type="paragraph" w:customStyle="1" w:styleId="34">
    <w:name w:val="表格--"/>
    <w:basedOn w:val="3"/>
    <w:link w:val="53"/>
    <w:qFormat/>
    <w:uiPriority w:val="0"/>
    <w:pPr>
      <w:keepNext w:val="0"/>
      <w:keepLines w:val="0"/>
      <w:spacing w:line="240" w:lineRule="auto"/>
      <w:jc w:val="center"/>
      <w:outlineLvl w:val="9"/>
    </w:pPr>
    <w:rPr>
      <w:b w:val="0"/>
      <w:sz w:val="21"/>
      <w:szCs w:val="28"/>
    </w:rPr>
  </w:style>
  <w:style w:type="paragraph" w:customStyle="1" w:styleId="35">
    <w:name w:val="程序内容"/>
    <w:basedOn w:val="1"/>
    <w:qFormat/>
    <w:uiPriority w:val="0"/>
    <w:pPr>
      <w:spacing w:line="300" w:lineRule="auto"/>
      <w:ind w:firstLine="480" w:firstLineChars="200"/>
    </w:pPr>
    <w:rPr>
      <w:sz w:val="24"/>
      <w:szCs w:val="28"/>
    </w:rPr>
  </w:style>
  <w:style w:type="paragraph" w:customStyle="1" w:styleId="36">
    <w:name w:val="p16"/>
    <w:basedOn w:val="1"/>
    <w:qFormat/>
    <w:uiPriority w:val="0"/>
    <w:pPr>
      <w:widowControl/>
    </w:pPr>
    <w:rPr>
      <w:kern w:val="0"/>
      <w:sz w:val="24"/>
    </w:rPr>
  </w:style>
  <w:style w:type="paragraph" w:customStyle="1" w:styleId="37">
    <w:name w:val="Char Char"/>
    <w:basedOn w:val="1"/>
    <w:qFormat/>
    <w:uiPriority w:val="0"/>
    <w:pPr>
      <w:tabs>
        <w:tab w:val="left" w:pos="480"/>
      </w:tabs>
      <w:ind w:left="480" w:hanging="480"/>
    </w:pPr>
    <w:rPr>
      <w:sz w:val="24"/>
    </w:rPr>
  </w:style>
  <w:style w:type="paragraph" w:customStyle="1" w:styleId="38">
    <w:name w:val="正文样式"/>
    <w:basedOn w:val="1"/>
    <w:qFormat/>
    <w:uiPriority w:val="0"/>
    <w:pPr>
      <w:spacing w:line="520" w:lineRule="exact"/>
      <w:ind w:firstLine="512"/>
    </w:pPr>
    <w:rPr>
      <w:color w:val="000000"/>
      <w:spacing w:val="-2"/>
      <w:kern w:val="0"/>
      <w:sz w:val="26"/>
    </w:rPr>
  </w:style>
  <w:style w:type="paragraph" w:customStyle="1" w:styleId="39">
    <w:name w:val="正文内容"/>
    <w:basedOn w:val="1"/>
    <w:link w:val="42"/>
    <w:qFormat/>
    <w:uiPriority w:val="0"/>
    <w:pPr>
      <w:spacing w:line="360" w:lineRule="auto"/>
      <w:ind w:firstLine="200" w:firstLineChars="200"/>
    </w:pPr>
    <w:rPr>
      <w:rFonts w:ascii="宋体"/>
      <w:sz w:val="24"/>
      <w:szCs w:val="20"/>
    </w:rPr>
  </w:style>
  <w:style w:type="paragraph" w:customStyle="1" w:styleId="40">
    <w:name w:val="p0"/>
    <w:basedOn w:val="1"/>
    <w:qFormat/>
    <w:uiPriority w:val="0"/>
    <w:pPr>
      <w:widowControl/>
    </w:pPr>
    <w:rPr>
      <w:kern w:val="0"/>
      <w:sz w:val="30"/>
      <w:szCs w:val="30"/>
    </w:rPr>
  </w:style>
  <w:style w:type="paragraph" w:customStyle="1" w:styleId="41">
    <w:name w:val="p15"/>
    <w:basedOn w:val="1"/>
    <w:qFormat/>
    <w:uiPriority w:val="0"/>
    <w:pPr>
      <w:widowControl/>
      <w:shd w:val="clear" w:color="auto" w:fill="FFFFFF"/>
      <w:topLinePunct/>
      <w:snapToGrid w:val="0"/>
      <w:spacing w:before="50" w:line="320" w:lineRule="atLeast"/>
      <w:jc w:val="center"/>
    </w:pPr>
    <w:rPr>
      <w:rFonts w:ascii="宋体" w:hAnsi="宋体" w:cs="宋体"/>
      <w:kern w:val="0"/>
      <w:sz w:val="28"/>
      <w:szCs w:val="28"/>
    </w:rPr>
  </w:style>
  <w:style w:type="character" w:customStyle="1" w:styleId="42">
    <w:name w:val="正文内容 Char"/>
    <w:link w:val="39"/>
    <w:qFormat/>
    <w:uiPriority w:val="0"/>
    <w:rPr>
      <w:rFonts w:ascii="宋体"/>
      <w:kern w:val="2"/>
      <w:sz w:val="24"/>
    </w:rPr>
  </w:style>
  <w:style w:type="character" w:customStyle="1" w:styleId="43">
    <w:name w:val="标题 3 Char"/>
    <w:basedOn w:val="22"/>
    <w:link w:val="4"/>
    <w:qFormat/>
    <w:uiPriority w:val="0"/>
    <w:rPr>
      <w:b/>
      <w:bCs/>
      <w:kern w:val="2"/>
      <w:sz w:val="24"/>
      <w:szCs w:val="32"/>
    </w:rPr>
  </w:style>
  <w:style w:type="character" w:customStyle="1" w:styleId="44">
    <w:name w:val="h31"/>
    <w:basedOn w:val="22"/>
    <w:qFormat/>
    <w:uiPriority w:val="0"/>
    <w:rPr>
      <w:sz w:val="28"/>
      <w:szCs w:val="28"/>
    </w:rPr>
  </w:style>
  <w:style w:type="character" w:customStyle="1" w:styleId="45">
    <w:name w:val="正文缩进 Char"/>
    <w:basedOn w:val="22"/>
    <w:link w:val="7"/>
    <w:qFormat/>
    <w:uiPriority w:val="0"/>
    <w:rPr>
      <w:kern w:val="2"/>
      <w:sz w:val="21"/>
    </w:rPr>
  </w:style>
  <w:style w:type="paragraph" w:customStyle="1" w:styleId="46">
    <w:name w:val="List Paragraph"/>
    <w:basedOn w:val="1"/>
    <w:qFormat/>
    <w:uiPriority w:val="0"/>
    <w:pPr>
      <w:ind w:firstLine="420" w:firstLineChars="200"/>
    </w:pPr>
    <w:rPr>
      <w:rFonts w:ascii="Calibri" w:hAnsi="Calibri"/>
      <w:szCs w:val="22"/>
    </w:rPr>
  </w:style>
  <w:style w:type="character" w:customStyle="1" w:styleId="47">
    <w:name w:val="批注文字 Char"/>
    <w:basedOn w:val="22"/>
    <w:link w:val="6"/>
    <w:qFormat/>
    <w:uiPriority w:val="0"/>
    <w:rPr>
      <w:kern w:val="2"/>
      <w:sz w:val="21"/>
      <w:szCs w:val="24"/>
    </w:rPr>
  </w:style>
  <w:style w:type="character" w:customStyle="1" w:styleId="48">
    <w:name w:val="批注主题 Char"/>
    <w:basedOn w:val="47"/>
    <w:link w:val="5"/>
    <w:qFormat/>
    <w:uiPriority w:val="0"/>
    <w:rPr>
      <w:b/>
      <w:bCs/>
    </w:rPr>
  </w:style>
  <w:style w:type="paragraph" w:customStyle="1" w:styleId="49">
    <w:name w:val="Char Char Char Char Char Char Char Char Char Char Char Char Char"/>
    <w:basedOn w:val="4"/>
    <w:qFormat/>
    <w:uiPriority w:val="0"/>
    <w:pPr>
      <w:tabs>
        <w:tab w:val="left" w:pos="360"/>
        <w:tab w:val="left" w:pos="900"/>
      </w:tabs>
      <w:snapToGrid w:val="0"/>
      <w:spacing w:before="120" w:after="120" w:line="360" w:lineRule="auto"/>
      <w:ind w:left="542" w:leftChars="-12" w:firstLine="200" w:firstLineChars="200"/>
      <w:jc w:val="left"/>
    </w:pPr>
    <w:rPr>
      <w:rFonts w:eastAsia="黑体"/>
      <w:b w:val="0"/>
      <w:bCs w:val="0"/>
      <w:snapToGrid w:val="0"/>
      <w:szCs w:val="24"/>
    </w:rPr>
  </w:style>
  <w:style w:type="paragraph" w:customStyle="1" w:styleId="50">
    <w:name w:val="List Paragraph1"/>
    <w:basedOn w:val="1"/>
    <w:qFormat/>
    <w:uiPriority w:val="0"/>
    <w:pPr>
      <w:ind w:firstLine="420" w:firstLineChars="200"/>
    </w:pPr>
    <w:rPr>
      <w:rFonts w:ascii="Calibri" w:hAnsi="Calibri"/>
      <w:szCs w:val="22"/>
    </w:rPr>
  </w:style>
  <w:style w:type="paragraph" w:customStyle="1" w:styleId="51">
    <w:name w:val="正文01"/>
    <w:basedOn w:val="1"/>
    <w:link w:val="52"/>
    <w:qFormat/>
    <w:uiPriority w:val="0"/>
    <w:pPr>
      <w:spacing w:before="60" w:line="460" w:lineRule="exact"/>
      <w:ind w:firstLine="200" w:firstLineChars="200"/>
    </w:pPr>
    <w:rPr>
      <w:rFonts w:ascii="Arial" w:hAnsi="Arial"/>
      <w:sz w:val="24"/>
    </w:rPr>
  </w:style>
  <w:style w:type="character" w:customStyle="1" w:styleId="52">
    <w:name w:val="正文01 Char1"/>
    <w:link w:val="51"/>
    <w:qFormat/>
    <w:uiPriority w:val="0"/>
    <w:rPr>
      <w:rFonts w:ascii="Arial" w:hAnsi="Arial"/>
      <w:kern w:val="2"/>
      <w:sz w:val="24"/>
      <w:szCs w:val="24"/>
    </w:rPr>
  </w:style>
  <w:style w:type="character" w:customStyle="1" w:styleId="53">
    <w:name w:val="表格-- Char"/>
    <w:link w:val="34"/>
    <w:qFormat/>
    <w:uiPriority w:val="0"/>
    <w:rPr>
      <w:rFonts w:ascii="宋体" w:hAnsi="宋体"/>
      <w:bCs/>
      <w:kern w:val="2"/>
      <w:sz w:val="21"/>
      <w:szCs w:val="28"/>
    </w:rPr>
  </w:style>
  <w:style w:type="character" w:customStyle="1" w:styleId="54">
    <w:name w:val="我的正文 Char"/>
    <w:link w:val="55"/>
    <w:qFormat/>
    <w:uiPriority w:val="0"/>
    <w:rPr>
      <w:rFonts w:cs="宋体"/>
      <w:kern w:val="2"/>
      <w:sz w:val="24"/>
    </w:rPr>
  </w:style>
  <w:style w:type="paragraph" w:customStyle="1" w:styleId="55">
    <w:name w:val="我的正文"/>
    <w:basedOn w:val="1"/>
    <w:link w:val="54"/>
    <w:qFormat/>
    <w:uiPriority w:val="0"/>
    <w:pPr>
      <w:spacing w:line="360" w:lineRule="auto"/>
      <w:ind w:firstLine="480" w:firstLineChars="200"/>
    </w:pPr>
    <w:rPr>
      <w:rFonts w:cs="宋体"/>
      <w:sz w:val="24"/>
      <w:szCs w:val="20"/>
    </w:rPr>
  </w:style>
  <w:style w:type="character" w:customStyle="1" w:styleId="56">
    <w:name w:val="正文文本 Char"/>
    <w:basedOn w:val="22"/>
    <w:link w:val="9"/>
    <w:qFormat/>
    <w:uiPriority w:val="0"/>
    <w:rPr>
      <w:spacing w:val="-6"/>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5997"/>
    <customShpInfo spid="_x0000_s5998"/>
    <customShpInfo spid="_x0000_s5999"/>
    <customShpInfo spid="_x0000_s6000"/>
    <customShpInfo spid="_x0000_s6001"/>
    <customShpInfo spid="_x0000_s6002"/>
    <customShpInfo spid="_x0000_s6003"/>
    <customShpInfo spid="_x0000_s6004"/>
    <customShpInfo spid="_x0000_s6005"/>
    <customShpInfo spid="_x0000_s6006"/>
    <customShpInfo spid="_x0000_s6007"/>
    <customShpInfo spid="_x0000_s6008"/>
    <customShpInfo spid="_x0000_s6009"/>
    <customShpInfo spid="_x0000_s6010"/>
    <customShpInfo spid="_x0000_s6011"/>
    <customShpInfo spid="_x0000_s6012"/>
    <customShpInfo spid="_x0000_s6013"/>
    <customShpInfo spid="_x0000_s6014"/>
    <customShpInfo spid="_x0000_s6015"/>
    <customShpInfo spid="_x0000_s6016"/>
    <customShpInfo spid="_x0000_s6017"/>
    <customShpInfo spid="_x0000_s6018"/>
    <customShpInfo spid="_x0000_s6019"/>
    <customShpInfo spid="_x0000_s6020"/>
    <customShpInfo spid="_x0000_s6021"/>
    <customShpInfo spid="_x0000_s6022"/>
    <customShpInfo spid="_x0000_s6023"/>
    <customShpInfo spid="_x0000_s6024"/>
    <customShpInfo spid="_x0000_s6025"/>
    <customShpInfo spid="_x0000_s6026"/>
    <customShpInfo spid="_x0000_s6027"/>
    <customShpInfo spid="_x0000_s6028"/>
    <customShpInfo spid="_x0000_s6029"/>
    <customShpInfo spid="_x0000_s6030"/>
    <customShpInfo spid="_x0000_s6031"/>
    <customShpInfo spid="_x0000_s6032"/>
    <customShpInfo spid="_x0000_s6033"/>
    <customShpInfo spid="_x0000_s5996"/>
    <customShpInfo spid="_x0000_s5940"/>
    <customShpInfo spid="_x0000_s5941"/>
    <customShpInfo spid="_x0000_s5942"/>
    <customShpInfo spid="_x0000_s5943"/>
    <customShpInfo spid="_x0000_s5944"/>
    <customShpInfo spid="_x0000_s5945"/>
    <customShpInfo spid="_x0000_s5946"/>
    <customShpInfo spid="_x0000_s5947"/>
    <customShpInfo spid="_x0000_s5948"/>
    <customShpInfo spid="_x0000_s5949"/>
    <customShpInfo spid="_x0000_s5950"/>
    <customShpInfo spid="_x0000_s5951"/>
    <customShpInfo spid="_x0000_s5952"/>
    <customShpInfo spid="_x0000_s5953"/>
    <customShpInfo spid="_x0000_s5954"/>
    <customShpInfo spid="_x0000_s5939"/>
    <customShpInfo spid="_x0000_s5955"/>
    <customShpInfo spid="_x0000_s5956"/>
    <customShpInfo spid="_x0000_s5957"/>
    <customShpInfo spid="_x0000_s5958"/>
    <customShpInfo spid="_x0000_s5959"/>
    <customShpInfo spid="_x0000_s5961"/>
    <customShpInfo spid="_x0000_s5962"/>
    <customShpInfo spid="_x0000_s5963"/>
    <customShpInfo spid="_x0000_s5964"/>
    <customShpInfo spid="_x0000_s5965"/>
    <customShpInfo spid="_x0000_s5966"/>
    <customShpInfo spid="_x0000_s5967"/>
    <customShpInfo spid="_x0000_s5968"/>
    <customShpInfo spid="_x0000_s5960"/>
    <customShpInfo spid="_x0000_s5969"/>
    <customShpInfo spid="_x0000_s5970"/>
    <customShpInfo spid="_x0000_s5938"/>
    <customShpInfo spid="_x0000_s5971"/>
    <customShpInfo spid="_x0000_s5973"/>
    <customShpInfo spid="_x0000_s5974"/>
    <customShpInfo spid="_x0000_s5976"/>
    <customShpInfo spid="_x0000_s5977"/>
    <customShpInfo spid="_x0000_s5978"/>
    <customShpInfo spid="_x0000_s5979"/>
    <customShpInfo spid="_x0000_s5980"/>
    <customShpInfo spid="_x0000_s5981"/>
    <customShpInfo spid="_x0000_s5982"/>
    <customShpInfo spid="_x0000_s5983"/>
    <customShpInfo spid="_x0000_s5975"/>
    <customShpInfo spid="_x0000_s5985"/>
    <customShpInfo spid="_x0000_s5986"/>
    <customShpInfo spid="_x0000_s5987"/>
    <customShpInfo spid="_x0000_s5988"/>
    <customShpInfo spid="_x0000_s5989"/>
    <customShpInfo spid="_x0000_s5984"/>
    <customShpInfo spid="_x0000_s5991"/>
    <customShpInfo spid="_x0000_s5992"/>
    <customShpInfo spid="_x0000_s5993"/>
    <customShpInfo spid="_x0000_s5994"/>
    <customShpInfo spid="_x0000_s5995"/>
    <customShpInfo spid="_x0000_s5990"/>
    <customShpInfo spid="_x0000_s5972"/>
    <customShpInfo spid="_x0000_s6041"/>
    <customShpInfo spid="_x0000_s6042"/>
    <customShpInfo spid="_x0000_s6043"/>
    <customShpInfo spid="_x0000_s6044"/>
    <customShpInfo spid="_x0000_s6045"/>
    <customShpInfo spid="_x0000_s6046"/>
    <customShpInfo spid="_x0000_s6047"/>
    <customShpInfo spid="_x0000_s6048"/>
    <customShpInfo spid="_x0000_s6049"/>
    <customShpInfo spid="_x0000_s6050"/>
    <customShpInfo spid="_x0000_s6051"/>
    <customShpInfo spid="_x0000_s6052"/>
    <customShpInfo spid="_x0000_s6053"/>
    <customShpInfo spid="_x0000_s6054"/>
    <customShpInfo spid="_x0000_s6040"/>
    <customShpInfo spid="_x0000_s6056"/>
    <customShpInfo spid="_x0000_s6057"/>
    <customShpInfo spid="_x0000_s6058"/>
    <customShpInfo spid="_x0000_s6059"/>
    <customShpInfo spid="_x0000_s6060"/>
    <customShpInfo spid="_x0000_s6061"/>
    <customShpInfo spid="_x0000_s6062"/>
    <customShpInfo spid="_x0000_s6055"/>
    <customShpInfo spid="_x0000_s5936"/>
    <customShpInfo spid="_x0000_s6039"/>
    <customShpInfo spid="_x0000_s6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97510-1590-4355-BDC2-53D78E3676ED}">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47</Pages>
  <Words>4998</Words>
  <Characters>28494</Characters>
  <Lines>237</Lines>
  <Paragraphs>66</Paragraphs>
  <ScaleCrop>false</ScaleCrop>
  <LinksUpToDate>false</LinksUpToDate>
  <CharactersWithSpaces>33426</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2017-03-17T07:16:00Z</dcterms:created>
  <dc:creator>q</dc:creator>
  <cp:lastModifiedBy>Administrator</cp:lastModifiedBy>
  <cp:lastPrinted>2017-06-13T00:00:00Z</cp:lastPrinted>
  <dcterms:modified xsi:type="dcterms:W3CDTF">2017-06-14T08:07:54Z</dcterms:modified>
  <dc:title>建设项目竣工环境保护</dc:title>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