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66" w:rsidRPr="001E3B2A" w:rsidRDefault="008758BE" w:rsidP="00312EF4">
      <w:pPr>
        <w:spacing w:line="520" w:lineRule="exact"/>
        <w:jc w:val="center"/>
        <w:rPr>
          <w:rFonts w:ascii="方正小标宋简体" w:eastAsia="方正小标宋简体" w:hAnsi="黑体"/>
          <w:sz w:val="40"/>
          <w:szCs w:val="36"/>
        </w:rPr>
      </w:pPr>
      <w:r w:rsidRPr="001E3B2A">
        <w:rPr>
          <w:rFonts w:ascii="方正小标宋简体" w:eastAsia="方正小标宋简体" w:hAnsi="黑体" w:cs="方正小标宋_GBK" w:hint="eastAsia"/>
          <w:sz w:val="40"/>
          <w:szCs w:val="36"/>
        </w:rPr>
        <w:t>全国优秀爆破企业家</w:t>
      </w:r>
      <w:r w:rsidR="00731066" w:rsidRPr="001E3B2A">
        <w:rPr>
          <w:rFonts w:ascii="方正小标宋简体" w:eastAsia="方正小标宋简体" w:hAnsi="黑体" w:cs="方正小标宋_GBK" w:hint="eastAsia"/>
          <w:sz w:val="40"/>
          <w:szCs w:val="36"/>
        </w:rPr>
        <w:t>评审与管理办法</w:t>
      </w:r>
    </w:p>
    <w:p w:rsidR="00731066" w:rsidRPr="00DA4F50" w:rsidRDefault="001E3B2A" w:rsidP="00DA4F50">
      <w:pPr>
        <w:adjustRightInd w:val="0"/>
        <w:snapToGrid w:val="0"/>
        <w:spacing w:line="520" w:lineRule="exact"/>
        <w:ind w:firstLineChars="200" w:firstLine="720"/>
        <w:jc w:val="center"/>
        <w:rPr>
          <w:rFonts w:ascii="方正小标宋简体" w:eastAsia="方正小标宋简体" w:hAnsi="Times New Roman"/>
          <w:bCs/>
          <w:kern w:val="0"/>
          <w:sz w:val="36"/>
          <w:szCs w:val="36"/>
        </w:rPr>
      </w:pPr>
      <w:r w:rsidRPr="00DA4F50">
        <w:rPr>
          <w:rFonts w:ascii="方正小标宋简体" w:eastAsia="方正小标宋简体" w:hAnsi="Times New Roman" w:hint="eastAsia"/>
          <w:bCs/>
          <w:kern w:val="0"/>
          <w:sz w:val="36"/>
          <w:szCs w:val="36"/>
        </w:rPr>
        <w:t>（征求意见稿）</w:t>
      </w:r>
    </w:p>
    <w:p w:rsidR="003E233A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第一章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总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则</w:t>
      </w:r>
    </w:p>
    <w:p w:rsidR="00731066" w:rsidRPr="000A5F83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第一条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为深入贯彻落实科学发展观，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大力实施</w:t>
      </w:r>
      <w:r w:rsidR="008758BE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全国爆破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行业人才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建设，不断提高</w:t>
      </w:r>
      <w:r w:rsidR="00D4791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爆破企业</w:t>
      </w:r>
      <w:r w:rsidR="00D10B2C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管理人员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的综合素质，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全面提升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企业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经营与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管理水平，以适应社会主义市场经济</w:t>
      </w:r>
      <w:r w:rsidR="000D655F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发展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和参与国际竞争的需要，</w:t>
      </w:r>
      <w:r w:rsidR="000D655F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根据</w:t>
      </w:r>
      <w:r w:rsidR="000D655F" w:rsidRPr="005D6358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《</w:t>
      </w:r>
      <w:r w:rsidR="000D655F" w:rsidRPr="005D6358">
        <w:rPr>
          <w:rFonts w:ascii="仿宋_GB2312" w:eastAsia="仿宋_GB2312" w:hAnsi="仿宋" w:hint="eastAsia"/>
          <w:color w:val="000000"/>
          <w:sz w:val="28"/>
          <w:szCs w:val="28"/>
        </w:rPr>
        <w:t>中国工程爆破协会</w:t>
      </w:r>
      <w:r w:rsidR="000D655F" w:rsidRPr="005D6358">
        <w:rPr>
          <w:rFonts w:ascii="仿宋_GB2312" w:eastAsia="仿宋_GB2312" w:hAnsi="仿宋" w:hint="eastAsia"/>
          <w:color w:val="000000"/>
          <w:kern w:val="36"/>
          <w:sz w:val="28"/>
          <w:szCs w:val="28"/>
        </w:rPr>
        <w:t>关于加强人才工作的若干意见</w:t>
      </w:r>
      <w:r w:rsidR="000D655F" w:rsidRPr="005D6358">
        <w:rPr>
          <w:rFonts w:ascii="仿宋_GB2312" w:eastAsia="仿宋_GB2312" w:hAnsi="仿宋" w:hint="eastAsia"/>
          <w:color w:val="000000"/>
          <w:kern w:val="0"/>
          <w:sz w:val="28"/>
          <w:szCs w:val="28"/>
        </w:rPr>
        <w:t>》</w:t>
      </w:r>
      <w:r w:rsidR="000D655F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及有关规定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，特制定本办法。</w:t>
      </w:r>
    </w:p>
    <w:p w:rsidR="00731066" w:rsidRPr="000A5F83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第二条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r w:rsidRPr="00D939B4">
        <w:rPr>
          <w:rFonts w:ascii="仿宋_GB2312" w:eastAsia="仿宋_GB2312" w:hAnsi="Times New Roman" w:hint="eastAsia"/>
          <w:kern w:val="0"/>
          <w:sz w:val="28"/>
          <w:szCs w:val="28"/>
        </w:rPr>
        <w:t>“</w:t>
      </w:r>
      <w:r w:rsidR="008758BE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全国优秀爆破企业家</w:t>
      </w:r>
      <w:r w:rsidRPr="00D939B4">
        <w:rPr>
          <w:rFonts w:ascii="仿宋_GB2312" w:eastAsia="仿宋_GB2312" w:hAnsi="Times New Roman" w:hint="eastAsia"/>
          <w:kern w:val="0"/>
          <w:sz w:val="28"/>
          <w:szCs w:val="28"/>
        </w:rPr>
        <w:t>”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是指在中国爆破行业</w:t>
      </w:r>
      <w:r w:rsidR="00D47917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产业结构调整和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经济发展方式转变中，按照</w:t>
      </w:r>
      <w:r w:rsidRPr="00D939B4">
        <w:rPr>
          <w:rFonts w:ascii="仿宋_GB2312" w:eastAsia="仿宋_GB2312" w:hAnsi="Times New Roman" w:hint="eastAsia"/>
          <w:kern w:val="0"/>
          <w:sz w:val="28"/>
          <w:szCs w:val="28"/>
        </w:rPr>
        <w:t>“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两型</w:t>
      </w:r>
      <w:r w:rsidRPr="00D939B4">
        <w:rPr>
          <w:rFonts w:ascii="仿宋_GB2312" w:eastAsia="仿宋_GB2312" w:hAnsi="Times New Roman" w:hint="eastAsia"/>
          <w:kern w:val="0"/>
          <w:sz w:val="28"/>
          <w:szCs w:val="28"/>
        </w:rPr>
        <w:t>”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社会建设标准，带领本企业在深化改革、健康发展、规范管理、技术经济等方面取得突出成绩的企业家。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第三条</w:t>
      </w:r>
      <w:r w:rsidR="0052207D">
        <w:rPr>
          <w:rFonts w:ascii="黑体" w:eastAsia="黑体" w:hAnsi="Times New Roman" w:cs="黑体" w:hint="eastAsia"/>
          <w:kern w:val="0"/>
          <w:sz w:val="28"/>
          <w:szCs w:val="28"/>
        </w:rPr>
        <w:t xml:space="preserve">  </w:t>
      </w:r>
      <w:r w:rsidR="008758BE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每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>2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年评选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次，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每次选拔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>10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名左右，管理期限为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>5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年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第四条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的选拔管理坚持以下原则：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（一）服务于经济建设和社会发展；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（二）鼓励创新、促进年轻优秀人才脱颖而出；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（三）公开、平等、竞争、择优；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（四）以用为本、动态管理。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第五条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中国爆破行业专家委员会负责对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的选拔评审，专家委员会办公室负责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的综合管理服务工作。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第六条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中国爆破行业专家委员会在中国工程爆破协会的领导下开展工作。</w:t>
      </w:r>
    </w:p>
    <w:p w:rsidR="003E233A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第二章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申报条件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第七条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的申报条件：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热爱社会主义祖国，高举邓小平理论伟大旗帜，坚持科学发展观，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lastRenderedPageBreak/>
        <w:t>努力构建和谐社会。认真贯彻党的路线、方针、政策，遵纪守法，有良好的职业道德和社会公德，并符合下列条件：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（一）中国工程爆破协会</w:t>
      </w:r>
      <w:r w:rsidR="00E4634B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团体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会员单位</w:t>
      </w:r>
      <w:r w:rsidR="004371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具有独立法人资格的生产、施工企业。本人须在本企业连续任正职满三年、任副职满五年（期间任正职满两年）以上的法定代表人或经理；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（二）锐意改革、积极进取，有较强的诚信开拓与竞争意识，在加强企业管理、促进企业改革、创新和规范发展中成绩突出，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并在任职期间所在企业或个人获得过相当于省、部级以上奖励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（三）企业经营作风端正，重合同、守信誉，连续三年内实现安全生产，经济效益和社会效益显著，企业稳步发展</w:t>
      </w:r>
      <w:r w:rsidR="00B849A9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（四）关心职工生活，维护职工合法权益，职工收入逐年提高，深受职工拥护；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（五）严于律己、克己奉公、清正廉洁，善于团结群众，具有较高</w:t>
      </w:r>
      <w:r w:rsidR="004371CD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威望。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第八条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一个企业每次只能申报</w:t>
      </w:r>
      <w:r w:rsidR="008758BE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/>
          <w:kern w:val="0"/>
          <w:sz w:val="28"/>
          <w:szCs w:val="28"/>
        </w:rPr>
        <w:t>1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名。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第三章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申报材料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第九条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sz w:val="28"/>
          <w:szCs w:val="28"/>
        </w:rPr>
        <w:t xml:space="preserve"> </w:t>
      </w:r>
      <w:r w:rsidR="008758BE">
        <w:rPr>
          <w:rFonts w:ascii="Times New Roman" w:eastAsia="仿宋_GB2312" w:hAnsi="Times New Roman" w:cs="仿宋_GB2312" w:hint="eastAsia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的申报材料：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（一）</w:t>
      </w:r>
      <w:r w:rsidR="00650B43" w:rsidRPr="000A5F83">
        <w:rPr>
          <w:rFonts w:ascii="Times New Roman" w:eastAsia="仿宋_GB2312" w:hAnsi="Times New Roman" w:cs="仿宋_GB2312" w:hint="eastAsia"/>
          <w:sz w:val="28"/>
          <w:szCs w:val="28"/>
        </w:rPr>
        <w:t>《</w:t>
      </w:r>
      <w:r w:rsidR="00650B43">
        <w:rPr>
          <w:rFonts w:ascii="Times New Roman" w:eastAsia="仿宋_GB2312" w:hAnsi="Times New Roman" w:cs="仿宋_GB2312" w:hint="eastAsia"/>
          <w:sz w:val="28"/>
          <w:szCs w:val="28"/>
        </w:rPr>
        <w:t>全国优秀爆破企业家申请</w:t>
      </w:r>
      <w:r w:rsidR="00650B43" w:rsidRPr="000A5F83">
        <w:rPr>
          <w:rFonts w:ascii="Times New Roman" w:eastAsia="仿宋_GB2312" w:hAnsi="Times New Roman" w:cs="仿宋_GB2312" w:hint="eastAsia"/>
          <w:sz w:val="28"/>
          <w:szCs w:val="28"/>
        </w:rPr>
        <w:t>表》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（以下简称</w:t>
      </w:r>
      <w:r w:rsidR="00650B43" w:rsidRPr="000A5F83">
        <w:rPr>
          <w:rFonts w:ascii="Times New Roman" w:eastAsia="仿宋_GB2312" w:hAnsi="Times New Roman" w:cs="仿宋_GB2312" w:hint="eastAsia"/>
          <w:sz w:val="28"/>
          <w:szCs w:val="28"/>
        </w:rPr>
        <w:t>《申</w:t>
      </w:r>
      <w:r w:rsidR="00650B43">
        <w:rPr>
          <w:rFonts w:ascii="Times New Roman" w:eastAsia="仿宋_GB2312" w:hAnsi="Times New Roman" w:cs="仿宋_GB2312" w:hint="eastAsia"/>
          <w:sz w:val="28"/>
          <w:szCs w:val="28"/>
        </w:rPr>
        <w:t>请</w:t>
      </w:r>
      <w:r w:rsidR="00650B43" w:rsidRPr="000A5F83">
        <w:rPr>
          <w:rFonts w:ascii="Times New Roman" w:eastAsia="仿宋_GB2312" w:hAnsi="Times New Roman" w:cs="仿宋_GB2312" w:hint="eastAsia"/>
          <w:sz w:val="28"/>
          <w:szCs w:val="28"/>
        </w:rPr>
        <w:t>表》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）一式</w:t>
      </w:r>
      <w:r w:rsidRPr="000A5F83">
        <w:rPr>
          <w:rFonts w:ascii="Times New Roman" w:eastAsia="仿宋_GB2312" w:hAnsi="Times New Roman"/>
          <w:sz w:val="28"/>
          <w:szCs w:val="28"/>
        </w:rPr>
        <w:t>3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份。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（二）除《申</w:t>
      </w:r>
      <w:r w:rsidR="006F5995">
        <w:rPr>
          <w:rFonts w:ascii="Times New Roman" w:eastAsia="仿宋_GB2312" w:hAnsi="Times New Roman" w:cs="仿宋_GB2312" w:hint="eastAsia"/>
          <w:sz w:val="28"/>
          <w:szCs w:val="28"/>
        </w:rPr>
        <w:t>请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表》中要求填写的</w:t>
      </w:r>
      <w:r w:rsidR="005C015B">
        <w:rPr>
          <w:rFonts w:eastAsia="仿宋_GB2312" w:cs="仿宋_GB2312" w:hint="eastAsia"/>
          <w:snapToGrid w:val="0"/>
          <w:color w:val="292929"/>
          <w:kern w:val="0"/>
          <w:sz w:val="28"/>
          <w:szCs w:val="28"/>
        </w:rPr>
        <w:t>内容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外，另附不少于</w:t>
      </w:r>
      <w:r w:rsidRPr="000A5F83">
        <w:rPr>
          <w:rFonts w:ascii="Times New Roman" w:eastAsia="仿宋_GB2312" w:hAnsi="Times New Roman"/>
          <w:sz w:val="28"/>
          <w:szCs w:val="28"/>
        </w:rPr>
        <w:t>2000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字的事迹材料（统一用</w:t>
      </w:r>
      <w:r w:rsidRPr="000A5F83">
        <w:rPr>
          <w:rFonts w:ascii="Times New Roman" w:eastAsia="仿宋_GB2312" w:hAnsi="Times New Roman"/>
          <w:sz w:val="28"/>
          <w:szCs w:val="28"/>
        </w:rPr>
        <w:t>A4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纸打印，同时上报电子文档</w:t>
      </w:r>
      <w:r w:rsidRPr="000A5F83">
        <w:rPr>
          <w:rFonts w:ascii="仿宋_GB2312" w:eastAsia="仿宋_GB2312" w:hAnsi="Times New Roman" w:cs="仿宋_GB2312" w:hint="eastAsia"/>
          <w:sz w:val="28"/>
          <w:szCs w:val="28"/>
        </w:rPr>
        <w:t>）。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（三）事迹材料主要内容包括：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t>1.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任职简历、主要事迹及为单位、行业和国家做出的突出贡献；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t>2.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近三年带领企业在推动企业发展、促进安全生产、提升产品质量、重合同守信誉等方面取得的突出成绩；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/>
          <w:kern w:val="0"/>
          <w:sz w:val="28"/>
          <w:szCs w:val="28"/>
        </w:rPr>
        <w:t>3.</w:t>
      </w:r>
      <w:r w:rsidR="009F78D9">
        <w:rPr>
          <w:rFonts w:ascii="Times New Roman" w:eastAsia="仿宋_GB2312" w:hAnsi="Times New Roman" w:hint="eastAsia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kern w:val="0"/>
          <w:sz w:val="28"/>
          <w:szCs w:val="28"/>
        </w:rPr>
        <w:t>任职期间所在企业或个人获得过相当于省、部级以上奖励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t>4.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="002A382D">
        <w:rPr>
          <w:rFonts w:ascii="Times New Roman" w:eastAsia="仿宋_GB2312" w:hAnsi="Times New Roman" w:cs="仿宋_GB2312" w:hint="eastAsia"/>
          <w:sz w:val="28"/>
          <w:szCs w:val="28"/>
        </w:rPr>
        <w:t>所在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单位在国际、国内同行业领域中的重要影响和作用；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lastRenderedPageBreak/>
        <w:t>5.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任职期间单位取得的经济效益（要求用数字量化反映</w:t>
      </w:r>
      <w:r w:rsidRPr="000A5F83">
        <w:rPr>
          <w:rFonts w:ascii="仿宋_GB2312" w:eastAsia="仿宋_GB2312" w:hAnsi="Times New Roman" w:cs="仿宋_GB2312" w:hint="eastAsia"/>
          <w:sz w:val="28"/>
          <w:szCs w:val="28"/>
        </w:rPr>
        <w:t>）；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/>
          <w:sz w:val="28"/>
          <w:szCs w:val="28"/>
        </w:rPr>
        <w:t>6.</w:t>
      </w:r>
      <w:r w:rsidR="009F78D9">
        <w:rPr>
          <w:rFonts w:ascii="Times New Roman" w:eastAsia="仿宋_GB2312" w:hAnsi="Times New Roman" w:hint="eastAsia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获得</w:t>
      </w:r>
      <w:r w:rsidR="005963E7">
        <w:rPr>
          <w:rFonts w:ascii="Times New Roman" w:eastAsia="仿宋_GB2312" w:hAnsi="Times New Roman" w:cs="仿宋_GB2312" w:hint="eastAsia"/>
          <w:sz w:val="28"/>
          <w:szCs w:val="28"/>
        </w:rPr>
        <w:t>过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的荣誉称号。</w:t>
      </w:r>
    </w:p>
    <w:p w:rsidR="00731066" w:rsidRDefault="00731066" w:rsidP="008464D4">
      <w:pPr>
        <w:adjustRightInd w:val="0"/>
        <w:spacing w:line="500" w:lineRule="exact"/>
        <w:ind w:firstLineChars="200" w:firstLine="560"/>
        <w:rPr>
          <w:rFonts w:ascii="仿宋_GB2312" w:eastAsia="仿宋_GB2312" w:hAnsi="Times New Roman" w:cs="仿宋_GB2312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（四）职业资格证书以及主要技术成果、获奖</w:t>
      </w:r>
      <w:r w:rsidR="00C471B3">
        <w:rPr>
          <w:rFonts w:ascii="Times New Roman" w:eastAsia="仿宋_GB2312" w:hAnsi="Times New Roman" w:cs="仿宋_GB2312" w:hint="eastAsia"/>
          <w:sz w:val="28"/>
          <w:szCs w:val="28"/>
        </w:rPr>
        <w:t>、</w:t>
      </w:r>
      <w:r w:rsidRPr="000A5F83">
        <w:rPr>
          <w:rFonts w:ascii="Times New Roman" w:eastAsia="仿宋_GB2312" w:hAnsi="Times New Roman" w:cs="仿宋_GB2312" w:hint="eastAsia"/>
          <w:sz w:val="28"/>
          <w:szCs w:val="28"/>
        </w:rPr>
        <w:t>荣誉证书等情况证明（原件及复印件</w:t>
      </w:r>
      <w:r w:rsidRPr="000A5F83">
        <w:rPr>
          <w:rFonts w:ascii="仿宋_GB2312" w:eastAsia="仿宋_GB2312" w:hAnsi="Times New Roman" w:cs="仿宋_GB2312"/>
          <w:sz w:val="28"/>
          <w:szCs w:val="28"/>
        </w:rPr>
        <w:t>)</w:t>
      </w:r>
      <w:r w:rsidRPr="000A5F83">
        <w:rPr>
          <w:rFonts w:ascii="仿宋_GB2312" w:eastAsia="仿宋_GB2312" w:hAnsi="Times New Roman" w:cs="仿宋_GB2312" w:hint="eastAsia"/>
          <w:sz w:val="28"/>
          <w:szCs w:val="28"/>
        </w:rPr>
        <w:t>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第四章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选拔程序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的选拔，</w:t>
      </w:r>
      <w:r w:rsidR="0082433A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按照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个人</w:t>
      </w:r>
      <w:r w:rsidR="00650B4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、单位初审与推荐、专家委员会评审、公示</w:t>
      </w:r>
      <w:r w:rsidR="00D46B5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、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报理事长办公会批准和表彰等程序进行。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第十一条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个人</w:t>
      </w:r>
      <w:r w:rsidR="00650B4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。根据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条件要求，填写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表并提交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申请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材料。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第十二条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单位推荐。单位按照有关要求，向中国爆破行业专家委员会办公室推荐人选。推荐前应做好被推荐人员材料的收集、整理和审查工作，必要时应认真组织专家评议，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充分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听取有关人员的意见，做到公开、公平、公正。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第十三条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初审。中国爆破行业专家委员会办公室根据选拔条件，对推荐人选进行初审，并将初审材料提交专家委员会。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第十四条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评审。中国爆破行业专家委员会主任委员会议决定组织成立评审委员会，对</w:t>
      </w:r>
      <w:r w:rsidR="001F02C6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申报材料进行审核评议，提出评价意见，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经综合评审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后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</w:t>
      </w:r>
      <w:r w:rsidR="001F02C6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通过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无记名投票方式确定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的考察人选。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第十五条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公示。中国工程爆破协会负责对评审委员会确定的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考察人选名单在中国爆破网</w:t>
      </w:r>
      <w:r w:rsidR="00E4634B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和中国工程爆破协会网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予以公示（公示期为</w:t>
      </w:r>
      <w:r w:rsidR="001F02C6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30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天）。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第十六条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批准。经公示无异议，专家委员会将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和考察情况报请中国工程爆破协会理事长办公会议审议通过。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第五章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评审纪律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第十七条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/>
          <w:b/>
          <w:bCs/>
          <w:snapToGrid w:val="0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申报人</w:t>
      </w:r>
      <w:r w:rsidR="003E6A61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要</w:t>
      </w:r>
      <w:r w:rsidR="003E6A61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秉承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实事求是</w:t>
      </w:r>
      <w:r w:rsidR="003E6A61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的原则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</w:t>
      </w:r>
      <w:r w:rsidR="001F02C6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推荐单位</w:t>
      </w:r>
      <w:r w:rsidR="00E83EE8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要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严格把关，客观评价，严禁弄虚作假，徇私舞弊。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第十八条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评审专家要秉公办事，认真按照条件评审，严格执行评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lastRenderedPageBreak/>
        <w:t>审纪律，自觉抵制不正之风，自觉接受个人、单位和公众监督。</w:t>
      </w:r>
    </w:p>
    <w:p w:rsidR="00731066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 w:cs="仿宋_GB2312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第十九条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对于违反评审纪律的人员，视其情节轻重，中国工程爆破协会给予批评、警告、撤销其评审资格或取消其中国爆破行业专家委员会委员资格，直至建议其所在单位给予处分。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第六章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="001F02C6">
        <w:rPr>
          <w:rFonts w:ascii="Times New Roman" w:eastAsia="黑体" w:hAnsi="Times New Roman" w:cs="黑体" w:hint="eastAsia"/>
          <w:sz w:val="28"/>
          <w:szCs w:val="28"/>
        </w:rPr>
        <w:t>荣誉与待遇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="00445D7A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被</w:t>
      </w:r>
      <w:r w:rsidR="00BA7003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评</w:t>
      </w:r>
      <w:r w:rsidR="00BA700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审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为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，由中国工程爆破协会颁发证书，同时一次性发放奖金</w:t>
      </w:r>
      <w:r w:rsidR="003D2967">
        <w:rPr>
          <w:rFonts w:ascii="Times New Roman" w:eastAsia="仿宋_GB2312" w:hAnsi="Times New Roman" w:hint="eastAsia"/>
          <w:snapToGrid w:val="0"/>
          <w:kern w:val="0"/>
          <w:sz w:val="28"/>
          <w:szCs w:val="28"/>
        </w:rPr>
        <w:t>2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万元，并在中国爆破网</w:t>
      </w:r>
      <w:r w:rsidR="00E4634B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和中国工程爆破协会网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予以通报表彰。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一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黑体" w:eastAsia="黑体" w:hAnsi="Times New Roman" w:cs="黑体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根据需要，中国工程爆破协会组织安排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休假疗养或研讨协会发展规划，所需费用原则上由协会支付。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第七章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考核与管理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二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建立业绩考核和管理制度。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建立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档案。由单位和个人根据工作实际，共同制定管理目标和年度计划，报中国爆破行业专家委员会办公室备案；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（二）建立考核制度。按照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年度管理计划和目标，每年年终由所在单位进行一次认真考核，考核结果记入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档案；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全部纳入中国工程爆破协会高层次人才信息库管理。中国爆破行业专家委员会办公室对</w:t>
      </w:r>
      <w:r w:rsidR="00D47917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的有关情况立卷存档，并建立经常性的联系制度，及时为其提供必要的服务；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（四）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应积极参加中国工程爆破协会组织的有关活动，发挥各自的专业特长。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三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="009F78D9">
        <w:rPr>
          <w:rFonts w:ascii="黑体" w:eastAsia="黑体" w:hAnsi="Times New Roman" w:cs="黑体" w:hint="eastAsia"/>
          <w:kern w:val="0"/>
          <w:sz w:val="28"/>
          <w:szCs w:val="28"/>
        </w:rPr>
        <w:t xml:space="preserve">  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，凡属下列情况之一，由中国爆破行业专家委员会核实，</w:t>
      </w: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报请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中国工程爆破协会同意后，</w:t>
      </w:r>
      <w:r w:rsidRPr="002374BC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取消其</w:t>
      </w:r>
      <w:r w:rsidR="008758BE" w:rsidRPr="002374BC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2374BC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称号和有关待遇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：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（一）离开爆破行业单位不再担任单位主要领导职务；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lastRenderedPageBreak/>
        <w:t>（二）未经组织同意，出国逾期不归；</w:t>
      </w:r>
    </w:p>
    <w:p w:rsidR="00731066" w:rsidRPr="00C1695C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（三）单位安全、经济、质量等考核不合格</w:t>
      </w: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四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）弄虚作假，谎报成果，采取不正当手段骗取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称号；</w:t>
      </w:r>
    </w:p>
    <w:p w:rsidR="00C6522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 w:cs="仿宋_GB2312"/>
          <w:snapToGrid w:val="0"/>
          <w:kern w:val="0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</w:t>
      </w: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五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）</w:t>
      </w:r>
      <w:r w:rsidR="00C6522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违反国家法律法规，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被追究刑事责任</w:t>
      </w:r>
      <w:r w:rsidR="006E6080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C65223" w:rsidRDefault="00C65223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 w:cs="仿宋_GB2312"/>
          <w:snapToGrid w:val="0"/>
          <w:kern w:val="0"/>
          <w:sz w:val="28"/>
          <w:szCs w:val="28"/>
        </w:rPr>
      </w:pPr>
      <w:r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（六）</w:t>
      </w:r>
      <w:r w:rsidR="00731066"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因个人过失给国家、集体、他人造成重大损失或严重后果</w:t>
      </w:r>
      <w:r w:rsidR="006E6080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；</w:t>
      </w:r>
    </w:p>
    <w:p w:rsidR="00731066" w:rsidRPr="000A5F83" w:rsidRDefault="00731066" w:rsidP="008464D4">
      <w:pPr>
        <w:adjustRightInd w:val="0"/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（</w:t>
      </w:r>
      <w:r w:rsidR="00C6522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七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）其他原因不宜继续作为</w:t>
      </w:r>
      <w:r w:rsidR="008758BE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全国优秀爆破企业家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管理。</w:t>
      </w:r>
    </w:p>
    <w:p w:rsidR="00485A62" w:rsidRDefault="00731066" w:rsidP="008464D4">
      <w:pPr>
        <w:spacing w:line="500" w:lineRule="exact"/>
        <w:jc w:val="center"/>
        <w:rPr>
          <w:rFonts w:ascii="Times New Roman" w:eastAsia="黑体" w:hAnsi="Times New Roman"/>
          <w:sz w:val="28"/>
          <w:szCs w:val="28"/>
        </w:rPr>
      </w:pPr>
      <w:r w:rsidRPr="000A5F83">
        <w:rPr>
          <w:rFonts w:ascii="Times New Roman" w:eastAsia="黑体" w:hAnsi="Times New Roman" w:cs="黑体" w:hint="eastAsia"/>
          <w:sz w:val="28"/>
          <w:szCs w:val="28"/>
        </w:rPr>
        <w:t>第八章</w:t>
      </w:r>
      <w:r w:rsidRPr="000A5F83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附</w:t>
      </w:r>
      <w:r w:rsidR="00666FC5">
        <w:rPr>
          <w:rFonts w:ascii="Times New Roman" w:eastAsia="黑体" w:hAnsi="Times New Roman"/>
          <w:sz w:val="28"/>
          <w:szCs w:val="28"/>
        </w:rPr>
        <w:t xml:space="preserve">  </w:t>
      </w:r>
      <w:r w:rsidRPr="000A5F83">
        <w:rPr>
          <w:rFonts w:ascii="Times New Roman" w:eastAsia="黑体" w:hAnsi="Times New Roman" w:cs="黑体" w:hint="eastAsia"/>
          <w:sz w:val="28"/>
          <w:szCs w:val="28"/>
        </w:rPr>
        <w:t>则</w:t>
      </w:r>
    </w:p>
    <w:p w:rsidR="00731066" w:rsidRPr="000A5F83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snapToGrid w:val="0"/>
          <w:kern w:val="0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四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本办法由中国工程爆破协会负责解释。</w:t>
      </w:r>
    </w:p>
    <w:p w:rsidR="00731066" w:rsidRPr="000A5F83" w:rsidRDefault="00731066" w:rsidP="008464D4">
      <w:pPr>
        <w:spacing w:line="500" w:lineRule="exact"/>
        <w:ind w:firstLineChars="200" w:firstLine="560"/>
        <w:rPr>
          <w:rFonts w:ascii="Times New Roman" w:eastAsia="仿宋_GB2312" w:hAnsi="Times New Roman"/>
          <w:sz w:val="28"/>
          <w:szCs w:val="28"/>
        </w:rPr>
      </w:pP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第二十</w:t>
      </w:r>
      <w:r>
        <w:rPr>
          <w:rFonts w:ascii="黑体" w:eastAsia="黑体" w:hAnsi="Times New Roman" w:cs="黑体" w:hint="eastAsia"/>
          <w:kern w:val="0"/>
          <w:sz w:val="28"/>
          <w:szCs w:val="28"/>
        </w:rPr>
        <w:t>五</w:t>
      </w:r>
      <w:r w:rsidRPr="000A5F83">
        <w:rPr>
          <w:rFonts w:ascii="黑体" w:eastAsia="黑体" w:hAnsi="Times New Roman" w:cs="黑体" w:hint="eastAsia"/>
          <w:kern w:val="0"/>
          <w:sz w:val="28"/>
          <w:szCs w:val="28"/>
        </w:rPr>
        <w:t>条</w:t>
      </w:r>
      <w:r w:rsidRPr="000A5F83">
        <w:rPr>
          <w:rFonts w:ascii="Times New Roman" w:eastAsia="仿宋_GB2312" w:hAnsi="Times New Roman"/>
          <w:snapToGrid w:val="0"/>
          <w:kern w:val="0"/>
          <w:sz w:val="28"/>
          <w:szCs w:val="28"/>
        </w:rPr>
        <w:t xml:space="preserve">  </w:t>
      </w:r>
      <w:r w:rsidRPr="000A5F83">
        <w:rPr>
          <w:rFonts w:ascii="Times New Roman" w:eastAsia="仿宋_GB2312" w:hAnsi="Times New Roman" w:cs="仿宋_GB2312" w:hint="eastAsia"/>
          <w:snapToGrid w:val="0"/>
          <w:kern w:val="0"/>
          <w:sz w:val="28"/>
          <w:szCs w:val="28"/>
        </w:rPr>
        <w:t>本办法自中国工程爆破协会理事长办公会议审议通过起施行。</w:t>
      </w:r>
    </w:p>
    <w:p w:rsidR="00731066" w:rsidRDefault="00731066" w:rsidP="00731066">
      <w:pPr>
        <w:spacing w:line="500" w:lineRule="exact"/>
        <w:rPr>
          <w:rFonts w:ascii="Times New Roman" w:hAnsi="Times New Roman"/>
          <w:sz w:val="28"/>
          <w:szCs w:val="28"/>
        </w:rPr>
      </w:pPr>
    </w:p>
    <w:p w:rsidR="00731066" w:rsidRDefault="00731066" w:rsidP="00731066">
      <w:pPr>
        <w:widowControl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 xml:space="preserve"> </w:t>
      </w:r>
    </w:p>
    <w:p w:rsidR="000F3E13" w:rsidRDefault="000F3E13"/>
    <w:sectPr w:rsidR="000F3E13" w:rsidSect="007F366F">
      <w:headerReference w:type="default" r:id="rId7"/>
      <w:footerReference w:type="even" r:id="rId8"/>
      <w:footerReference w:type="default" r:id="rId9"/>
      <w:pgSz w:w="11906" w:h="16838" w:code="9"/>
      <w:pgMar w:top="1588" w:right="1588" w:bottom="1588" w:left="1588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C36" w:rsidRDefault="00545C36" w:rsidP="00731066">
      <w:r>
        <w:separator/>
      </w:r>
    </w:p>
  </w:endnote>
  <w:endnote w:type="continuationSeparator" w:id="0">
    <w:p w:rsidR="00545C36" w:rsidRDefault="00545C36" w:rsidP="00731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方正姚体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7" w:rsidRDefault="00D43684" w:rsidP="00B6714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74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2CC7" w:rsidRDefault="00545C3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7" w:rsidRPr="007F366F" w:rsidRDefault="00D43684" w:rsidP="00B6714E">
    <w:pPr>
      <w:pStyle w:val="a4"/>
      <w:framePr w:wrap="around" w:vAnchor="text" w:hAnchor="margin" w:xAlign="center" w:y="1"/>
      <w:rPr>
        <w:rStyle w:val="a5"/>
        <w:rFonts w:ascii="Times New Roman" w:hAnsi="Times New Roman"/>
      </w:rPr>
    </w:pPr>
    <w:r w:rsidRPr="007F366F">
      <w:rPr>
        <w:rStyle w:val="a5"/>
        <w:rFonts w:ascii="Times New Roman" w:hAnsi="Times New Roman"/>
      </w:rPr>
      <w:fldChar w:fldCharType="begin"/>
    </w:r>
    <w:r w:rsidR="00E47471" w:rsidRPr="007F366F">
      <w:rPr>
        <w:rStyle w:val="a5"/>
        <w:rFonts w:ascii="Times New Roman" w:hAnsi="Times New Roman"/>
      </w:rPr>
      <w:instrText xml:space="preserve">PAGE  </w:instrText>
    </w:r>
    <w:r w:rsidRPr="007F366F">
      <w:rPr>
        <w:rStyle w:val="a5"/>
        <w:rFonts w:ascii="Times New Roman" w:hAnsi="Times New Roman"/>
      </w:rPr>
      <w:fldChar w:fldCharType="separate"/>
    </w:r>
    <w:r w:rsidR="00DA4F50">
      <w:rPr>
        <w:rStyle w:val="a5"/>
        <w:rFonts w:ascii="Times New Roman" w:hAnsi="Times New Roman"/>
        <w:noProof/>
      </w:rPr>
      <w:t>1</w:t>
    </w:r>
    <w:r w:rsidRPr="007F366F">
      <w:rPr>
        <w:rStyle w:val="a5"/>
        <w:rFonts w:ascii="Times New Roman" w:hAnsi="Times New Roman"/>
      </w:rPr>
      <w:fldChar w:fldCharType="end"/>
    </w:r>
  </w:p>
  <w:p w:rsidR="007F2CC7" w:rsidRPr="007F366F" w:rsidRDefault="00545C36">
    <w:pPr>
      <w:pStyle w:val="a4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C36" w:rsidRDefault="00545C36" w:rsidP="00731066">
      <w:r>
        <w:separator/>
      </w:r>
    </w:p>
  </w:footnote>
  <w:footnote w:type="continuationSeparator" w:id="0">
    <w:p w:rsidR="00545C36" w:rsidRDefault="00545C36" w:rsidP="007310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CC7" w:rsidRDefault="00545C36" w:rsidP="00A057EB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1066"/>
    <w:rsid w:val="00004B85"/>
    <w:rsid w:val="0004170C"/>
    <w:rsid w:val="00061E4F"/>
    <w:rsid w:val="000D655F"/>
    <w:rsid w:val="000E45DC"/>
    <w:rsid w:val="000F3E13"/>
    <w:rsid w:val="00137601"/>
    <w:rsid w:val="00176F16"/>
    <w:rsid w:val="001D6BA8"/>
    <w:rsid w:val="001E3B2A"/>
    <w:rsid w:val="001F02C6"/>
    <w:rsid w:val="002267B2"/>
    <w:rsid w:val="002374BC"/>
    <w:rsid w:val="00277CA3"/>
    <w:rsid w:val="002A382D"/>
    <w:rsid w:val="002B4283"/>
    <w:rsid w:val="002C6973"/>
    <w:rsid w:val="002D238D"/>
    <w:rsid w:val="00312EF4"/>
    <w:rsid w:val="00325FDC"/>
    <w:rsid w:val="00362910"/>
    <w:rsid w:val="0038417C"/>
    <w:rsid w:val="003A7D97"/>
    <w:rsid w:val="003D2967"/>
    <w:rsid w:val="003E233A"/>
    <w:rsid w:val="003E6A61"/>
    <w:rsid w:val="004371CD"/>
    <w:rsid w:val="00445D7A"/>
    <w:rsid w:val="00446C4E"/>
    <w:rsid w:val="00484824"/>
    <w:rsid w:val="00485A62"/>
    <w:rsid w:val="004C7A62"/>
    <w:rsid w:val="004E5A80"/>
    <w:rsid w:val="0052207D"/>
    <w:rsid w:val="00545C36"/>
    <w:rsid w:val="0059165A"/>
    <w:rsid w:val="005963E7"/>
    <w:rsid w:val="005C015B"/>
    <w:rsid w:val="005D0C98"/>
    <w:rsid w:val="0060027F"/>
    <w:rsid w:val="00650B43"/>
    <w:rsid w:val="00666FC5"/>
    <w:rsid w:val="0069275C"/>
    <w:rsid w:val="006E6080"/>
    <w:rsid w:val="006E6506"/>
    <w:rsid w:val="006F5995"/>
    <w:rsid w:val="00731066"/>
    <w:rsid w:val="007737C4"/>
    <w:rsid w:val="0082433A"/>
    <w:rsid w:val="008464D4"/>
    <w:rsid w:val="008758BE"/>
    <w:rsid w:val="00891061"/>
    <w:rsid w:val="009533DE"/>
    <w:rsid w:val="00954B83"/>
    <w:rsid w:val="00971D3B"/>
    <w:rsid w:val="009925A0"/>
    <w:rsid w:val="00996AF0"/>
    <w:rsid w:val="009E5E0D"/>
    <w:rsid w:val="009E7C2B"/>
    <w:rsid w:val="009F78D9"/>
    <w:rsid w:val="00A732F0"/>
    <w:rsid w:val="00AB3E0C"/>
    <w:rsid w:val="00AC0CE7"/>
    <w:rsid w:val="00AD63AA"/>
    <w:rsid w:val="00AE0044"/>
    <w:rsid w:val="00AE35A4"/>
    <w:rsid w:val="00AF10F6"/>
    <w:rsid w:val="00B37065"/>
    <w:rsid w:val="00B53804"/>
    <w:rsid w:val="00B849A9"/>
    <w:rsid w:val="00BA7003"/>
    <w:rsid w:val="00BB4C59"/>
    <w:rsid w:val="00BC0977"/>
    <w:rsid w:val="00C16EB8"/>
    <w:rsid w:val="00C471B3"/>
    <w:rsid w:val="00C65223"/>
    <w:rsid w:val="00C75F44"/>
    <w:rsid w:val="00C968C9"/>
    <w:rsid w:val="00CC2B4B"/>
    <w:rsid w:val="00CC6F7B"/>
    <w:rsid w:val="00D05029"/>
    <w:rsid w:val="00D10B2C"/>
    <w:rsid w:val="00D37928"/>
    <w:rsid w:val="00D43684"/>
    <w:rsid w:val="00D46B53"/>
    <w:rsid w:val="00D47917"/>
    <w:rsid w:val="00D51039"/>
    <w:rsid w:val="00D532B6"/>
    <w:rsid w:val="00D538EF"/>
    <w:rsid w:val="00D54E7A"/>
    <w:rsid w:val="00D613CC"/>
    <w:rsid w:val="00D85215"/>
    <w:rsid w:val="00D97E78"/>
    <w:rsid w:val="00DA4F50"/>
    <w:rsid w:val="00DF4BA2"/>
    <w:rsid w:val="00E21D6D"/>
    <w:rsid w:val="00E4634B"/>
    <w:rsid w:val="00E47471"/>
    <w:rsid w:val="00E64967"/>
    <w:rsid w:val="00E66023"/>
    <w:rsid w:val="00E67CD1"/>
    <w:rsid w:val="00E83EE8"/>
    <w:rsid w:val="00EB7F1F"/>
    <w:rsid w:val="00ED0331"/>
    <w:rsid w:val="00F06F6C"/>
    <w:rsid w:val="00F20CF7"/>
    <w:rsid w:val="00F31E49"/>
    <w:rsid w:val="00F43302"/>
    <w:rsid w:val="00F56173"/>
    <w:rsid w:val="00F95C4E"/>
    <w:rsid w:val="00FD0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310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31066"/>
    <w:rPr>
      <w:sz w:val="18"/>
      <w:szCs w:val="18"/>
    </w:rPr>
  </w:style>
  <w:style w:type="paragraph" w:styleId="a4">
    <w:name w:val="footer"/>
    <w:basedOn w:val="a"/>
    <w:link w:val="Char0"/>
    <w:unhideWhenUsed/>
    <w:rsid w:val="0073106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731066"/>
    <w:rPr>
      <w:sz w:val="18"/>
      <w:szCs w:val="18"/>
    </w:rPr>
  </w:style>
  <w:style w:type="character" w:styleId="a5">
    <w:name w:val="page number"/>
    <w:basedOn w:val="a0"/>
    <w:rsid w:val="00731066"/>
  </w:style>
  <w:style w:type="paragraph" w:styleId="a6">
    <w:name w:val="Balloon Text"/>
    <w:basedOn w:val="a"/>
    <w:link w:val="Char1"/>
    <w:uiPriority w:val="99"/>
    <w:semiHidden/>
    <w:unhideWhenUsed/>
    <w:rsid w:val="002374B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74BC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374BC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2374BC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2374BC"/>
    <w:rPr>
      <w:rFonts w:ascii="Calibri" w:eastAsia="宋体" w:hAnsi="Calibri" w:cs="Times New Roman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2374BC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2374BC"/>
    <w:rPr>
      <w:b/>
      <w:bCs/>
    </w:rPr>
  </w:style>
  <w:style w:type="paragraph" w:styleId="aa">
    <w:name w:val="List Paragraph"/>
    <w:basedOn w:val="a"/>
    <w:uiPriority w:val="34"/>
    <w:qFormat/>
    <w:rsid w:val="005220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A275A-E231-4A63-A5BD-5790F658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5</Pages>
  <Words>407</Words>
  <Characters>2320</Characters>
  <Application>Microsoft Office Word</Application>
  <DocSecurity>0</DocSecurity>
  <Lines>19</Lines>
  <Paragraphs>5</Paragraphs>
  <ScaleCrop>false</ScaleCrop>
  <Company>CSEB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HJH</dc:creator>
  <cp:keywords/>
  <dc:description/>
  <cp:lastModifiedBy>HJH</cp:lastModifiedBy>
  <cp:revision>96</cp:revision>
  <dcterms:created xsi:type="dcterms:W3CDTF">2013-12-04T00:13:00Z</dcterms:created>
  <dcterms:modified xsi:type="dcterms:W3CDTF">2014-01-03T01:26:00Z</dcterms:modified>
</cp:coreProperties>
</file>