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9" w:rsidRPr="00BF0456" w:rsidRDefault="00420F1A" w:rsidP="00033420">
      <w:pPr>
        <w:spacing w:afterLines="100"/>
        <w:jc w:val="center"/>
        <w:rPr>
          <w:b/>
          <w:sz w:val="36"/>
          <w:szCs w:val="36"/>
        </w:rPr>
      </w:pPr>
      <w:r w:rsidRPr="00BF0456">
        <w:rPr>
          <w:rFonts w:hint="eastAsia"/>
          <w:b/>
          <w:sz w:val="36"/>
          <w:szCs w:val="36"/>
        </w:rPr>
        <w:t>中国爆破行业（省、部级）工法</w:t>
      </w:r>
      <w:r w:rsidR="001D6553" w:rsidRPr="00BF0456">
        <w:rPr>
          <w:rFonts w:hint="eastAsia"/>
          <w:b/>
          <w:sz w:val="36"/>
          <w:szCs w:val="36"/>
        </w:rPr>
        <w:t>编制</w:t>
      </w:r>
      <w:r w:rsidR="006822BC" w:rsidRPr="00BF0456">
        <w:rPr>
          <w:rFonts w:hint="eastAsia"/>
          <w:b/>
          <w:sz w:val="36"/>
          <w:szCs w:val="36"/>
        </w:rPr>
        <w:t>与</w:t>
      </w:r>
      <w:r w:rsidRPr="00BF0456">
        <w:rPr>
          <w:rFonts w:hint="eastAsia"/>
          <w:b/>
          <w:sz w:val="36"/>
          <w:szCs w:val="36"/>
        </w:rPr>
        <w:t>申报</w:t>
      </w:r>
      <w:r w:rsidR="006822BC" w:rsidRPr="00BF0456">
        <w:rPr>
          <w:rFonts w:hint="eastAsia"/>
          <w:b/>
          <w:sz w:val="36"/>
          <w:szCs w:val="36"/>
        </w:rPr>
        <w:t>指南</w:t>
      </w:r>
    </w:p>
    <w:p w:rsidR="00420F1A" w:rsidRPr="00500240" w:rsidRDefault="006822BC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为指导爆破企业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行业（省、部级）工法，规范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行业</w:t>
      </w:r>
      <w:r w:rsidR="00BA05A9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="00BA05A9">
        <w:rPr>
          <w:rFonts w:ascii="华文仿宋" w:eastAsia="华文仿宋" w:hAnsi="华文仿宋" w:hint="eastAsia"/>
          <w:sz w:val="28"/>
          <w:szCs w:val="28"/>
        </w:rPr>
        <w:t>法</w:t>
      </w:r>
      <w:r w:rsidRPr="00500240">
        <w:rPr>
          <w:rFonts w:ascii="华文仿宋" w:eastAsia="华文仿宋" w:hAnsi="华文仿宋" w:hint="eastAsia"/>
          <w:sz w:val="28"/>
          <w:szCs w:val="28"/>
        </w:rPr>
        <w:t>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格式，根据住建部《工程建设工法管理办法》（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建质</w:t>
      </w:r>
      <w:proofErr w:type="gramEnd"/>
      <w:r w:rsidR="00500240" w:rsidRPr="00500240">
        <w:rPr>
          <w:rFonts w:ascii="华文仿宋" w:eastAsia="华文仿宋" w:hAnsi="华文仿宋" w:hint="eastAsia"/>
          <w:sz w:val="28"/>
          <w:szCs w:val="28"/>
        </w:rPr>
        <w:t>﹝2014﹞103号</w:t>
      </w:r>
      <w:r w:rsidRPr="00500240">
        <w:rPr>
          <w:rFonts w:ascii="华文仿宋" w:eastAsia="华文仿宋" w:hAnsi="华文仿宋" w:hint="eastAsia"/>
          <w:sz w:val="28"/>
          <w:szCs w:val="28"/>
        </w:rPr>
        <w:t>）</w:t>
      </w:r>
      <w:r w:rsidR="00500240" w:rsidRPr="00500240">
        <w:rPr>
          <w:rFonts w:ascii="华文仿宋" w:eastAsia="华文仿宋" w:hAnsi="华文仿宋" w:hint="eastAsia"/>
          <w:sz w:val="28"/>
          <w:szCs w:val="28"/>
        </w:rPr>
        <w:t>规定，制定本指南。</w:t>
      </w:r>
    </w:p>
    <w:p w:rsidR="00500240" w:rsidRPr="0051358F" w:rsidRDefault="00500240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一、工法的</w:t>
      </w:r>
      <w:r w:rsidR="0084788C">
        <w:rPr>
          <w:rFonts w:ascii="华文仿宋" w:eastAsia="华文仿宋" w:hAnsi="华文仿宋" w:hint="eastAsia"/>
          <w:b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b/>
          <w:sz w:val="28"/>
          <w:szCs w:val="28"/>
        </w:rPr>
        <w:t>原则</w:t>
      </w:r>
    </w:p>
    <w:p w:rsidR="00500240" w:rsidRDefault="001D6553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在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>
        <w:rPr>
          <w:rFonts w:ascii="华文仿宋" w:eastAsia="华文仿宋" w:hAnsi="华文仿宋" w:hint="eastAsia"/>
          <w:sz w:val="28"/>
          <w:szCs w:val="28"/>
        </w:rPr>
        <w:t>爆破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行业</w:t>
      </w:r>
      <w:r w:rsidR="00420F1A" w:rsidRPr="00500240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="00420F1A" w:rsidRPr="00500240">
        <w:rPr>
          <w:rFonts w:ascii="华文仿宋" w:eastAsia="华文仿宋" w:hAnsi="华文仿宋" w:hint="eastAsia"/>
          <w:sz w:val="28"/>
          <w:szCs w:val="28"/>
        </w:rPr>
        <w:t>法时，应当遵守以下原则：</w:t>
      </w:r>
    </w:p>
    <w:p w:rsidR="00500240" w:rsidRDefault="00500240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84788C">
        <w:rPr>
          <w:rFonts w:ascii="华文仿宋" w:eastAsia="华文仿宋" w:hAnsi="华文仿宋" w:hint="eastAsia"/>
          <w:sz w:val="28"/>
          <w:szCs w:val="28"/>
        </w:rPr>
        <w:t>工法必须经过工程实践</w:t>
      </w:r>
      <w:r w:rsidR="00420F1A" w:rsidRPr="00500240">
        <w:rPr>
          <w:rFonts w:ascii="华文仿宋" w:eastAsia="华文仿宋" w:hAnsi="华文仿宋" w:hint="eastAsia"/>
          <w:sz w:val="28"/>
          <w:szCs w:val="28"/>
        </w:rPr>
        <w:t>证明是属于技术先进、效益显著、经济适用、符合节能环保要求的施工方法。未经工程实践检验的科研成果，不属工法的范畴。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2．工法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应主要针对某个单项工程，也可以针对工程项目中的一个分部</w:t>
      </w:r>
      <w:r w:rsidR="0084788C">
        <w:rPr>
          <w:rFonts w:ascii="华文仿宋" w:eastAsia="华文仿宋" w:hAnsi="华文仿宋" w:hint="eastAsia"/>
          <w:sz w:val="28"/>
          <w:szCs w:val="28"/>
        </w:rPr>
        <w:t>分项工程</w:t>
      </w:r>
      <w:r w:rsidRPr="00500240">
        <w:rPr>
          <w:rFonts w:ascii="华文仿宋" w:eastAsia="华文仿宋" w:hAnsi="华文仿宋" w:hint="eastAsia"/>
          <w:sz w:val="28"/>
          <w:szCs w:val="28"/>
        </w:rPr>
        <w:t>，但必须具有完整的施工工艺。</w:t>
      </w:r>
    </w:p>
    <w:p w:rsidR="00420F1A" w:rsidRDefault="00420F1A" w:rsidP="00500240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t>3．工法的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顺序</w:t>
      </w:r>
      <w:r w:rsidR="0084788C">
        <w:rPr>
          <w:rFonts w:ascii="华文仿宋" w:eastAsia="华文仿宋" w:hAnsi="华文仿宋" w:hint="eastAsia"/>
          <w:sz w:val="28"/>
          <w:szCs w:val="28"/>
        </w:rPr>
        <w:t>为</w:t>
      </w:r>
      <w:r w:rsidRPr="00500240">
        <w:rPr>
          <w:rFonts w:ascii="华文仿宋" w:eastAsia="华文仿宋" w:hAnsi="华文仿宋" w:hint="eastAsia"/>
          <w:sz w:val="28"/>
          <w:szCs w:val="28"/>
        </w:rPr>
        <w:t>工法特点、</w:t>
      </w:r>
      <w:r w:rsidR="0084788C">
        <w:rPr>
          <w:rFonts w:ascii="华文仿宋" w:eastAsia="华文仿宋" w:hAnsi="华文仿宋" w:hint="eastAsia"/>
          <w:sz w:val="28"/>
          <w:szCs w:val="28"/>
        </w:rPr>
        <w:t>适用范围和</w:t>
      </w:r>
      <w:r w:rsidRPr="00500240">
        <w:rPr>
          <w:rFonts w:ascii="华文仿宋" w:eastAsia="华文仿宋" w:hAnsi="华文仿宋" w:hint="eastAsia"/>
          <w:sz w:val="28"/>
          <w:szCs w:val="28"/>
        </w:rPr>
        <w:t>工艺原理</w:t>
      </w:r>
      <w:r w:rsidR="0084788C">
        <w:rPr>
          <w:rFonts w:ascii="华文仿宋" w:eastAsia="华文仿宋" w:hAnsi="华文仿宋" w:hint="eastAsia"/>
          <w:sz w:val="28"/>
          <w:szCs w:val="28"/>
        </w:rPr>
        <w:t>及</w:t>
      </w:r>
      <w:r w:rsidRPr="00500240">
        <w:rPr>
          <w:rFonts w:ascii="华文仿宋" w:eastAsia="华文仿宋" w:hAnsi="华文仿宋" w:hint="eastAsia"/>
          <w:sz w:val="28"/>
          <w:szCs w:val="28"/>
        </w:rPr>
        <w:t xml:space="preserve">典型工程实例。  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二、工法</w:t>
      </w:r>
      <w:r w:rsidR="0084788C">
        <w:rPr>
          <w:rFonts w:ascii="华文仿宋" w:eastAsia="华文仿宋" w:hAnsi="华文仿宋" w:hint="eastAsia"/>
          <w:b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b/>
          <w:sz w:val="28"/>
          <w:szCs w:val="28"/>
        </w:rPr>
        <w:t>内容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工法的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="0016422B">
        <w:rPr>
          <w:rFonts w:ascii="华文仿宋" w:eastAsia="华文仿宋" w:hAnsi="华文仿宋" w:hint="eastAsia"/>
          <w:sz w:val="28"/>
          <w:szCs w:val="28"/>
        </w:rPr>
        <w:t>内容</w:t>
      </w:r>
      <w:r w:rsidRPr="00500240">
        <w:rPr>
          <w:rFonts w:ascii="华文仿宋" w:eastAsia="华文仿宋" w:hAnsi="华文仿宋" w:hint="eastAsia"/>
          <w:sz w:val="28"/>
          <w:szCs w:val="28"/>
        </w:rPr>
        <w:t>分为前言、工法特点、适用范围、工艺原理、施工工艺流程及操作要点、材料与设备、质量控制、安全措施、环保措施、效益分析和应用实例等11项。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</w:t>
      </w:r>
      <w:r w:rsidR="00033420">
        <w:rPr>
          <w:rFonts w:ascii="华文仿宋" w:eastAsia="华文仿宋" w:hAnsi="华文仿宋" w:hint="eastAsia"/>
          <w:sz w:val="28"/>
          <w:szCs w:val="28"/>
        </w:rPr>
        <w:t>.</w:t>
      </w:r>
      <w:r w:rsidRPr="00500240">
        <w:rPr>
          <w:rFonts w:ascii="华文仿宋" w:eastAsia="华文仿宋" w:hAnsi="华文仿宋" w:hint="eastAsia"/>
          <w:sz w:val="28"/>
          <w:szCs w:val="28"/>
        </w:rPr>
        <w:t>前言</w:t>
      </w:r>
      <w:r w:rsidR="000D35CF">
        <w:rPr>
          <w:rFonts w:ascii="华文仿宋" w:eastAsia="华文仿宋" w:hAnsi="华文仿宋" w:hint="eastAsia"/>
          <w:sz w:val="28"/>
          <w:szCs w:val="28"/>
        </w:rPr>
        <w:t>：</w:t>
      </w:r>
      <w:r w:rsidRPr="00500240">
        <w:rPr>
          <w:rFonts w:ascii="华文仿宋" w:eastAsia="华文仿宋" w:hAnsi="华文仿宋" w:hint="eastAsia"/>
          <w:sz w:val="28"/>
          <w:szCs w:val="28"/>
        </w:rPr>
        <w:t>概括工法的形成原因</w:t>
      </w:r>
      <w:r w:rsidR="0016422B">
        <w:rPr>
          <w:rFonts w:ascii="华文仿宋" w:eastAsia="华文仿宋" w:hAnsi="华文仿宋" w:hint="eastAsia"/>
          <w:sz w:val="28"/>
          <w:szCs w:val="28"/>
        </w:rPr>
        <w:t>与</w:t>
      </w:r>
      <w:r w:rsidRPr="00500240">
        <w:rPr>
          <w:rFonts w:ascii="华文仿宋" w:eastAsia="华文仿宋" w:hAnsi="华文仿宋" w:hint="eastAsia"/>
          <w:sz w:val="28"/>
          <w:szCs w:val="28"/>
        </w:rPr>
        <w:t>过程。其形成过程要求说明研发单位、关键技术审定结果、工法应用及有关获奖情况。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2.工法特点：说明工法在使用功能或施工方法上的特点，与传统的施工方法比较，在工期、质量、安全、造价等技术经济效能等方面的先进性和新颖性。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3.适用范围：适宜采用该工法的工程对象或工程部位，某些工法还应规定最佳的技术经济条件。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4.工艺原理：阐述工法工艺核心部分（关键技术）应用的基本原理，并着重说明关键技术的理论基础。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lastRenderedPageBreak/>
        <w:t>5.施工工艺流程及操作要点：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（1</w:t>
      </w:r>
      <w:r w:rsidR="001F7BDB">
        <w:rPr>
          <w:rFonts w:ascii="华文仿宋" w:eastAsia="华文仿宋" w:hAnsi="华文仿宋" w:hint="eastAsia"/>
          <w:sz w:val="28"/>
          <w:szCs w:val="28"/>
        </w:rPr>
        <w:t>）工艺流程和操作要点是工法的重要内容。应按</w:t>
      </w:r>
      <w:r w:rsidRPr="00500240">
        <w:rPr>
          <w:rFonts w:ascii="华文仿宋" w:eastAsia="华文仿宋" w:hAnsi="华文仿宋" w:hint="eastAsia"/>
          <w:sz w:val="28"/>
          <w:szCs w:val="28"/>
        </w:rPr>
        <w:t>工艺发生的顺</w:t>
      </w:r>
      <w:r w:rsidR="001F7BDB">
        <w:rPr>
          <w:rFonts w:ascii="华文仿宋" w:eastAsia="华文仿宋" w:hAnsi="华文仿宋" w:hint="eastAsia"/>
          <w:sz w:val="28"/>
          <w:szCs w:val="28"/>
        </w:rPr>
        <w:t>序或</w:t>
      </w:r>
      <w:r w:rsidRPr="00500240">
        <w:rPr>
          <w:rFonts w:ascii="华文仿宋" w:eastAsia="华文仿宋" w:hAnsi="华文仿宋" w:hint="eastAsia"/>
          <w:sz w:val="28"/>
          <w:szCs w:val="28"/>
        </w:rPr>
        <w:t>事物发展的客观规律来编制工艺流程，并在操作要点中分别加以描述。对于使用文字不容易表达清楚的内容，要附以必要的图表。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（2）工艺流程要重点</w:t>
      </w:r>
      <w:r w:rsidR="001F7BDB">
        <w:rPr>
          <w:rFonts w:ascii="华文仿宋" w:eastAsia="华文仿宋" w:hAnsi="华文仿宋" w:hint="eastAsia"/>
          <w:sz w:val="28"/>
          <w:szCs w:val="28"/>
        </w:rPr>
        <w:t>说明</w:t>
      </w:r>
      <w:r w:rsidRPr="00500240">
        <w:rPr>
          <w:rFonts w:ascii="华文仿宋" w:eastAsia="华文仿宋" w:hAnsi="华文仿宋" w:hint="eastAsia"/>
          <w:sz w:val="28"/>
          <w:szCs w:val="28"/>
        </w:rPr>
        <w:t>基本工艺过程，并</w:t>
      </w:r>
      <w:r w:rsidR="001F7BDB">
        <w:rPr>
          <w:rFonts w:ascii="华文仿宋" w:eastAsia="华文仿宋" w:hAnsi="华文仿宋" w:hint="eastAsia"/>
          <w:sz w:val="28"/>
          <w:szCs w:val="28"/>
        </w:rPr>
        <w:t>说明工序间的衔接和相互之间的关系及关键所在。工艺流程最好采用流程图</w:t>
      </w:r>
      <w:r w:rsidR="009E48C8">
        <w:rPr>
          <w:rFonts w:ascii="华文仿宋" w:eastAsia="华文仿宋" w:hAnsi="华文仿宋" w:hint="eastAsia"/>
          <w:sz w:val="28"/>
          <w:szCs w:val="28"/>
        </w:rPr>
        <w:t>描述。对于构件、材料或机具使用上的差异而引起的流程变化，应</w:t>
      </w:r>
      <w:r w:rsidRPr="00500240">
        <w:rPr>
          <w:rFonts w:ascii="华文仿宋" w:eastAsia="华文仿宋" w:hAnsi="华文仿宋" w:hint="eastAsia"/>
          <w:sz w:val="28"/>
          <w:szCs w:val="28"/>
        </w:rPr>
        <w:t>有所交代。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6.材料与设备：说明工法所使用的主要材料名称、规格、主要技术指标及主要施工机具、仪器、仪表等的名称、型号、性能、能耗及数量。对新型材料还应提供相应的检验检测方法。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7.质量控制：说明工法必须遵照执行的国家、地方（行业）标准、规范名</w:t>
      </w:r>
      <w:r w:rsidR="009E48C8">
        <w:rPr>
          <w:rFonts w:ascii="华文仿宋" w:eastAsia="华文仿宋" w:hAnsi="华文仿宋" w:hint="eastAsia"/>
          <w:sz w:val="28"/>
          <w:szCs w:val="28"/>
        </w:rPr>
        <w:t>称和检验方法，并指出工法在现行标准、规范中未规定的质量要求，并列出关键部位、关键工序的质量要求</w:t>
      </w:r>
      <w:r w:rsidRPr="00500240">
        <w:rPr>
          <w:rFonts w:ascii="华文仿宋" w:eastAsia="华文仿宋" w:hAnsi="华文仿宋" w:hint="eastAsia"/>
          <w:sz w:val="28"/>
          <w:szCs w:val="28"/>
        </w:rPr>
        <w:t>及达到工程质量目标所采取的技术措施和管理方法。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8.安全措施：说明工法实施过程中，根据国家、地方（行业）有关安全的法规，所采取的安全措施和安全预警事项。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9.环保措施：指出工法实施过程中，</w:t>
      </w:r>
      <w:r w:rsidR="00C97089">
        <w:rPr>
          <w:rFonts w:ascii="华文仿宋" w:eastAsia="华文仿宋" w:hAnsi="华文仿宋" w:hint="eastAsia"/>
          <w:sz w:val="28"/>
          <w:szCs w:val="28"/>
        </w:rPr>
        <w:t>遵照执行的国家和地方（行业）有关环境保护法规中所要求的环保指标及必要的环保监测、环保措施和文明施工</w:t>
      </w:r>
      <w:r w:rsidRPr="00500240">
        <w:rPr>
          <w:rFonts w:ascii="华文仿宋" w:eastAsia="华文仿宋" w:hAnsi="华文仿宋" w:hint="eastAsia"/>
          <w:sz w:val="28"/>
          <w:szCs w:val="28"/>
        </w:rPr>
        <w:t>应注意的事项。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10.</w:t>
      </w:r>
      <w:r w:rsidR="00D72E8D">
        <w:rPr>
          <w:rFonts w:ascii="华文仿宋" w:eastAsia="华文仿宋" w:hAnsi="华文仿宋" w:hint="eastAsia"/>
          <w:sz w:val="28"/>
          <w:szCs w:val="28"/>
        </w:rPr>
        <w:t>效益分析：从工程实际效果（消耗的物料、工时、造价等）与</w:t>
      </w:r>
      <w:r w:rsidRPr="00500240">
        <w:rPr>
          <w:rFonts w:ascii="华文仿宋" w:eastAsia="华文仿宋" w:hAnsi="华文仿宋" w:hint="eastAsia"/>
          <w:sz w:val="28"/>
          <w:szCs w:val="28"/>
        </w:rPr>
        <w:t>文明施工中，综合分析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应用本工法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所产生的经济、环保、节能和社会效益（可与国内外类似施工方法的主要技术指标进行分析对比）。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11. 应用实例：说明应用工法的工程项目名称、地点、结构形式、开竣工日期、实物工作量、应用效果及存在的问题等，并能证明该工法的先进性和实用性。一项成熟的工法，一般应有三个工程实例(已成为成熟的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先进工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法，因特殊情况未能及时推广的可适当放宽)。</w:t>
      </w:r>
    </w:p>
    <w:p w:rsidR="00420F1A" w:rsidRDefault="00420F1A" w:rsidP="00240F5F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lastRenderedPageBreak/>
        <w:t>对于在工艺原理、工艺流程、材料与设备的主要技术指标涉及技术秘密的内容，在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工法时可予以回避。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三、工法文本要求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1．工法内容要完整，工法名称应当与内容贴切，直观反映出工法特色，必要时冠以限制词。</w:t>
      </w:r>
    </w:p>
    <w:p w:rsidR="00240F5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2．工法题目层次要求：工法名称</w:t>
      </w:r>
      <w:r w:rsidR="00240F5F">
        <w:rPr>
          <w:rFonts w:ascii="华文仿宋" w:eastAsia="华文仿宋" w:hAnsi="华文仿宋" w:hint="eastAsia"/>
          <w:sz w:val="28"/>
          <w:szCs w:val="28"/>
        </w:rPr>
        <w:t>；</w:t>
      </w:r>
      <w:r w:rsidRPr="00500240">
        <w:rPr>
          <w:rFonts w:ascii="华文仿宋" w:eastAsia="华文仿宋" w:hAnsi="华文仿宋" w:hint="eastAsia"/>
          <w:sz w:val="28"/>
          <w:szCs w:val="28"/>
        </w:rPr>
        <w:t>完成单位名称</w:t>
      </w:r>
      <w:r w:rsidR="00240F5F">
        <w:rPr>
          <w:rFonts w:ascii="华文仿宋" w:eastAsia="华文仿宋" w:hAnsi="华文仿宋" w:hint="eastAsia"/>
          <w:sz w:val="28"/>
          <w:szCs w:val="28"/>
        </w:rPr>
        <w:t>；</w:t>
      </w:r>
      <w:r w:rsidRPr="00500240">
        <w:rPr>
          <w:rFonts w:ascii="华文仿宋" w:eastAsia="华文仿宋" w:hAnsi="华文仿宋" w:hint="eastAsia"/>
          <w:sz w:val="28"/>
          <w:szCs w:val="28"/>
        </w:rPr>
        <w:t>主要完成人</w:t>
      </w:r>
      <w:r w:rsidR="00240F5F">
        <w:rPr>
          <w:rFonts w:ascii="华文仿宋" w:eastAsia="华文仿宋" w:hAnsi="华文仿宋" w:hint="eastAsia"/>
          <w:sz w:val="28"/>
          <w:szCs w:val="28"/>
        </w:rPr>
        <w:t>。</w:t>
      </w:r>
    </w:p>
    <w:p w:rsidR="0051358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3．工法文本格式采用国家工程建设标准的格式进行编排。</w:t>
      </w:r>
    </w:p>
    <w:p w:rsidR="00240F5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（1）工法的叙述层次按照章、节、条、款、项五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个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层次依次排列。“章”是工法的主要单元，“章”的编号后是“章”的题目，“章”的题目是工法所含11部分的题目；“条”是工法的基本单元。编号示例说明如下：</w:t>
      </w:r>
    </w:p>
    <w:p w:rsidR="00240F5F" w:rsidRPr="00240F5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章节条款项</w:t>
      </w:r>
      <w:r w:rsidR="00C65C39">
        <w:rPr>
          <w:rFonts w:ascii="华文仿宋" w:eastAsia="华文仿宋" w:hAnsi="华文仿宋" w:hint="eastAsia"/>
          <w:sz w:val="28"/>
          <w:szCs w:val="28"/>
        </w:rPr>
        <w:t>，</w:t>
      </w:r>
      <w:r w:rsidR="00240F5F">
        <w:rPr>
          <w:rFonts w:ascii="华文仿宋" w:eastAsia="华文仿宋" w:hAnsi="华文仿宋" w:hint="eastAsia"/>
          <w:sz w:val="28"/>
          <w:szCs w:val="28"/>
        </w:rPr>
        <w:t>工法中的条款项采用五级目录，即：</w:t>
      </w:r>
      <w:r w:rsidR="0051358F">
        <w:rPr>
          <w:rFonts w:ascii="华文仿宋" w:eastAsia="华文仿宋" w:hAnsi="华文仿宋" w:hint="eastAsia"/>
          <w:sz w:val="28"/>
          <w:szCs w:val="28"/>
        </w:rPr>
        <w:t>1.→1.1→1.1.1→（1）→1）。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（2）工法中的表格、插图应有名称，图、表的使用要与文字描述相互呼应，图、表的编号以条文的编号为基础。如一个条文中有多个图或表时，可以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在条号后加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图、表的顺序号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00240">
        <w:rPr>
          <w:rFonts w:ascii="华文仿宋" w:eastAsia="华文仿宋" w:hAnsi="华文仿宋" w:hint="eastAsia"/>
          <w:sz w:val="28"/>
          <w:szCs w:val="28"/>
        </w:rPr>
        <w:t>例如图1.1.1</w:t>
      </w:r>
      <w:r w:rsidR="0051358F">
        <w:rPr>
          <w:rFonts w:ascii="华文仿宋" w:eastAsia="华文仿宋" w:hAnsi="华文仿宋" w:hint="eastAsia"/>
          <w:sz w:val="28"/>
          <w:szCs w:val="28"/>
        </w:rPr>
        <w:t>-</w:t>
      </w:r>
      <w:r w:rsidRPr="00500240">
        <w:rPr>
          <w:rFonts w:ascii="华文仿宋" w:eastAsia="华文仿宋" w:hAnsi="华文仿宋" w:hint="eastAsia"/>
          <w:sz w:val="28"/>
          <w:szCs w:val="28"/>
        </w:rPr>
        <w:t>1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00240">
        <w:rPr>
          <w:rFonts w:ascii="华文仿宋" w:eastAsia="华文仿宋" w:hAnsi="华文仿宋" w:hint="eastAsia"/>
          <w:sz w:val="28"/>
          <w:szCs w:val="28"/>
        </w:rPr>
        <w:t>图1.1.1-2…。插图要符合制图标准。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（3）工法中的公式编号与图、表的编号方法一致，以条为基础,公式要居中。格式举例如下：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 xml:space="preserve">           A=Q/B×100%        （1.1.1-1）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式中 A—安全事故频率；B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—报告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期平均职工人数；Q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—报告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期发生安全事故人数。</w:t>
      </w:r>
    </w:p>
    <w:p w:rsidR="00420F1A" w:rsidRDefault="00420F1A" w:rsidP="0051358F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t>4.工</w:t>
      </w:r>
      <w:r w:rsidRPr="0051358F">
        <w:rPr>
          <w:rFonts w:ascii="华文仿宋" w:eastAsia="华文仿宋" w:hAnsi="华文仿宋" w:hint="eastAsia"/>
          <w:sz w:val="28"/>
          <w:szCs w:val="28"/>
        </w:rPr>
        <w:t>法文稿中的单位要采用法定计量单位，统一用符号表示，如m 、m</w:t>
      </w:r>
      <w:r w:rsidRPr="00BF0456">
        <w:rPr>
          <w:rFonts w:ascii="华文仿宋" w:eastAsia="华文仿宋" w:hAnsi="华文仿宋"/>
          <w:sz w:val="28"/>
          <w:szCs w:val="28"/>
          <w:vertAlign w:val="superscript"/>
        </w:rPr>
        <w:t>2</w:t>
      </w:r>
      <w:r w:rsidR="0051358F">
        <w:rPr>
          <w:rFonts w:ascii="华文仿宋" w:eastAsia="华文仿宋" w:hAnsi="华文仿宋" w:hint="eastAsia"/>
          <w:sz w:val="28"/>
          <w:szCs w:val="28"/>
        </w:rPr>
        <w:t>、</w:t>
      </w:r>
      <w:r w:rsidRPr="0051358F">
        <w:rPr>
          <w:rFonts w:ascii="华文仿宋" w:eastAsia="华文仿宋" w:hAnsi="华文仿宋" w:hint="eastAsia"/>
          <w:sz w:val="28"/>
          <w:szCs w:val="28"/>
        </w:rPr>
        <w:t>m</w:t>
      </w:r>
      <w:r w:rsidRPr="00BF0456">
        <w:rPr>
          <w:rFonts w:ascii="华文仿宋" w:eastAsia="华文仿宋" w:hAnsi="华文仿宋"/>
          <w:sz w:val="28"/>
          <w:szCs w:val="28"/>
          <w:vertAlign w:val="superscript"/>
        </w:rPr>
        <w:t>3</w:t>
      </w:r>
      <w:r w:rsidRPr="0051358F">
        <w:rPr>
          <w:rFonts w:ascii="华文仿宋" w:eastAsia="华文仿宋" w:hAnsi="华文仿宋" w:hint="eastAsia"/>
          <w:sz w:val="28"/>
          <w:szCs w:val="28"/>
        </w:rPr>
        <w:t>、kg、d、h等。专业术语要采用行业通用术语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1358F">
        <w:rPr>
          <w:rFonts w:ascii="华文仿宋" w:eastAsia="华文仿宋" w:hAnsi="华文仿宋" w:hint="eastAsia"/>
          <w:sz w:val="28"/>
          <w:szCs w:val="28"/>
        </w:rPr>
        <w:t>如使用专用术语应加注解。</w:t>
      </w:r>
    </w:p>
    <w:p w:rsidR="00420F1A" w:rsidRPr="0051358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5. 文稿统一使用A4纸打印，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稿面整洁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，图字清晰，无错字、漏</w:t>
      </w:r>
      <w:r w:rsidRPr="0051358F">
        <w:rPr>
          <w:rFonts w:ascii="华文仿宋" w:eastAsia="华文仿宋" w:hAnsi="华文仿宋" w:hint="eastAsia"/>
          <w:sz w:val="28"/>
          <w:szCs w:val="28"/>
        </w:rPr>
        <w:lastRenderedPageBreak/>
        <w:t>字。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四、工法的申报</w:t>
      </w:r>
    </w:p>
    <w:p w:rsidR="0051358F" w:rsidRPr="008011B5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1. 爆破</w:t>
      </w:r>
      <w:proofErr w:type="gramStart"/>
      <w:r w:rsidRPr="008011B5">
        <w:rPr>
          <w:rFonts w:ascii="华文仿宋" w:eastAsia="华文仿宋" w:hAnsi="华文仿宋" w:hint="eastAsia"/>
          <w:sz w:val="28"/>
          <w:szCs w:val="28"/>
        </w:rPr>
        <w:t>行业工</w:t>
      </w:r>
      <w:proofErr w:type="gramEnd"/>
      <w:r w:rsidRPr="008011B5">
        <w:rPr>
          <w:rFonts w:ascii="华文仿宋" w:eastAsia="华文仿宋" w:hAnsi="华文仿宋" w:hint="eastAsia"/>
          <w:sz w:val="28"/>
          <w:szCs w:val="28"/>
        </w:rPr>
        <w:t>法的申报条件：</w:t>
      </w:r>
    </w:p>
    <w:p w:rsidR="008011B5" w:rsidRPr="008011B5" w:rsidRDefault="008011B5" w:rsidP="008011B5">
      <w:pPr>
        <w:widowControl/>
        <w:shd w:val="clear" w:color="auto" w:fill="FFFFFF"/>
        <w:spacing w:line="380" w:lineRule="exact"/>
        <w:ind w:firstLineChars="200" w:firstLine="560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1）申请中国爆破</w:t>
      </w:r>
      <w:proofErr w:type="gramStart"/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行业</w:t>
      </w:r>
      <w:r w:rsidRPr="008011B5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工</w:t>
      </w:r>
      <w:proofErr w:type="gramEnd"/>
      <w:r w:rsidRPr="008011B5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法</w:t>
      </w:r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的完成单位须是中国爆破行业协会会员单位；</w:t>
      </w:r>
    </w:p>
    <w:p w:rsidR="0051358F" w:rsidRPr="008011B5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2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）已获得</w:t>
      </w:r>
      <w:proofErr w:type="gramStart"/>
      <w:r w:rsidR="0051358F" w:rsidRPr="008011B5">
        <w:rPr>
          <w:rFonts w:ascii="华文仿宋" w:eastAsia="华文仿宋" w:hAnsi="华文仿宋" w:hint="eastAsia"/>
          <w:sz w:val="28"/>
          <w:szCs w:val="28"/>
        </w:rPr>
        <w:t>企业级工法</w:t>
      </w:r>
      <w:proofErr w:type="gramEnd"/>
      <w:r w:rsidR="0051358F" w:rsidRPr="008011B5">
        <w:rPr>
          <w:rFonts w:ascii="华文仿宋" w:eastAsia="华文仿宋" w:hAnsi="华文仿宋" w:hint="eastAsia"/>
          <w:sz w:val="28"/>
          <w:szCs w:val="28"/>
        </w:rPr>
        <w:t>称号；</w:t>
      </w:r>
    </w:p>
    <w:p w:rsidR="0051358F" w:rsidRPr="008011B5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3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）工法已经过</w:t>
      </w:r>
      <w:r w:rsidR="0051358F" w:rsidRPr="008011B5">
        <w:rPr>
          <w:rFonts w:ascii="华文仿宋" w:eastAsia="华文仿宋" w:hAnsi="华文仿宋"/>
          <w:sz w:val="28"/>
          <w:szCs w:val="28"/>
        </w:rPr>
        <w:t>2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个以上工程实际应用，对于规范施工程序、提高工程质量和安全施工水平效果良好，产生了显著的经济效益和社会效益（包括环保、节能）；</w:t>
      </w:r>
    </w:p>
    <w:p w:rsidR="0051358F" w:rsidRP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4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）工法的关键技术</w:t>
      </w:r>
      <w:r w:rsidR="00BD6FC8">
        <w:rPr>
          <w:rFonts w:ascii="华文仿宋" w:eastAsia="华文仿宋" w:hAnsi="华文仿宋" w:hint="eastAsia"/>
          <w:sz w:val="28"/>
          <w:szCs w:val="28"/>
        </w:rPr>
        <w:t>应</w:t>
      </w:r>
      <w:r w:rsidR="00BD6FC8" w:rsidRPr="00BD6FC8">
        <w:rPr>
          <w:rFonts w:ascii="华文仿宋" w:eastAsia="华文仿宋" w:hAnsi="华文仿宋" w:hint="eastAsia"/>
          <w:sz w:val="28"/>
          <w:szCs w:val="28"/>
        </w:rPr>
        <w:t>达到行业领先及以上水平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，具有较高的推广应用价值，且必须是申报单位自行研制开发或</w:t>
      </w:r>
      <w:r w:rsidR="00BF0456">
        <w:rPr>
          <w:rFonts w:ascii="华文仿宋" w:eastAsia="华文仿宋" w:hAnsi="华文仿宋" w:hint="eastAsia"/>
          <w:sz w:val="28"/>
          <w:szCs w:val="28"/>
        </w:rPr>
        <w:t>与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其他单位联合研制开发的；</w:t>
      </w:r>
    </w:p>
    <w:p w:rsidR="0051358F" w:rsidRPr="00721F23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 w:rsidR="0051358F" w:rsidRPr="00721F23">
        <w:rPr>
          <w:rFonts w:ascii="华文仿宋" w:eastAsia="华文仿宋" w:hAnsi="华文仿宋" w:hint="eastAsia"/>
          <w:sz w:val="28"/>
          <w:szCs w:val="28"/>
        </w:rPr>
        <w:t>）工法中采用的四新技术尚无相应的国家和地方标准，应通过</w:t>
      </w:r>
      <w:r w:rsidR="00EF416C" w:rsidRPr="00EF416C">
        <w:rPr>
          <w:rFonts w:ascii="华文仿宋" w:eastAsia="华文仿宋" w:hAnsi="华文仿宋" w:hint="eastAsia"/>
          <w:sz w:val="28"/>
          <w:szCs w:val="28"/>
        </w:rPr>
        <w:t>技术</w:t>
      </w:r>
      <w:r w:rsidR="0051358F" w:rsidRPr="00EF416C">
        <w:rPr>
          <w:rFonts w:ascii="华文仿宋" w:eastAsia="华文仿宋" w:hAnsi="华文仿宋" w:hint="eastAsia"/>
          <w:sz w:val="28"/>
          <w:szCs w:val="28"/>
        </w:rPr>
        <w:t>鉴定或评估；</w:t>
      </w:r>
    </w:p>
    <w:p w:rsidR="0051358F" w:rsidRP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 w:rsidR="0051358F">
        <w:rPr>
          <w:rFonts w:ascii="华文仿宋" w:eastAsia="华文仿宋" w:hAnsi="华文仿宋" w:hint="eastAsia"/>
          <w:sz w:val="28"/>
          <w:szCs w:val="28"/>
        </w:rPr>
        <w:t>）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工法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内容齐全、条理清楚，文字质量高，能指导施工；</w:t>
      </w:r>
    </w:p>
    <w:p w:rsid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</w:t>
      </w:r>
      <w:r w:rsidR="0051358F">
        <w:rPr>
          <w:rFonts w:ascii="华文仿宋" w:eastAsia="华文仿宋" w:hAnsi="华文仿宋" w:hint="eastAsia"/>
          <w:sz w:val="28"/>
          <w:szCs w:val="28"/>
        </w:rPr>
        <w:t>）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对于已超过有效期，如需重新申报，原工</w:t>
      </w:r>
      <w:proofErr w:type="gramStart"/>
      <w:r w:rsidR="0051358F" w:rsidRPr="0051358F">
        <w:rPr>
          <w:rFonts w:ascii="华文仿宋" w:eastAsia="华文仿宋" w:hAnsi="华文仿宋" w:hint="eastAsia"/>
          <w:sz w:val="28"/>
          <w:szCs w:val="28"/>
        </w:rPr>
        <w:t>法完成</w:t>
      </w:r>
      <w:proofErr w:type="gramEnd"/>
      <w:r w:rsidR="0051358F" w:rsidRPr="0051358F">
        <w:rPr>
          <w:rFonts w:ascii="华文仿宋" w:eastAsia="华文仿宋" w:hAnsi="华文仿宋" w:hint="eastAsia"/>
          <w:sz w:val="28"/>
          <w:szCs w:val="28"/>
        </w:rPr>
        <w:t>单位享有优先权。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Pr="00E23963">
        <w:rPr>
          <w:rFonts w:ascii="华文仿宋" w:eastAsia="华文仿宋" w:hAnsi="华文仿宋" w:hint="eastAsia"/>
          <w:sz w:val="28"/>
          <w:szCs w:val="28"/>
        </w:rPr>
        <w:t>爆破</w:t>
      </w:r>
      <w:proofErr w:type="gramStart"/>
      <w:r w:rsidRPr="00E23963">
        <w:rPr>
          <w:rFonts w:ascii="华文仿宋" w:eastAsia="华文仿宋" w:hAnsi="华文仿宋" w:hint="eastAsia"/>
          <w:sz w:val="28"/>
          <w:szCs w:val="28"/>
        </w:rPr>
        <w:t>行业工</w:t>
      </w:r>
      <w:proofErr w:type="gramEnd"/>
      <w:r w:rsidRPr="00E23963">
        <w:rPr>
          <w:rFonts w:ascii="华文仿宋" w:eastAsia="华文仿宋" w:hAnsi="华文仿宋" w:hint="eastAsia"/>
          <w:sz w:val="28"/>
          <w:szCs w:val="28"/>
        </w:rPr>
        <w:t>法申报材料及装订</w:t>
      </w:r>
      <w:r w:rsidRPr="0051358F">
        <w:rPr>
          <w:rFonts w:ascii="华文仿宋" w:eastAsia="华文仿宋" w:hAnsi="华文仿宋" w:hint="eastAsia"/>
          <w:sz w:val="28"/>
          <w:szCs w:val="28"/>
        </w:rPr>
        <w:t>格式：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1）</w:t>
      </w:r>
      <w:r w:rsidRPr="0051358F">
        <w:rPr>
          <w:rFonts w:ascii="华文仿宋" w:eastAsia="华文仿宋" w:hAnsi="华文仿宋" w:hint="eastAsia"/>
          <w:sz w:val="28"/>
          <w:szCs w:val="28"/>
        </w:rPr>
        <w:t>《</w:t>
      </w:r>
      <w:r>
        <w:rPr>
          <w:rFonts w:ascii="华文仿宋" w:eastAsia="华文仿宋" w:hAnsi="华文仿宋" w:hint="eastAsia"/>
          <w:sz w:val="28"/>
          <w:szCs w:val="28"/>
        </w:rPr>
        <w:t>中国爆破行业</w:t>
      </w:r>
      <w:r w:rsidRPr="0051358F">
        <w:rPr>
          <w:rFonts w:ascii="华文仿宋" w:eastAsia="华文仿宋" w:hAnsi="华文仿宋" w:hint="eastAsia"/>
          <w:sz w:val="28"/>
          <w:szCs w:val="28"/>
        </w:rPr>
        <w:t>工法申报</w:t>
      </w:r>
      <w:r w:rsidR="008011B5">
        <w:rPr>
          <w:rFonts w:ascii="华文仿宋" w:eastAsia="华文仿宋" w:hAnsi="华文仿宋" w:hint="eastAsia"/>
          <w:sz w:val="28"/>
          <w:szCs w:val="28"/>
        </w:rPr>
        <w:t>表</w:t>
      </w:r>
      <w:r w:rsidR="00330BA0">
        <w:rPr>
          <w:rFonts w:ascii="华文仿宋" w:eastAsia="华文仿宋" w:hAnsi="华文仿宋" w:hint="eastAsia"/>
          <w:sz w:val="28"/>
          <w:szCs w:val="28"/>
        </w:rPr>
        <w:t>》</w:t>
      </w:r>
      <w:r w:rsidR="00306482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2）</w:t>
      </w:r>
      <w:r w:rsidRPr="0051358F">
        <w:rPr>
          <w:rFonts w:ascii="华文仿宋" w:eastAsia="华文仿宋" w:hAnsi="华文仿宋" w:hint="eastAsia"/>
          <w:sz w:val="28"/>
          <w:szCs w:val="28"/>
        </w:rPr>
        <w:t>工法文本（按《</w:t>
      </w:r>
      <w:r>
        <w:rPr>
          <w:rFonts w:ascii="华文仿宋" w:eastAsia="华文仿宋" w:hAnsi="华文仿宋" w:hint="eastAsia"/>
          <w:sz w:val="28"/>
          <w:szCs w:val="28"/>
        </w:rPr>
        <w:t>中国爆破行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业</w:t>
      </w:r>
      <w:r w:rsidRPr="0051358F">
        <w:rPr>
          <w:rFonts w:ascii="华文仿宋" w:eastAsia="华文仿宋" w:hAnsi="华文仿宋" w:hint="eastAsia"/>
          <w:sz w:val="28"/>
          <w:szCs w:val="28"/>
        </w:rPr>
        <w:t>工法</w:t>
      </w:r>
      <w:r w:rsidR="003B0C4E">
        <w:rPr>
          <w:rFonts w:ascii="华文仿宋" w:eastAsia="华文仿宋" w:hAnsi="华文仿宋" w:hint="eastAsia"/>
          <w:sz w:val="28"/>
          <w:szCs w:val="28"/>
        </w:rPr>
        <w:t>审查认定</w:t>
      </w:r>
      <w:r w:rsidRPr="0051358F">
        <w:rPr>
          <w:rFonts w:ascii="华文仿宋" w:eastAsia="华文仿宋" w:hAnsi="华文仿宋" w:hint="eastAsia"/>
          <w:sz w:val="28"/>
          <w:szCs w:val="28"/>
        </w:rPr>
        <w:t>管理办法》要求的格式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，分五个层次）；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3）</w:t>
      </w:r>
      <w:r w:rsidRPr="0051358F">
        <w:rPr>
          <w:rFonts w:ascii="华文仿宋" w:eastAsia="华文仿宋" w:hAnsi="华文仿宋" w:hint="eastAsia"/>
          <w:sz w:val="28"/>
          <w:szCs w:val="28"/>
        </w:rPr>
        <w:t>企业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级工法发布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文件</w:t>
      </w:r>
      <w:r w:rsidR="00E8295F">
        <w:rPr>
          <w:rFonts w:ascii="华文仿宋" w:eastAsia="华文仿宋" w:hAnsi="华文仿宋" w:hint="eastAsia"/>
          <w:sz w:val="28"/>
          <w:szCs w:val="28"/>
        </w:rPr>
        <w:t>、工法证书</w:t>
      </w:r>
      <w:r w:rsidRPr="0051358F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4）</w:t>
      </w:r>
      <w:r w:rsidR="00B47B7A">
        <w:rPr>
          <w:rFonts w:ascii="华文仿宋" w:eastAsia="华文仿宋" w:hAnsi="华文仿宋" w:hint="eastAsia"/>
          <w:sz w:val="28"/>
          <w:szCs w:val="28"/>
        </w:rPr>
        <w:t>工法</w:t>
      </w:r>
      <w:r w:rsidR="00330BA0">
        <w:rPr>
          <w:rFonts w:ascii="华文仿宋" w:eastAsia="华文仿宋" w:hAnsi="华文仿宋" w:hint="eastAsia"/>
          <w:sz w:val="28"/>
          <w:szCs w:val="28"/>
        </w:rPr>
        <w:t>《</w:t>
      </w:r>
      <w:r w:rsidR="00B47B7A">
        <w:rPr>
          <w:rFonts w:ascii="华文仿宋" w:eastAsia="华文仿宋" w:hAnsi="华文仿宋" w:hint="eastAsia"/>
          <w:sz w:val="28"/>
          <w:szCs w:val="28"/>
        </w:rPr>
        <w:t>关键技术</w:t>
      </w:r>
      <w:r w:rsidRPr="0051358F">
        <w:rPr>
          <w:rFonts w:ascii="华文仿宋" w:eastAsia="华文仿宋" w:hAnsi="华文仿宋" w:hint="eastAsia"/>
          <w:sz w:val="28"/>
          <w:szCs w:val="28"/>
        </w:rPr>
        <w:t>鉴定</w:t>
      </w:r>
      <w:r w:rsidR="00B47B7A">
        <w:rPr>
          <w:rFonts w:ascii="华文仿宋" w:eastAsia="华文仿宋" w:hAnsi="华文仿宋" w:hint="eastAsia"/>
          <w:sz w:val="28"/>
          <w:szCs w:val="28"/>
        </w:rPr>
        <w:t>证书</w:t>
      </w:r>
      <w:r w:rsidR="00330BA0">
        <w:rPr>
          <w:rFonts w:ascii="华文仿宋" w:eastAsia="华文仿宋" w:hAnsi="华文仿宋" w:hint="eastAsia"/>
          <w:sz w:val="28"/>
          <w:szCs w:val="28"/>
        </w:rPr>
        <w:t>》</w:t>
      </w:r>
      <w:r w:rsidRPr="0051358F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5）</w:t>
      </w:r>
      <w:r w:rsidRPr="0051358F">
        <w:rPr>
          <w:rFonts w:ascii="华文仿宋" w:eastAsia="华文仿宋" w:hAnsi="华文仿宋" w:hint="eastAsia"/>
          <w:sz w:val="28"/>
          <w:szCs w:val="28"/>
        </w:rPr>
        <w:t>二项以上工程应用证明原件（可由使用该工法的建设单位或监理单位提供证明）；</w:t>
      </w:r>
    </w:p>
    <w:p w:rsid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6）</w:t>
      </w:r>
      <w:r w:rsidRPr="0051358F">
        <w:rPr>
          <w:rFonts w:ascii="华文仿宋" w:eastAsia="华文仿宋" w:hAnsi="华文仿宋" w:hint="eastAsia"/>
          <w:sz w:val="28"/>
          <w:szCs w:val="28"/>
        </w:rPr>
        <w:t>经济效益证明（原件）</w:t>
      </w:r>
      <w:r w:rsidRPr="0051358F">
        <w:rPr>
          <w:rFonts w:ascii="华文仿宋" w:eastAsia="华文仿宋" w:hAnsi="华文仿宋"/>
          <w:sz w:val="28"/>
          <w:szCs w:val="28"/>
        </w:rPr>
        <w:t xml:space="preserve">; 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7）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工法</w:t>
      </w:r>
      <w:r w:rsidR="0027728A">
        <w:rPr>
          <w:rFonts w:ascii="华文仿宋" w:eastAsia="华文仿宋" w:hAnsi="华文仿宋" w:hint="eastAsia"/>
          <w:sz w:val="28"/>
          <w:szCs w:val="28"/>
        </w:rPr>
        <w:t>应用的有关照片和视频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资料</w:t>
      </w:r>
      <w:r w:rsidRPr="0051358F">
        <w:rPr>
          <w:rFonts w:ascii="华文仿宋" w:eastAsia="华文仿宋" w:hAnsi="华文仿宋"/>
          <w:sz w:val="28"/>
          <w:szCs w:val="28"/>
        </w:rPr>
        <w:t xml:space="preserve">; 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8）</w:t>
      </w:r>
      <w:r w:rsidR="00775CE6">
        <w:rPr>
          <w:rFonts w:ascii="华文仿宋" w:eastAsia="华文仿宋" w:hAnsi="华文仿宋" w:hint="eastAsia"/>
          <w:sz w:val="28"/>
          <w:szCs w:val="28"/>
        </w:rPr>
        <w:t>科技查新报告（复印件）</w:t>
      </w:r>
      <w:r w:rsidRPr="0051358F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Default="00D55009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9）</w:t>
      </w:r>
      <w:r w:rsidR="0027728A" w:rsidRPr="00A3675A">
        <w:rPr>
          <w:rFonts w:ascii="华文仿宋" w:eastAsia="华文仿宋" w:hAnsi="华文仿宋" w:hint="eastAsia"/>
          <w:sz w:val="28"/>
          <w:szCs w:val="28"/>
        </w:rPr>
        <w:t>涉及他方专利的无争议声明书；</w:t>
      </w:r>
    </w:p>
    <w:p w:rsidR="00A3675A" w:rsidRPr="0051358F" w:rsidRDefault="00A3675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10）</w:t>
      </w:r>
      <w:r w:rsidR="0027728A">
        <w:rPr>
          <w:rFonts w:ascii="华文仿宋" w:eastAsia="华文仿宋" w:hAnsi="华文仿宋" w:hint="eastAsia"/>
          <w:sz w:val="28"/>
          <w:szCs w:val="28"/>
        </w:rPr>
        <w:t>工法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的</w:t>
      </w:r>
      <w:r w:rsidR="0027728A">
        <w:rPr>
          <w:rFonts w:ascii="华文仿宋" w:eastAsia="华文仿宋" w:hAnsi="华文仿宋" w:hint="eastAsia"/>
          <w:sz w:val="28"/>
          <w:szCs w:val="28"/>
        </w:rPr>
        <w:t>技术标准、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专利证明和科技成果的奖励证明</w:t>
      </w:r>
      <w:r w:rsidR="0027728A">
        <w:rPr>
          <w:rFonts w:ascii="华文仿宋" w:eastAsia="华文仿宋" w:hAnsi="华文仿宋" w:hint="eastAsia"/>
          <w:sz w:val="28"/>
          <w:szCs w:val="28"/>
        </w:rPr>
        <w:t>等其他有关材料。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工法文本采用</w:t>
      </w:r>
      <w:r w:rsidRPr="0051358F">
        <w:rPr>
          <w:rFonts w:ascii="华文仿宋" w:eastAsia="华文仿宋" w:hAnsi="华文仿宋"/>
          <w:sz w:val="28"/>
          <w:szCs w:val="28"/>
        </w:rPr>
        <w:t>A4</w:t>
      </w:r>
      <w:r w:rsidRPr="0051358F">
        <w:rPr>
          <w:rFonts w:ascii="华文仿宋" w:eastAsia="华文仿宋" w:hAnsi="华文仿宋" w:hint="eastAsia"/>
          <w:sz w:val="28"/>
          <w:szCs w:val="28"/>
        </w:rPr>
        <w:t>白纸打印，标题用三号黑体字，内容用五号宋体字，行间距均为</w:t>
      </w:r>
      <w:r w:rsidRPr="0051358F">
        <w:rPr>
          <w:rFonts w:ascii="华文仿宋" w:eastAsia="华文仿宋" w:hAnsi="华文仿宋"/>
          <w:sz w:val="28"/>
          <w:szCs w:val="28"/>
        </w:rPr>
        <w:t>1.5</w:t>
      </w:r>
      <w:r w:rsidRPr="0051358F">
        <w:rPr>
          <w:rFonts w:ascii="华文仿宋" w:eastAsia="华文仿宋" w:hAnsi="华文仿宋" w:hint="eastAsia"/>
          <w:sz w:val="28"/>
          <w:szCs w:val="28"/>
        </w:rPr>
        <w:t>倍，文本中不得出现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单位及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人的名称及相关信息。</w:t>
      </w:r>
    </w:p>
    <w:p w:rsidR="00AD3008" w:rsidRPr="006B7349" w:rsidRDefault="0051358F" w:rsidP="006B7349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第</w:t>
      </w:r>
      <w:r w:rsidR="00D55009">
        <w:rPr>
          <w:rFonts w:ascii="华文仿宋" w:eastAsia="华文仿宋" w:hAnsi="华文仿宋" w:hint="eastAsia"/>
          <w:sz w:val="28"/>
          <w:szCs w:val="28"/>
        </w:rPr>
        <w:t>1</w:t>
      </w:r>
      <w:r w:rsidRPr="0051358F">
        <w:rPr>
          <w:rFonts w:ascii="华文仿宋" w:eastAsia="华文仿宋" w:hAnsi="华文仿宋"/>
          <w:sz w:val="28"/>
          <w:szCs w:val="28"/>
        </w:rPr>
        <w:t>~</w:t>
      </w:r>
      <w:r w:rsidR="00E23963">
        <w:rPr>
          <w:rFonts w:ascii="华文仿宋" w:eastAsia="华文仿宋" w:hAnsi="华文仿宋" w:hint="eastAsia"/>
          <w:sz w:val="28"/>
          <w:szCs w:val="28"/>
        </w:rPr>
        <w:t>10</w:t>
      </w:r>
      <w:r w:rsidRPr="0051358F">
        <w:rPr>
          <w:rFonts w:ascii="华文仿宋" w:eastAsia="华文仿宋" w:hAnsi="华文仿宋" w:hint="eastAsia"/>
          <w:sz w:val="28"/>
          <w:szCs w:val="28"/>
        </w:rPr>
        <w:t>项集中装订成册（录像资料可刻成光盘插入其中）。</w:t>
      </w:r>
    </w:p>
    <w:sectPr w:rsidR="00AD3008" w:rsidRPr="006B7349" w:rsidSect="005A63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9C" w:rsidRDefault="0032259C" w:rsidP="00420F1A">
      <w:r>
        <w:separator/>
      </w:r>
    </w:p>
  </w:endnote>
  <w:endnote w:type="continuationSeparator" w:id="0">
    <w:p w:rsidR="0032259C" w:rsidRDefault="0032259C" w:rsidP="0042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286"/>
      <w:docPartObj>
        <w:docPartGallery w:val="Page Numbers (Bottom of Page)"/>
        <w:docPartUnique/>
      </w:docPartObj>
    </w:sdtPr>
    <w:sdtContent>
      <w:p w:rsidR="00C65C39" w:rsidRDefault="00B107AE">
        <w:pPr>
          <w:pStyle w:val="a4"/>
          <w:jc w:val="center"/>
        </w:pPr>
        <w:r w:rsidRPr="00B107AE">
          <w:fldChar w:fldCharType="begin"/>
        </w:r>
        <w:r w:rsidR="00723F5E">
          <w:instrText xml:space="preserve"> PAGE   \* MERGEFORMAT </w:instrText>
        </w:r>
        <w:r w:rsidRPr="00B107AE">
          <w:fldChar w:fldCharType="separate"/>
        </w:r>
        <w:r w:rsidR="003B0C4E" w:rsidRPr="003B0C4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65C39" w:rsidRDefault="00C65C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9C" w:rsidRDefault="0032259C" w:rsidP="00420F1A">
      <w:r>
        <w:separator/>
      </w:r>
    </w:p>
  </w:footnote>
  <w:footnote w:type="continuationSeparator" w:id="0">
    <w:p w:rsidR="0032259C" w:rsidRDefault="0032259C" w:rsidP="00420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1A"/>
    <w:rsid w:val="000035E5"/>
    <w:rsid w:val="00033420"/>
    <w:rsid w:val="0009539A"/>
    <w:rsid w:val="000D35CF"/>
    <w:rsid w:val="00137F78"/>
    <w:rsid w:val="0016422B"/>
    <w:rsid w:val="001D6553"/>
    <w:rsid w:val="001F7BDB"/>
    <w:rsid w:val="00211822"/>
    <w:rsid w:val="00240F5F"/>
    <w:rsid w:val="0027728A"/>
    <w:rsid w:val="003012CE"/>
    <w:rsid w:val="00306482"/>
    <w:rsid w:val="0032259C"/>
    <w:rsid w:val="00330BA0"/>
    <w:rsid w:val="003B0C4E"/>
    <w:rsid w:val="003F7DC4"/>
    <w:rsid w:val="00420F1A"/>
    <w:rsid w:val="004852FC"/>
    <w:rsid w:val="00500240"/>
    <w:rsid w:val="0051358F"/>
    <w:rsid w:val="005A63E9"/>
    <w:rsid w:val="006822BC"/>
    <w:rsid w:val="006A3FBA"/>
    <w:rsid w:val="006B7349"/>
    <w:rsid w:val="00721F23"/>
    <w:rsid w:val="00723F5E"/>
    <w:rsid w:val="00775CE6"/>
    <w:rsid w:val="0080070A"/>
    <w:rsid w:val="008011B5"/>
    <w:rsid w:val="0081021C"/>
    <w:rsid w:val="0084788C"/>
    <w:rsid w:val="008651FB"/>
    <w:rsid w:val="0088522C"/>
    <w:rsid w:val="008B674E"/>
    <w:rsid w:val="008F2279"/>
    <w:rsid w:val="009E3707"/>
    <w:rsid w:val="009E48C8"/>
    <w:rsid w:val="00A3675A"/>
    <w:rsid w:val="00A6723D"/>
    <w:rsid w:val="00AC0C87"/>
    <w:rsid w:val="00AD3008"/>
    <w:rsid w:val="00B107AE"/>
    <w:rsid w:val="00B10DA1"/>
    <w:rsid w:val="00B42684"/>
    <w:rsid w:val="00B47B7A"/>
    <w:rsid w:val="00B57555"/>
    <w:rsid w:val="00BA05A9"/>
    <w:rsid w:val="00BD6FC8"/>
    <w:rsid w:val="00BF0456"/>
    <w:rsid w:val="00C00B9D"/>
    <w:rsid w:val="00C10738"/>
    <w:rsid w:val="00C65C39"/>
    <w:rsid w:val="00C97089"/>
    <w:rsid w:val="00CC1628"/>
    <w:rsid w:val="00CC296D"/>
    <w:rsid w:val="00D2114B"/>
    <w:rsid w:val="00D55009"/>
    <w:rsid w:val="00D72E8D"/>
    <w:rsid w:val="00DF1D2F"/>
    <w:rsid w:val="00E04E36"/>
    <w:rsid w:val="00E23963"/>
    <w:rsid w:val="00E8295F"/>
    <w:rsid w:val="00EB2614"/>
    <w:rsid w:val="00EF032E"/>
    <w:rsid w:val="00EF416C"/>
    <w:rsid w:val="00FD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1A"/>
    <w:rPr>
      <w:sz w:val="18"/>
      <w:szCs w:val="18"/>
    </w:rPr>
  </w:style>
  <w:style w:type="paragraph" w:styleId="a5">
    <w:name w:val="List Paragraph"/>
    <w:basedOn w:val="a"/>
    <w:uiPriority w:val="34"/>
    <w:qFormat/>
    <w:rsid w:val="00500240"/>
    <w:pPr>
      <w:ind w:firstLineChars="200" w:firstLine="420"/>
    </w:pPr>
  </w:style>
  <w:style w:type="table" w:styleId="a6">
    <w:name w:val="Table Grid"/>
    <w:basedOn w:val="a1"/>
    <w:uiPriority w:val="59"/>
    <w:rsid w:val="00AD3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2016-06-20T05:15:00Z</dcterms:created>
  <dcterms:modified xsi:type="dcterms:W3CDTF">2021-02-25T07:00:00Z</dcterms:modified>
</cp:coreProperties>
</file>