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附件1</w:t>
      </w:r>
      <w:r>
        <w:rPr>
          <w:rFonts w:ascii="仿宋" w:hAnsi="仿宋" w:eastAsia="仿宋" w:cs="仿宋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中物联医疗器械供应链分会会长办公会参会回执表</w:t>
      </w:r>
    </w:p>
    <w:tbl>
      <w:tblPr>
        <w:tblStyle w:val="6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3118"/>
        <w:gridCol w:w="1701"/>
        <w:gridCol w:w="2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2122" w:type="dxa"/>
          </w:tcPr>
          <w:p>
            <w:pPr>
              <w:spacing w:after="160" w:line="360" w:lineRule="auto"/>
              <w:jc w:val="center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>
            <w:pPr>
              <w:spacing w:after="160" w:line="360" w:lineRule="auto"/>
              <w:jc w:val="center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01" w:type="dxa"/>
          </w:tcPr>
          <w:p>
            <w:pPr>
              <w:spacing w:after="160" w:line="360" w:lineRule="auto"/>
              <w:jc w:val="center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982" w:type="dxa"/>
          </w:tcPr>
          <w:p>
            <w:pPr>
              <w:spacing w:after="160" w:line="360" w:lineRule="auto"/>
              <w:jc w:val="center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exact"/>
          <w:jc w:val="center"/>
        </w:trPr>
        <w:tc>
          <w:tcPr>
            <w:tcW w:w="2122" w:type="dxa"/>
          </w:tcPr>
          <w:p>
            <w:pPr>
              <w:spacing w:after="160" w:line="360" w:lineRule="auto"/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118" w:type="dxa"/>
          </w:tcPr>
          <w:p>
            <w:pPr>
              <w:spacing w:after="160" w:line="360" w:lineRule="auto"/>
              <w:rPr>
                <w:rFonts w:hint="default" w:ascii="仿宋" w:hAnsi="仿宋" w:eastAsia="仿宋" w:cs="微软雅黑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1" w:type="dxa"/>
          </w:tcPr>
          <w:p>
            <w:pPr>
              <w:spacing w:after="160" w:line="360" w:lineRule="auto"/>
              <w:rPr>
                <w:rFonts w:hint="eastAsia" w:ascii="仿宋" w:hAnsi="仿宋" w:eastAsia="仿宋" w:cs="微软雅黑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82" w:type="dxa"/>
          </w:tcPr>
          <w:p>
            <w:pPr>
              <w:spacing w:after="160" w:line="360" w:lineRule="auto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exact"/>
          <w:jc w:val="center"/>
        </w:trPr>
        <w:tc>
          <w:tcPr>
            <w:tcW w:w="2122" w:type="dxa"/>
            <w:vAlign w:val="center"/>
          </w:tcPr>
          <w:p>
            <w:pPr>
              <w:spacing w:after="160" w:line="360" w:lineRule="auto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年重点政策研究方向</w:t>
            </w:r>
          </w:p>
        </w:tc>
        <w:tc>
          <w:tcPr>
            <w:tcW w:w="7801" w:type="dxa"/>
            <w:gridSpan w:val="3"/>
            <w:vAlign w:val="bottom"/>
          </w:tcPr>
          <w:p>
            <w:pPr>
              <w:spacing w:after="160" w:line="360" w:lineRule="auto"/>
              <w:jc w:val="center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（注：希望分会在哪些领域提出新的政策，或针对现有政策提出新的建议。）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exact"/>
          <w:jc w:val="center"/>
        </w:trPr>
        <w:tc>
          <w:tcPr>
            <w:tcW w:w="2122" w:type="dxa"/>
            <w:vAlign w:val="center"/>
          </w:tcPr>
          <w:p>
            <w:pPr>
              <w:spacing w:after="160" w:line="360" w:lineRule="auto"/>
              <w:jc w:val="left"/>
              <w:rPr>
                <w:rFonts w:ascii="仿宋" w:hAnsi="仿宋" w:eastAsia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kern w:val="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Cs/>
                <w:kern w:val="0"/>
                <w:sz w:val="28"/>
                <w:szCs w:val="28"/>
              </w:rPr>
              <w:t>年分会重点关注的行业领域（不超过3项）</w:t>
            </w:r>
          </w:p>
        </w:tc>
        <w:tc>
          <w:tcPr>
            <w:tcW w:w="7801" w:type="dxa"/>
            <w:gridSpan w:val="3"/>
            <w:vAlign w:val="center"/>
          </w:tcPr>
          <w:p>
            <w:pPr>
              <w:spacing w:after="160" w:line="360" w:lineRule="auto"/>
              <w:jc w:val="left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after="160" w:line="360" w:lineRule="auto"/>
              <w:jc w:val="left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after="160" w:line="360" w:lineRule="auto"/>
              <w:jc w:val="left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after="160" w:line="360" w:lineRule="auto"/>
              <w:jc w:val="left"/>
              <w:rPr>
                <w:rFonts w:ascii="仿宋" w:hAnsi="仿宋" w:eastAsia="仿宋" w:cs="微软雅黑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spacing w:after="160" w:line="360" w:lineRule="auto"/>
              <w:jc w:val="left"/>
              <w:rPr>
                <w:rFonts w:ascii="仿宋" w:hAnsi="仿宋" w:eastAsia="仿宋" w:cs="微软雅黑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（注：2</w:t>
            </w:r>
            <w:r>
              <w:rPr>
                <w:rFonts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02</w:t>
            </w: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2</w:t>
            </w: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年分会在SPD、医疗器械第三方物流等领域研究取得了具有影响力的重点成果。2</w:t>
            </w:r>
            <w:r>
              <w:rPr>
                <w:rFonts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02</w:t>
            </w: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微软雅黑"/>
                <w:bCs/>
                <w:color w:val="808080" w:themeColor="text1" w:themeTint="80"/>
                <w:kern w:val="0"/>
                <w:sz w:val="22"/>
                <w:szCs w:val="22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年，您认为分会应当重点关注哪些领域及建议。）</w:t>
            </w:r>
          </w:p>
        </w:tc>
      </w:tr>
    </w:tbl>
    <w:p>
      <w:pPr>
        <w:spacing w:after="78" w:afterLines="25"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28"/>
          <w:szCs w:val="28"/>
        </w:rPr>
        <w:t>*</w:t>
      </w:r>
      <w:r>
        <w:rPr>
          <w:rFonts w:hint="eastAsia" w:ascii="仿宋" w:hAnsi="仿宋" w:eastAsia="仿宋"/>
          <w:sz w:val="28"/>
          <w:szCs w:val="28"/>
        </w:rPr>
        <w:t>请于2</w:t>
      </w:r>
      <w:r>
        <w:rPr>
          <w:rFonts w:ascii="仿宋" w:hAnsi="仿宋" w:eastAsia="仿宋"/>
          <w:sz w:val="28"/>
          <w:szCs w:val="28"/>
        </w:rPr>
        <w:t>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日之前提交回执表。</w:t>
      </w:r>
      <w:bookmarkStart w:id="0" w:name="_GoBack"/>
      <w:bookmarkEnd w:id="0"/>
    </w:p>
    <w:sectPr>
      <w:footerReference r:id="rId3" w:type="default"/>
      <w:footerReference r:id="rId4" w:type="even"/>
      <w:pgSz w:w="11900" w:h="16840"/>
      <w:pgMar w:top="1440" w:right="1440" w:bottom="144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845013555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uto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separate"/>
        </w:r>
        <w:r>
          <w:rPr>
            <w:rStyle w:val="8"/>
          </w:rPr>
          <w:t>- 1 -</w:t>
        </w:r>
        <w:r>
          <w:rPr>
            <w:rStyle w:val="8"/>
          </w:rPr>
          <w:fldChar w:fldCharType="end"/>
        </w:r>
      </w:p>
    </w:sdtContent>
  </w:sdt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8"/>
      </w:rPr>
      <w:id w:val="-2080280935"/>
      <w:docPartObj>
        <w:docPartGallery w:val="autotext"/>
      </w:docPartObj>
    </w:sdtPr>
    <w:sdtEndPr>
      <w:rPr>
        <w:rStyle w:val="8"/>
      </w:rPr>
    </w:sdtEndPr>
    <w:sdtContent>
      <w:p>
        <w:pPr>
          <w:pStyle w:val="3"/>
          <w:framePr w:wrap="auto" w:vAnchor="text" w:hAnchor="margin" w:xAlign="right" w:y="1"/>
          <w:rPr>
            <w:rStyle w:val="8"/>
          </w:rPr>
        </w:pPr>
        <w:r>
          <w:rPr>
            <w:rStyle w:val="8"/>
          </w:rPr>
          <w:fldChar w:fldCharType="begin"/>
        </w:r>
        <w:r>
          <w:rPr>
            <w:rStyle w:val="8"/>
          </w:rPr>
          <w:instrText xml:space="preserve"> PAGE </w:instrText>
        </w:r>
        <w:r>
          <w:rPr>
            <w:rStyle w:val="8"/>
          </w:rPr>
          <w:fldChar w:fldCharType="end"/>
        </w:r>
      </w:p>
    </w:sdtContent>
  </w:sdt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13"/>
  <w:drawingGridVerticalSpacing w:val="11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iMDUwYzY2MGY1MGE3ODcxZDFjYmEwMWQ1ZGZmNGIifQ=="/>
  </w:docVars>
  <w:rsids>
    <w:rsidRoot w:val="003C2CFB"/>
    <w:rsid w:val="000267BC"/>
    <w:rsid w:val="0004329C"/>
    <w:rsid w:val="00046929"/>
    <w:rsid w:val="00075CDF"/>
    <w:rsid w:val="0007796D"/>
    <w:rsid w:val="0008629A"/>
    <w:rsid w:val="000A2662"/>
    <w:rsid w:val="000A3AC8"/>
    <w:rsid w:val="000C058D"/>
    <w:rsid w:val="000C2A5E"/>
    <w:rsid w:val="000C758F"/>
    <w:rsid w:val="000D53B4"/>
    <w:rsid w:val="000F3CE8"/>
    <w:rsid w:val="00122215"/>
    <w:rsid w:val="00123D79"/>
    <w:rsid w:val="00143B74"/>
    <w:rsid w:val="00146421"/>
    <w:rsid w:val="0015506F"/>
    <w:rsid w:val="00161B75"/>
    <w:rsid w:val="001663AB"/>
    <w:rsid w:val="001C4909"/>
    <w:rsid w:val="001D6EA8"/>
    <w:rsid w:val="001E06DB"/>
    <w:rsid w:val="001F2731"/>
    <w:rsid w:val="001F67B7"/>
    <w:rsid w:val="00211519"/>
    <w:rsid w:val="002115C6"/>
    <w:rsid w:val="00232900"/>
    <w:rsid w:val="0026166E"/>
    <w:rsid w:val="002C6614"/>
    <w:rsid w:val="00301F6E"/>
    <w:rsid w:val="0030332F"/>
    <w:rsid w:val="00304EF8"/>
    <w:rsid w:val="00311CB9"/>
    <w:rsid w:val="003147AD"/>
    <w:rsid w:val="00317FA5"/>
    <w:rsid w:val="0032546C"/>
    <w:rsid w:val="00325C12"/>
    <w:rsid w:val="00337970"/>
    <w:rsid w:val="00347CA6"/>
    <w:rsid w:val="003C2CFB"/>
    <w:rsid w:val="003C2F51"/>
    <w:rsid w:val="003C3CF3"/>
    <w:rsid w:val="003D6BA0"/>
    <w:rsid w:val="003D7F75"/>
    <w:rsid w:val="00430EBA"/>
    <w:rsid w:val="004909D7"/>
    <w:rsid w:val="004B4A60"/>
    <w:rsid w:val="004B6439"/>
    <w:rsid w:val="00500400"/>
    <w:rsid w:val="005223EC"/>
    <w:rsid w:val="0055056F"/>
    <w:rsid w:val="00567368"/>
    <w:rsid w:val="005A02EA"/>
    <w:rsid w:val="005A0897"/>
    <w:rsid w:val="005B1FE0"/>
    <w:rsid w:val="005C708F"/>
    <w:rsid w:val="005E5C7F"/>
    <w:rsid w:val="005F22A0"/>
    <w:rsid w:val="005F6A65"/>
    <w:rsid w:val="00600721"/>
    <w:rsid w:val="0063137F"/>
    <w:rsid w:val="00636AB1"/>
    <w:rsid w:val="006667C0"/>
    <w:rsid w:val="006750D6"/>
    <w:rsid w:val="006756CA"/>
    <w:rsid w:val="006923A8"/>
    <w:rsid w:val="006A7800"/>
    <w:rsid w:val="006B661D"/>
    <w:rsid w:val="00714A60"/>
    <w:rsid w:val="007419F5"/>
    <w:rsid w:val="0077288D"/>
    <w:rsid w:val="007A713C"/>
    <w:rsid w:val="007B18F7"/>
    <w:rsid w:val="007C32F8"/>
    <w:rsid w:val="007D345F"/>
    <w:rsid w:val="007F5CDD"/>
    <w:rsid w:val="00814CAC"/>
    <w:rsid w:val="00817C01"/>
    <w:rsid w:val="0082069E"/>
    <w:rsid w:val="00822119"/>
    <w:rsid w:val="008416ED"/>
    <w:rsid w:val="008550E8"/>
    <w:rsid w:val="00860C22"/>
    <w:rsid w:val="008700CD"/>
    <w:rsid w:val="00870FF3"/>
    <w:rsid w:val="00874350"/>
    <w:rsid w:val="008756EE"/>
    <w:rsid w:val="008B061E"/>
    <w:rsid w:val="008B07BA"/>
    <w:rsid w:val="008B6A54"/>
    <w:rsid w:val="008C3602"/>
    <w:rsid w:val="008C5529"/>
    <w:rsid w:val="008D7A1C"/>
    <w:rsid w:val="008F213C"/>
    <w:rsid w:val="009231A3"/>
    <w:rsid w:val="0092434A"/>
    <w:rsid w:val="00965D2C"/>
    <w:rsid w:val="009C1337"/>
    <w:rsid w:val="009E36D2"/>
    <w:rsid w:val="009F186F"/>
    <w:rsid w:val="009F65EB"/>
    <w:rsid w:val="00A34826"/>
    <w:rsid w:val="00A36639"/>
    <w:rsid w:val="00A36D49"/>
    <w:rsid w:val="00A4437B"/>
    <w:rsid w:val="00AC72C5"/>
    <w:rsid w:val="00AD2E46"/>
    <w:rsid w:val="00AD4479"/>
    <w:rsid w:val="00AE6C14"/>
    <w:rsid w:val="00B000A0"/>
    <w:rsid w:val="00B06986"/>
    <w:rsid w:val="00B16502"/>
    <w:rsid w:val="00B30F04"/>
    <w:rsid w:val="00B4336D"/>
    <w:rsid w:val="00B65056"/>
    <w:rsid w:val="00B65CD2"/>
    <w:rsid w:val="00B7370A"/>
    <w:rsid w:val="00B832C0"/>
    <w:rsid w:val="00B9442C"/>
    <w:rsid w:val="00B9452B"/>
    <w:rsid w:val="00C2078C"/>
    <w:rsid w:val="00C36F15"/>
    <w:rsid w:val="00C616D0"/>
    <w:rsid w:val="00C930EE"/>
    <w:rsid w:val="00CA3828"/>
    <w:rsid w:val="00CA6F33"/>
    <w:rsid w:val="00CC18EC"/>
    <w:rsid w:val="00CD04E2"/>
    <w:rsid w:val="00CF41EB"/>
    <w:rsid w:val="00D033F4"/>
    <w:rsid w:val="00D43F92"/>
    <w:rsid w:val="00D542E9"/>
    <w:rsid w:val="00D64B9B"/>
    <w:rsid w:val="00D662CD"/>
    <w:rsid w:val="00D66DA3"/>
    <w:rsid w:val="00D71B85"/>
    <w:rsid w:val="00D92197"/>
    <w:rsid w:val="00D96676"/>
    <w:rsid w:val="00DC4989"/>
    <w:rsid w:val="00DE0C02"/>
    <w:rsid w:val="00DF4C4C"/>
    <w:rsid w:val="00E06C10"/>
    <w:rsid w:val="00E46DCF"/>
    <w:rsid w:val="00E565CA"/>
    <w:rsid w:val="00E570A7"/>
    <w:rsid w:val="00E63601"/>
    <w:rsid w:val="00E661C2"/>
    <w:rsid w:val="00E705F8"/>
    <w:rsid w:val="00E85A40"/>
    <w:rsid w:val="00E97E49"/>
    <w:rsid w:val="00EB16FB"/>
    <w:rsid w:val="00EC0B55"/>
    <w:rsid w:val="00EC7733"/>
    <w:rsid w:val="00EF5883"/>
    <w:rsid w:val="00F02DAB"/>
    <w:rsid w:val="00F063B8"/>
    <w:rsid w:val="00F06A41"/>
    <w:rsid w:val="00F147C5"/>
    <w:rsid w:val="00F157FF"/>
    <w:rsid w:val="00F668F4"/>
    <w:rsid w:val="00F71C31"/>
    <w:rsid w:val="00F72BCA"/>
    <w:rsid w:val="00F75E41"/>
    <w:rsid w:val="00F85510"/>
    <w:rsid w:val="00F9078C"/>
    <w:rsid w:val="00F930A4"/>
    <w:rsid w:val="00FA09AA"/>
    <w:rsid w:val="00FA19DD"/>
    <w:rsid w:val="00FA7BCB"/>
    <w:rsid w:val="00FB4040"/>
    <w:rsid w:val="00FD3526"/>
    <w:rsid w:val="00FE5048"/>
    <w:rsid w:val="02D9732A"/>
    <w:rsid w:val="0E697C09"/>
    <w:rsid w:val="37196C98"/>
    <w:rsid w:val="3AFD4AF7"/>
    <w:rsid w:val="426F1945"/>
    <w:rsid w:val="597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annotation subject"/>
    <w:basedOn w:val="2"/>
    <w:next w:val="2"/>
    <w:link w:val="12"/>
    <w:semiHidden/>
    <w:unhideWhenUsed/>
    <w:uiPriority w:val="99"/>
    <w:rPr>
      <w:b/>
      <w:bCs/>
    </w:rPr>
  </w:style>
  <w:style w:type="table" w:styleId="6">
    <w:name w:val="Table Grid"/>
    <w:basedOn w:val="5"/>
    <w:qFormat/>
    <w:uiPriority w:val="39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semiHidden/>
    <w:unhideWhenUsed/>
    <w:uiPriority w:val="99"/>
  </w:style>
  <w:style w:type="character" w:styleId="9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10">
    <w:name w:val="Footer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Comment Text Char"/>
    <w:basedOn w:val="7"/>
    <w:link w:val="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2">
    <w:name w:val="Comment Subject Char"/>
    <w:basedOn w:val="11"/>
    <w:link w:val="4"/>
    <w:semiHidden/>
    <w:uiPriority w:val="99"/>
    <w:rPr>
      <w:rFonts w:ascii="Times New Roman" w:hAnsi="Times New Roman" w:eastAsia="宋体" w:cs="Times New Roman"/>
      <w:b/>
      <w:bCs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301</Words>
  <Characters>352</Characters>
  <Lines>10</Lines>
  <Paragraphs>2</Paragraphs>
  <TotalTime>146</TotalTime>
  <ScaleCrop>false</ScaleCrop>
  <LinksUpToDate>false</LinksUpToDate>
  <CharactersWithSpaces>353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2022-02-15T09:17:00Z</dcterms:created>
  <dc:creator>杨 火火</dc:creator>
  <cp:lastModifiedBy>上帝爱我</cp:lastModifiedBy>
  <cp:lastPrinted>2022-02-21T08:14:00Z</cp:lastPrinted>
  <dcterms:modified xsi:type="dcterms:W3CDTF">2023-02-14T05:42:40Z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286D924433344237BB5D419C2CC5A4E6</vt:lpwstr>
  </property>
</Properties>
</file>